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1A4" w:rsidRPr="000665BB" w:rsidRDefault="00B521A4" w:rsidP="00B521A4">
      <w:pPr>
        <w:jc w:val="center"/>
        <w:rPr>
          <w:rFonts w:ascii="黑体" w:eastAsia="黑体" w:hAnsi="黑体"/>
          <w:b/>
          <w:sz w:val="72"/>
          <w:szCs w:val="52"/>
        </w:rPr>
      </w:pPr>
    </w:p>
    <w:p w:rsidR="00B521A4" w:rsidRPr="000665BB" w:rsidRDefault="00B521A4" w:rsidP="00B521A4">
      <w:pPr>
        <w:jc w:val="center"/>
        <w:rPr>
          <w:rFonts w:ascii="黑体" w:eastAsia="黑体" w:hAnsi="黑体"/>
          <w:b/>
          <w:sz w:val="72"/>
          <w:szCs w:val="52"/>
        </w:rPr>
      </w:pPr>
    </w:p>
    <w:p w:rsidR="00C64D43" w:rsidRPr="000665BB" w:rsidRDefault="006D2A41" w:rsidP="00B521A4">
      <w:pPr>
        <w:jc w:val="center"/>
        <w:rPr>
          <w:rFonts w:ascii="黑体" w:eastAsia="黑体" w:hAnsi="黑体"/>
          <w:b/>
          <w:sz w:val="72"/>
          <w:szCs w:val="52"/>
        </w:rPr>
      </w:pPr>
      <w:r w:rsidRPr="000665BB">
        <w:rPr>
          <w:rFonts w:ascii="黑体" w:eastAsia="黑体" w:hAnsi="黑体" w:hint="eastAsia"/>
          <w:b/>
          <w:sz w:val="72"/>
          <w:szCs w:val="52"/>
        </w:rPr>
        <w:t>广州市房地产中介</w:t>
      </w:r>
    </w:p>
    <w:p w:rsidR="00407EE0" w:rsidRPr="000665BB" w:rsidRDefault="006D2A41" w:rsidP="00B521A4">
      <w:pPr>
        <w:jc w:val="center"/>
        <w:rPr>
          <w:rFonts w:ascii="黑体" w:eastAsia="黑体" w:hAnsi="黑体"/>
          <w:b/>
          <w:sz w:val="72"/>
          <w:szCs w:val="52"/>
        </w:rPr>
      </w:pPr>
      <w:r w:rsidRPr="000665BB">
        <w:rPr>
          <w:rFonts w:ascii="黑体" w:eastAsia="黑体" w:hAnsi="黑体" w:hint="eastAsia"/>
          <w:b/>
          <w:sz w:val="72"/>
          <w:szCs w:val="52"/>
        </w:rPr>
        <w:t>信用白皮书</w:t>
      </w:r>
    </w:p>
    <w:p w:rsidR="00B521A4" w:rsidRPr="000665BB" w:rsidRDefault="006D2A41" w:rsidP="00B521A4">
      <w:pPr>
        <w:jc w:val="center"/>
        <w:rPr>
          <w:rFonts w:ascii="黑体" w:eastAsia="黑体" w:hAnsi="黑体"/>
          <w:b/>
          <w:sz w:val="52"/>
          <w:szCs w:val="52"/>
        </w:rPr>
      </w:pPr>
      <w:r w:rsidRPr="000665BB">
        <w:rPr>
          <w:rFonts w:ascii="黑体" w:eastAsia="黑体" w:hAnsi="黑体" w:hint="eastAsia"/>
          <w:b/>
          <w:sz w:val="52"/>
          <w:szCs w:val="52"/>
        </w:rPr>
        <w:t>（</w:t>
      </w:r>
      <w:r w:rsidRPr="000665BB">
        <w:rPr>
          <w:rFonts w:ascii="黑体" w:eastAsia="黑体" w:hAnsi="黑体"/>
          <w:b/>
          <w:sz w:val="52"/>
          <w:szCs w:val="52"/>
        </w:rPr>
        <w:t>2018</w:t>
      </w:r>
      <w:r w:rsidRPr="000665BB">
        <w:rPr>
          <w:rFonts w:ascii="黑体" w:eastAsia="黑体" w:hAnsi="黑体" w:hint="eastAsia"/>
          <w:b/>
          <w:sz w:val="52"/>
          <w:szCs w:val="52"/>
        </w:rPr>
        <w:t>年）</w:t>
      </w:r>
    </w:p>
    <w:p w:rsidR="00B521A4" w:rsidRPr="000665BB" w:rsidRDefault="00B521A4" w:rsidP="00B521A4">
      <w:pPr>
        <w:spacing w:line="360" w:lineRule="auto"/>
        <w:jc w:val="center"/>
        <w:rPr>
          <w:rFonts w:ascii="黑体" w:eastAsia="黑体" w:hAnsi="黑体"/>
          <w:b/>
          <w:sz w:val="52"/>
          <w:szCs w:val="52"/>
        </w:rPr>
      </w:pPr>
    </w:p>
    <w:p w:rsidR="00B521A4" w:rsidRPr="000665BB" w:rsidRDefault="00B521A4" w:rsidP="00B521A4">
      <w:pPr>
        <w:spacing w:line="360" w:lineRule="auto"/>
        <w:jc w:val="center"/>
        <w:rPr>
          <w:rFonts w:ascii="黑体" w:eastAsia="黑体" w:hAnsi="黑体"/>
          <w:b/>
          <w:sz w:val="52"/>
          <w:szCs w:val="52"/>
        </w:rPr>
      </w:pPr>
    </w:p>
    <w:p w:rsidR="00B521A4" w:rsidRPr="000665BB" w:rsidRDefault="00B521A4" w:rsidP="00B521A4">
      <w:pPr>
        <w:spacing w:line="360" w:lineRule="auto"/>
        <w:jc w:val="center"/>
        <w:rPr>
          <w:rFonts w:ascii="黑体" w:eastAsia="黑体" w:hAnsi="黑体"/>
          <w:b/>
          <w:sz w:val="52"/>
          <w:szCs w:val="52"/>
        </w:rPr>
      </w:pPr>
    </w:p>
    <w:p w:rsidR="00B521A4" w:rsidRPr="000665BB" w:rsidRDefault="00B521A4" w:rsidP="00B521A4">
      <w:pPr>
        <w:spacing w:line="360" w:lineRule="auto"/>
        <w:jc w:val="center"/>
        <w:rPr>
          <w:rFonts w:ascii="黑体" w:eastAsia="黑体" w:hAnsi="黑体"/>
          <w:b/>
          <w:sz w:val="52"/>
          <w:szCs w:val="52"/>
        </w:rPr>
      </w:pPr>
    </w:p>
    <w:p w:rsidR="00B521A4" w:rsidRPr="000665BB" w:rsidRDefault="00B521A4" w:rsidP="00B521A4">
      <w:pPr>
        <w:spacing w:line="360" w:lineRule="auto"/>
        <w:jc w:val="center"/>
        <w:rPr>
          <w:rFonts w:ascii="黑体" w:eastAsia="黑体" w:hAnsi="黑体"/>
          <w:b/>
          <w:sz w:val="52"/>
          <w:szCs w:val="52"/>
        </w:rPr>
      </w:pPr>
    </w:p>
    <w:p w:rsidR="00B521A4" w:rsidRPr="000665BB" w:rsidRDefault="00B521A4" w:rsidP="00B521A4">
      <w:pPr>
        <w:spacing w:line="360" w:lineRule="auto"/>
        <w:jc w:val="center"/>
        <w:rPr>
          <w:rFonts w:ascii="黑体" w:eastAsia="黑体" w:hAnsi="黑体"/>
          <w:b/>
          <w:sz w:val="52"/>
          <w:szCs w:val="52"/>
        </w:rPr>
      </w:pPr>
    </w:p>
    <w:p w:rsidR="00B521A4" w:rsidRPr="000665BB" w:rsidRDefault="00B521A4" w:rsidP="00B521A4">
      <w:pPr>
        <w:spacing w:line="360" w:lineRule="auto"/>
        <w:jc w:val="center"/>
        <w:rPr>
          <w:rFonts w:ascii="黑体" w:eastAsia="黑体" w:hAnsi="黑体"/>
          <w:b/>
          <w:sz w:val="36"/>
          <w:szCs w:val="36"/>
        </w:rPr>
      </w:pPr>
      <w:r w:rsidRPr="000665BB">
        <w:rPr>
          <w:rFonts w:ascii="黑体" w:eastAsia="黑体" w:hAnsi="黑体" w:hint="eastAsia"/>
          <w:b/>
          <w:sz w:val="36"/>
          <w:szCs w:val="36"/>
        </w:rPr>
        <w:t>广州市房屋交易监管中心</w:t>
      </w:r>
    </w:p>
    <w:p w:rsidR="00407EE0" w:rsidRPr="000665BB" w:rsidRDefault="006D2A41" w:rsidP="00B521A4">
      <w:pPr>
        <w:spacing w:line="360" w:lineRule="auto"/>
        <w:jc w:val="center"/>
        <w:rPr>
          <w:rFonts w:ascii="黑体" w:eastAsia="黑体" w:hAnsi="黑体"/>
          <w:b/>
          <w:sz w:val="36"/>
          <w:szCs w:val="36"/>
        </w:rPr>
      </w:pPr>
      <w:r w:rsidRPr="000665BB">
        <w:rPr>
          <w:rFonts w:ascii="黑体" w:eastAsia="黑体" w:hAnsi="黑体"/>
          <w:b/>
          <w:sz w:val="36"/>
          <w:szCs w:val="36"/>
        </w:rPr>
        <w:t>广州市房地产中介协会</w:t>
      </w:r>
    </w:p>
    <w:p w:rsidR="003D6F62" w:rsidRPr="000665BB" w:rsidRDefault="003D6F62" w:rsidP="00B521A4">
      <w:pPr>
        <w:spacing w:line="360" w:lineRule="auto"/>
        <w:jc w:val="center"/>
        <w:rPr>
          <w:rFonts w:ascii="黑体" w:eastAsia="黑体" w:hAnsi="黑体"/>
          <w:b/>
          <w:sz w:val="36"/>
          <w:szCs w:val="36"/>
        </w:rPr>
      </w:pPr>
      <w:r w:rsidRPr="000665BB">
        <w:rPr>
          <w:rFonts w:ascii="黑体" w:eastAsia="黑体" w:hAnsi="黑体" w:hint="eastAsia"/>
          <w:b/>
          <w:sz w:val="36"/>
          <w:szCs w:val="36"/>
        </w:rPr>
        <w:t>201</w:t>
      </w:r>
      <w:r w:rsidR="00FD2A08" w:rsidRPr="000665BB">
        <w:rPr>
          <w:rFonts w:ascii="黑体" w:eastAsia="黑体" w:hAnsi="黑体" w:hint="eastAsia"/>
          <w:b/>
          <w:sz w:val="36"/>
          <w:szCs w:val="36"/>
        </w:rPr>
        <w:t>9</w:t>
      </w:r>
      <w:r w:rsidRPr="000665BB">
        <w:rPr>
          <w:rFonts w:ascii="黑体" w:eastAsia="黑体" w:hAnsi="黑体" w:hint="eastAsia"/>
          <w:b/>
          <w:sz w:val="36"/>
          <w:szCs w:val="36"/>
        </w:rPr>
        <w:t>年</w:t>
      </w:r>
      <w:r w:rsidR="00C64D43" w:rsidRPr="000665BB">
        <w:rPr>
          <w:rFonts w:ascii="黑体" w:eastAsia="黑体" w:hAnsi="黑体" w:hint="eastAsia"/>
          <w:b/>
          <w:sz w:val="36"/>
          <w:szCs w:val="36"/>
        </w:rPr>
        <w:t>5</w:t>
      </w:r>
      <w:r w:rsidRPr="000665BB">
        <w:rPr>
          <w:rFonts w:ascii="黑体" w:eastAsia="黑体" w:hAnsi="黑体" w:hint="eastAsia"/>
          <w:b/>
          <w:sz w:val="36"/>
          <w:szCs w:val="36"/>
        </w:rPr>
        <w:t>月</w:t>
      </w:r>
    </w:p>
    <w:p w:rsidR="00407EE0" w:rsidRPr="000665BB" w:rsidRDefault="006D2A41">
      <w:pPr>
        <w:widowControl/>
        <w:jc w:val="left"/>
        <w:rPr>
          <w:rFonts w:ascii="黑体" w:eastAsia="黑体" w:hAnsi="黑体"/>
          <w:b/>
          <w:sz w:val="28"/>
        </w:rPr>
      </w:pPr>
      <w:r w:rsidRPr="000665BB">
        <w:rPr>
          <w:rFonts w:ascii="黑体" w:eastAsia="黑体" w:hAnsi="黑体"/>
          <w:b/>
          <w:sz w:val="28"/>
        </w:rPr>
        <w:br w:type="page"/>
      </w:r>
    </w:p>
    <w:sdt>
      <w:sdtPr>
        <w:rPr>
          <w:rFonts w:ascii="Calibri" w:eastAsia="宋体" w:hAnsi="Calibri" w:cs="Times New Roman"/>
          <w:b w:val="0"/>
          <w:bCs w:val="0"/>
          <w:color w:val="auto"/>
          <w:kern w:val="2"/>
          <w:sz w:val="21"/>
          <w:szCs w:val="22"/>
          <w:lang w:val="zh-CN"/>
        </w:rPr>
        <w:id w:val="-1410687693"/>
        <w:docPartObj>
          <w:docPartGallery w:val="Table of Contents"/>
          <w:docPartUnique/>
        </w:docPartObj>
      </w:sdtPr>
      <w:sdtEndPr/>
      <w:sdtContent>
        <w:p w:rsidR="00407EE0" w:rsidRPr="000665BB" w:rsidRDefault="006D2A41">
          <w:pPr>
            <w:pStyle w:val="TOC1"/>
            <w:jc w:val="center"/>
            <w:rPr>
              <w:rFonts w:ascii="黑体" w:eastAsia="黑体" w:hAnsi="黑体"/>
              <w:color w:val="auto"/>
              <w:sz w:val="48"/>
            </w:rPr>
          </w:pPr>
          <w:r w:rsidRPr="000665BB">
            <w:rPr>
              <w:rFonts w:ascii="黑体" w:eastAsia="黑体" w:hAnsi="黑体"/>
              <w:color w:val="auto"/>
              <w:sz w:val="48"/>
              <w:lang w:val="zh-CN"/>
            </w:rPr>
            <w:t>目录</w:t>
          </w:r>
        </w:p>
        <w:p w:rsidR="00277209" w:rsidRPr="000665BB" w:rsidRDefault="000305E2">
          <w:pPr>
            <w:pStyle w:val="10"/>
            <w:rPr>
              <w:rFonts w:asciiTheme="minorHAnsi" w:eastAsiaTheme="minorEastAsia" w:hAnsiTheme="minorHAnsi"/>
              <w:b w:val="0"/>
              <w:noProof/>
              <w:kern w:val="2"/>
              <w:sz w:val="21"/>
              <w:szCs w:val="22"/>
            </w:rPr>
          </w:pPr>
          <w:r w:rsidRPr="000665BB">
            <w:fldChar w:fldCharType="begin"/>
          </w:r>
          <w:r w:rsidR="006D2A41" w:rsidRPr="000665BB">
            <w:instrText xml:space="preserve"> TOC \o "1-3" \h \z \u </w:instrText>
          </w:r>
          <w:r w:rsidRPr="000665BB">
            <w:fldChar w:fldCharType="separate"/>
          </w:r>
          <w:hyperlink w:anchor="_Toc6389778" w:history="1">
            <w:r w:rsidR="00277209" w:rsidRPr="000665BB">
              <w:rPr>
                <w:rStyle w:val="aa"/>
                <w:rFonts w:hint="eastAsia"/>
                <w:noProof/>
                <w:color w:val="auto"/>
              </w:rPr>
              <w:t>一、引言</w:t>
            </w:r>
            <w:r w:rsidR="00277209" w:rsidRPr="000665BB">
              <w:rPr>
                <w:noProof/>
                <w:webHidden/>
              </w:rPr>
              <w:tab/>
            </w:r>
            <w:r w:rsidRPr="000665BB">
              <w:rPr>
                <w:noProof/>
                <w:webHidden/>
              </w:rPr>
              <w:fldChar w:fldCharType="begin"/>
            </w:r>
            <w:r w:rsidR="00277209" w:rsidRPr="000665BB">
              <w:rPr>
                <w:noProof/>
                <w:webHidden/>
              </w:rPr>
              <w:instrText xml:space="preserve"> PAGEREF _Toc6389778 \h </w:instrText>
            </w:r>
            <w:r w:rsidRPr="000665BB">
              <w:rPr>
                <w:noProof/>
                <w:webHidden/>
              </w:rPr>
            </w:r>
            <w:r w:rsidRPr="000665BB">
              <w:rPr>
                <w:noProof/>
                <w:webHidden/>
              </w:rPr>
              <w:fldChar w:fldCharType="separate"/>
            </w:r>
            <w:r w:rsidR="0034299A">
              <w:rPr>
                <w:noProof/>
                <w:webHidden/>
              </w:rPr>
              <w:t>3</w:t>
            </w:r>
            <w:r w:rsidRPr="000665BB">
              <w:rPr>
                <w:noProof/>
                <w:webHidden/>
              </w:rPr>
              <w:fldChar w:fldCharType="end"/>
            </w:r>
          </w:hyperlink>
        </w:p>
        <w:p w:rsidR="00277209" w:rsidRPr="000665BB" w:rsidRDefault="00D251FC">
          <w:pPr>
            <w:pStyle w:val="10"/>
            <w:rPr>
              <w:rFonts w:asciiTheme="minorHAnsi" w:eastAsiaTheme="minorEastAsia" w:hAnsiTheme="minorHAnsi"/>
              <w:b w:val="0"/>
              <w:noProof/>
              <w:kern w:val="2"/>
              <w:sz w:val="21"/>
              <w:szCs w:val="22"/>
            </w:rPr>
          </w:pPr>
          <w:hyperlink w:anchor="_Toc6389779" w:history="1">
            <w:r w:rsidR="00277209" w:rsidRPr="000665BB">
              <w:rPr>
                <w:rStyle w:val="aa"/>
                <w:rFonts w:hint="eastAsia"/>
                <w:noProof/>
                <w:color w:val="auto"/>
              </w:rPr>
              <w:t>二、信用档案及评分评级体系简介</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_Toc6389779 \h </w:instrText>
            </w:r>
            <w:r w:rsidR="000305E2" w:rsidRPr="000665BB">
              <w:rPr>
                <w:noProof/>
                <w:webHidden/>
              </w:rPr>
            </w:r>
            <w:r w:rsidR="000305E2" w:rsidRPr="000665BB">
              <w:rPr>
                <w:noProof/>
                <w:webHidden/>
              </w:rPr>
              <w:fldChar w:fldCharType="separate"/>
            </w:r>
            <w:r w:rsidR="0034299A">
              <w:rPr>
                <w:noProof/>
                <w:webHidden/>
              </w:rPr>
              <w:t>4</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80" w:history="1">
            <w:r w:rsidR="00277209" w:rsidRPr="000665BB">
              <w:rPr>
                <w:rStyle w:val="aa"/>
                <w:rFonts w:ascii="黑体" w:eastAsia="黑体" w:hAnsi="黑体" w:hint="eastAsia"/>
                <w:noProof/>
                <w:color w:val="auto"/>
              </w:rPr>
              <w:t>（一）信用档案简介</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_Toc6389780 \h </w:instrText>
            </w:r>
            <w:r w:rsidR="000305E2" w:rsidRPr="000665BB">
              <w:rPr>
                <w:noProof/>
                <w:webHidden/>
              </w:rPr>
            </w:r>
            <w:r w:rsidR="000305E2" w:rsidRPr="000665BB">
              <w:rPr>
                <w:noProof/>
                <w:webHidden/>
              </w:rPr>
              <w:fldChar w:fldCharType="separate"/>
            </w:r>
            <w:r w:rsidR="0034299A">
              <w:rPr>
                <w:noProof/>
                <w:webHidden/>
              </w:rPr>
              <w:t>4</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81" w:history="1">
            <w:r w:rsidR="00277209" w:rsidRPr="000665BB">
              <w:rPr>
                <w:rStyle w:val="aa"/>
                <w:rFonts w:ascii="黑体" w:eastAsia="黑体" w:hAnsi="黑体" w:hint="eastAsia"/>
                <w:noProof/>
                <w:color w:val="auto"/>
              </w:rPr>
              <w:t>（二）信用评分评级简介</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_Toc6389781 \h </w:instrText>
            </w:r>
            <w:r w:rsidR="000305E2" w:rsidRPr="000665BB">
              <w:rPr>
                <w:noProof/>
                <w:webHidden/>
              </w:rPr>
            </w:r>
            <w:r w:rsidR="000305E2" w:rsidRPr="000665BB">
              <w:rPr>
                <w:noProof/>
                <w:webHidden/>
              </w:rPr>
              <w:fldChar w:fldCharType="separate"/>
            </w:r>
            <w:r w:rsidR="0034299A">
              <w:rPr>
                <w:noProof/>
                <w:webHidden/>
              </w:rPr>
              <w:t>5</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82" w:history="1">
            <w:r w:rsidR="00277209" w:rsidRPr="000665BB">
              <w:rPr>
                <w:rStyle w:val="aa"/>
                <w:rFonts w:ascii="黑体" w:eastAsia="黑体" w:hAnsi="黑体" w:hint="eastAsia"/>
                <w:noProof/>
                <w:color w:val="auto"/>
              </w:rPr>
              <w:t>（三）信用档案查询方式</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_Toc6389782 \h </w:instrText>
            </w:r>
            <w:r w:rsidR="000305E2" w:rsidRPr="000665BB">
              <w:rPr>
                <w:noProof/>
                <w:webHidden/>
              </w:rPr>
            </w:r>
            <w:r w:rsidR="000305E2" w:rsidRPr="000665BB">
              <w:rPr>
                <w:noProof/>
                <w:webHidden/>
              </w:rPr>
              <w:fldChar w:fldCharType="separate"/>
            </w:r>
            <w:r w:rsidR="0034299A">
              <w:rPr>
                <w:noProof/>
                <w:webHidden/>
              </w:rPr>
              <w:t>7</w:t>
            </w:r>
            <w:r w:rsidR="000305E2" w:rsidRPr="000665BB">
              <w:rPr>
                <w:noProof/>
                <w:webHidden/>
              </w:rPr>
              <w:fldChar w:fldCharType="end"/>
            </w:r>
          </w:hyperlink>
        </w:p>
        <w:bookmarkStart w:id="0" w:name="_GoBack"/>
        <w:p w:rsidR="00277209" w:rsidRPr="000665BB" w:rsidRDefault="00D251FC">
          <w:pPr>
            <w:pStyle w:val="10"/>
            <w:rPr>
              <w:rFonts w:asciiTheme="minorHAnsi" w:eastAsiaTheme="minorEastAsia" w:hAnsiTheme="minorHAnsi"/>
              <w:b w:val="0"/>
              <w:noProof/>
              <w:kern w:val="2"/>
              <w:sz w:val="21"/>
              <w:szCs w:val="22"/>
            </w:rPr>
          </w:pPr>
          <w:r>
            <w:fldChar w:fldCharType="begin"/>
          </w:r>
          <w:r>
            <w:instrText xml:space="preserve"> HYPERLINK \l "_Toc6389783" </w:instrText>
          </w:r>
          <w:r>
            <w:fldChar w:fldCharType="separate"/>
          </w:r>
          <w:r w:rsidR="00277209" w:rsidRPr="000665BB">
            <w:rPr>
              <w:rStyle w:val="aa"/>
              <w:rFonts w:hint="eastAsia"/>
              <w:noProof/>
              <w:color w:val="auto"/>
            </w:rPr>
            <w:t>三、机构信用状况</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_Toc6389783 \h </w:instrText>
          </w:r>
          <w:r w:rsidR="000305E2" w:rsidRPr="000665BB">
            <w:rPr>
              <w:noProof/>
              <w:webHidden/>
            </w:rPr>
          </w:r>
          <w:r w:rsidR="000305E2" w:rsidRPr="000665BB">
            <w:rPr>
              <w:noProof/>
              <w:webHidden/>
            </w:rPr>
            <w:fldChar w:fldCharType="separate"/>
          </w:r>
          <w:r w:rsidR="0034299A">
            <w:rPr>
              <w:noProof/>
              <w:webHidden/>
            </w:rPr>
            <w:t>9</w:t>
          </w:r>
          <w:r w:rsidR="000305E2" w:rsidRPr="000665BB">
            <w:rPr>
              <w:noProof/>
              <w:webHidden/>
            </w:rPr>
            <w:fldChar w:fldCharType="end"/>
          </w:r>
          <w:r>
            <w:rPr>
              <w:noProof/>
            </w:rPr>
            <w:fldChar w:fldCharType="end"/>
          </w:r>
        </w:p>
        <w:bookmarkEnd w:id="0"/>
        <w:p w:rsidR="00277209" w:rsidRPr="000665BB" w:rsidRDefault="00D251FC">
          <w:pPr>
            <w:pStyle w:val="20"/>
            <w:tabs>
              <w:tab w:val="right" w:leader="dot" w:pos="8302"/>
            </w:tabs>
            <w:rPr>
              <w:noProof/>
              <w:kern w:val="2"/>
              <w:sz w:val="21"/>
            </w:rPr>
          </w:pPr>
          <w:r>
            <w:fldChar w:fldCharType="begin"/>
          </w:r>
          <w:r>
            <w:instrText xml:space="preserve"> HYPERLINK \l "_Toc6389784" </w:instrText>
          </w:r>
          <w:r>
            <w:fldChar w:fldCharType="separate"/>
          </w:r>
          <w:r w:rsidR="00277209" w:rsidRPr="000665BB">
            <w:rPr>
              <w:rStyle w:val="aa"/>
              <w:rFonts w:ascii="黑体" w:eastAsia="黑体" w:hAnsi="黑体" w:hint="eastAsia"/>
              <w:noProof/>
              <w:color w:val="auto"/>
            </w:rPr>
            <w:t>（一）整体情况</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_Toc6389784 \h </w:instrText>
          </w:r>
          <w:r w:rsidR="000305E2" w:rsidRPr="000665BB">
            <w:rPr>
              <w:noProof/>
              <w:webHidden/>
            </w:rPr>
          </w:r>
          <w:r w:rsidR="000305E2" w:rsidRPr="000665BB">
            <w:rPr>
              <w:noProof/>
              <w:webHidden/>
            </w:rPr>
            <w:fldChar w:fldCharType="separate"/>
          </w:r>
          <w:r w:rsidR="0034299A">
            <w:rPr>
              <w:noProof/>
              <w:webHidden/>
            </w:rPr>
            <w:t>9</w:t>
          </w:r>
          <w:r w:rsidR="000305E2" w:rsidRPr="000665BB">
            <w:rPr>
              <w:noProof/>
              <w:webHidden/>
            </w:rPr>
            <w:fldChar w:fldCharType="end"/>
          </w:r>
          <w:r>
            <w:rPr>
              <w:noProof/>
            </w:rPr>
            <w:fldChar w:fldCharType="end"/>
          </w:r>
        </w:p>
        <w:p w:rsidR="00277209" w:rsidRPr="000665BB" w:rsidRDefault="00D251FC">
          <w:pPr>
            <w:pStyle w:val="20"/>
            <w:tabs>
              <w:tab w:val="right" w:leader="dot" w:pos="8302"/>
            </w:tabs>
            <w:rPr>
              <w:noProof/>
              <w:kern w:val="2"/>
              <w:sz w:val="21"/>
            </w:rPr>
          </w:pPr>
          <w:hyperlink w:anchor="_Toc6389785" w:history="1">
            <w:r w:rsidR="00277209" w:rsidRPr="000665BB">
              <w:rPr>
                <w:rStyle w:val="aa"/>
                <w:rFonts w:ascii="黑体" w:eastAsia="黑体" w:hAnsi="黑体" w:hint="eastAsia"/>
                <w:noProof/>
                <w:color w:val="auto"/>
              </w:rPr>
              <w:t>（二）协会会员情况</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_Toc6389785 \h </w:instrText>
            </w:r>
            <w:r w:rsidR="000305E2" w:rsidRPr="000665BB">
              <w:rPr>
                <w:noProof/>
                <w:webHidden/>
              </w:rPr>
            </w:r>
            <w:r w:rsidR="000305E2" w:rsidRPr="000665BB">
              <w:rPr>
                <w:noProof/>
                <w:webHidden/>
              </w:rPr>
              <w:fldChar w:fldCharType="separate"/>
            </w:r>
            <w:r w:rsidR="0034299A">
              <w:rPr>
                <w:noProof/>
                <w:webHidden/>
              </w:rPr>
              <w:t>12</w:t>
            </w:r>
            <w:r w:rsidR="000305E2" w:rsidRPr="000665BB">
              <w:rPr>
                <w:noProof/>
                <w:webHidden/>
              </w:rPr>
              <w:fldChar w:fldCharType="end"/>
            </w:r>
          </w:hyperlink>
        </w:p>
        <w:p w:rsidR="00277209" w:rsidRPr="000665BB" w:rsidRDefault="00D251FC">
          <w:pPr>
            <w:pStyle w:val="10"/>
            <w:rPr>
              <w:rFonts w:asciiTheme="minorHAnsi" w:eastAsiaTheme="minorEastAsia" w:hAnsiTheme="minorHAnsi"/>
              <w:b w:val="0"/>
              <w:noProof/>
              <w:kern w:val="2"/>
              <w:sz w:val="21"/>
              <w:szCs w:val="22"/>
            </w:rPr>
          </w:pPr>
          <w:hyperlink w:anchor="_Toc6389786" w:history="1">
            <w:r w:rsidR="00277209" w:rsidRPr="000665BB">
              <w:rPr>
                <w:rStyle w:val="aa"/>
                <w:rFonts w:hint="eastAsia"/>
                <w:noProof/>
                <w:color w:val="auto"/>
              </w:rPr>
              <w:t>四、从业人员信用状况</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_Toc6389786 \h </w:instrText>
            </w:r>
            <w:r w:rsidR="000305E2" w:rsidRPr="000665BB">
              <w:rPr>
                <w:noProof/>
                <w:webHidden/>
              </w:rPr>
            </w:r>
            <w:r w:rsidR="000305E2" w:rsidRPr="000665BB">
              <w:rPr>
                <w:noProof/>
                <w:webHidden/>
              </w:rPr>
              <w:fldChar w:fldCharType="separate"/>
            </w:r>
            <w:r w:rsidR="0034299A">
              <w:rPr>
                <w:noProof/>
                <w:webHidden/>
              </w:rPr>
              <w:t>14</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87" w:history="1">
            <w:r w:rsidR="00277209" w:rsidRPr="000665BB">
              <w:rPr>
                <w:rStyle w:val="aa"/>
                <w:rFonts w:ascii="黑体" w:eastAsia="黑体" w:hAnsi="黑体" w:hint="eastAsia"/>
                <w:noProof/>
                <w:color w:val="auto"/>
              </w:rPr>
              <w:t>（一）整体情况</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_Toc6389787 \h </w:instrText>
            </w:r>
            <w:r w:rsidR="000305E2" w:rsidRPr="000665BB">
              <w:rPr>
                <w:noProof/>
                <w:webHidden/>
              </w:rPr>
            </w:r>
            <w:r w:rsidR="000305E2" w:rsidRPr="000665BB">
              <w:rPr>
                <w:noProof/>
                <w:webHidden/>
              </w:rPr>
              <w:fldChar w:fldCharType="separate"/>
            </w:r>
            <w:r w:rsidR="0034299A">
              <w:rPr>
                <w:noProof/>
                <w:webHidden/>
              </w:rPr>
              <w:t>14</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88" w:history="1">
            <w:r w:rsidR="00277209" w:rsidRPr="000665BB">
              <w:rPr>
                <w:rStyle w:val="aa"/>
                <w:rFonts w:ascii="黑体" w:eastAsia="黑体" w:hAnsi="黑体" w:hint="eastAsia"/>
                <w:noProof/>
                <w:color w:val="auto"/>
              </w:rPr>
              <w:t>（二）协会会员情况</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_Toc6389788 \h </w:instrText>
            </w:r>
            <w:r w:rsidR="000305E2" w:rsidRPr="000665BB">
              <w:rPr>
                <w:noProof/>
                <w:webHidden/>
              </w:rPr>
            </w:r>
            <w:r w:rsidR="000305E2" w:rsidRPr="000665BB">
              <w:rPr>
                <w:noProof/>
                <w:webHidden/>
              </w:rPr>
              <w:fldChar w:fldCharType="separate"/>
            </w:r>
            <w:r w:rsidR="0034299A">
              <w:rPr>
                <w:noProof/>
                <w:webHidden/>
              </w:rPr>
              <w:t>16</w:t>
            </w:r>
            <w:r w:rsidR="000305E2" w:rsidRPr="000665BB">
              <w:rPr>
                <w:noProof/>
                <w:webHidden/>
              </w:rPr>
              <w:fldChar w:fldCharType="end"/>
            </w:r>
          </w:hyperlink>
        </w:p>
        <w:p w:rsidR="00277209" w:rsidRPr="000665BB" w:rsidRDefault="00D251FC">
          <w:pPr>
            <w:pStyle w:val="10"/>
            <w:rPr>
              <w:rFonts w:asciiTheme="minorHAnsi" w:eastAsiaTheme="minorEastAsia" w:hAnsiTheme="minorHAnsi"/>
              <w:b w:val="0"/>
              <w:noProof/>
              <w:kern w:val="2"/>
              <w:sz w:val="21"/>
              <w:szCs w:val="22"/>
            </w:rPr>
          </w:pPr>
          <w:hyperlink w:anchor="_Toc6389789" w:history="1">
            <w:r w:rsidR="00277209" w:rsidRPr="000665BB">
              <w:rPr>
                <w:rStyle w:val="aa"/>
                <w:rFonts w:hint="eastAsia"/>
                <w:noProof/>
                <w:color w:val="auto"/>
              </w:rPr>
              <w:t>五、信用评分评级相关性分析</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_Toc6389789 \h </w:instrText>
            </w:r>
            <w:r w:rsidR="000305E2" w:rsidRPr="000665BB">
              <w:rPr>
                <w:noProof/>
                <w:webHidden/>
              </w:rPr>
            </w:r>
            <w:r w:rsidR="000305E2" w:rsidRPr="000665BB">
              <w:rPr>
                <w:noProof/>
                <w:webHidden/>
              </w:rPr>
              <w:fldChar w:fldCharType="separate"/>
            </w:r>
            <w:r w:rsidR="0034299A">
              <w:rPr>
                <w:noProof/>
                <w:webHidden/>
              </w:rPr>
              <w:t>17</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90" w:history="1">
            <w:r w:rsidR="00277209" w:rsidRPr="000665BB">
              <w:rPr>
                <w:rStyle w:val="aa"/>
                <w:rFonts w:ascii="黑体" w:eastAsia="黑体" w:hAnsi="黑体" w:hint="eastAsia"/>
                <w:noProof/>
                <w:color w:val="auto"/>
              </w:rPr>
              <w:t>（一）信用评分与行政处罚</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_Toc6389790 \h </w:instrText>
            </w:r>
            <w:r w:rsidR="000305E2" w:rsidRPr="000665BB">
              <w:rPr>
                <w:noProof/>
                <w:webHidden/>
              </w:rPr>
            </w:r>
            <w:r w:rsidR="000305E2" w:rsidRPr="000665BB">
              <w:rPr>
                <w:noProof/>
                <w:webHidden/>
              </w:rPr>
              <w:fldChar w:fldCharType="separate"/>
            </w:r>
            <w:r w:rsidR="0034299A">
              <w:rPr>
                <w:noProof/>
                <w:webHidden/>
              </w:rPr>
              <w:t>17</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91" w:history="1">
            <w:r w:rsidR="00277209" w:rsidRPr="000665BB">
              <w:rPr>
                <w:rStyle w:val="aa"/>
                <w:rFonts w:ascii="黑体" w:eastAsia="黑体" w:hAnsi="黑体" w:hint="eastAsia"/>
                <w:noProof/>
                <w:color w:val="auto"/>
              </w:rPr>
              <w:t>（二）信用等级与从业人员性别</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_Toc6389791 \h </w:instrText>
            </w:r>
            <w:r w:rsidR="000305E2" w:rsidRPr="000665BB">
              <w:rPr>
                <w:noProof/>
                <w:webHidden/>
              </w:rPr>
            </w:r>
            <w:r w:rsidR="000305E2" w:rsidRPr="000665BB">
              <w:rPr>
                <w:noProof/>
                <w:webHidden/>
              </w:rPr>
              <w:fldChar w:fldCharType="separate"/>
            </w:r>
            <w:r w:rsidR="0034299A">
              <w:rPr>
                <w:noProof/>
                <w:webHidden/>
              </w:rPr>
              <w:t>18</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92" w:history="1">
            <w:r w:rsidR="00277209" w:rsidRPr="000665BB">
              <w:rPr>
                <w:rStyle w:val="aa"/>
                <w:rFonts w:ascii="黑体" w:eastAsia="黑体" w:hAnsi="黑体" w:hint="eastAsia"/>
                <w:noProof/>
                <w:color w:val="auto"/>
              </w:rPr>
              <w:t>（三）信用等级与从业人员学历水平</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_Toc6389792 \h </w:instrText>
            </w:r>
            <w:r w:rsidR="000305E2" w:rsidRPr="000665BB">
              <w:rPr>
                <w:noProof/>
                <w:webHidden/>
              </w:rPr>
            </w:r>
            <w:r w:rsidR="000305E2" w:rsidRPr="000665BB">
              <w:rPr>
                <w:noProof/>
                <w:webHidden/>
              </w:rPr>
              <w:fldChar w:fldCharType="separate"/>
            </w:r>
            <w:r w:rsidR="0034299A">
              <w:rPr>
                <w:noProof/>
                <w:webHidden/>
              </w:rPr>
              <w:t>18</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93" w:history="1">
            <w:r w:rsidR="00277209" w:rsidRPr="000665BB">
              <w:rPr>
                <w:rStyle w:val="aa"/>
                <w:rFonts w:ascii="黑体" w:eastAsia="黑体" w:hAnsi="黑体" w:hint="eastAsia"/>
                <w:noProof/>
                <w:color w:val="auto"/>
              </w:rPr>
              <w:t>（四）从业人员继续教育积极性与从业年限</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_Toc6389793 \h </w:instrText>
            </w:r>
            <w:r w:rsidR="000305E2" w:rsidRPr="000665BB">
              <w:rPr>
                <w:noProof/>
                <w:webHidden/>
              </w:rPr>
            </w:r>
            <w:r w:rsidR="000305E2" w:rsidRPr="000665BB">
              <w:rPr>
                <w:noProof/>
                <w:webHidden/>
              </w:rPr>
              <w:fldChar w:fldCharType="separate"/>
            </w:r>
            <w:r w:rsidR="0034299A">
              <w:rPr>
                <w:noProof/>
                <w:webHidden/>
              </w:rPr>
              <w:t>19</w:t>
            </w:r>
            <w:r w:rsidR="000305E2" w:rsidRPr="000665BB">
              <w:rPr>
                <w:noProof/>
                <w:webHidden/>
              </w:rPr>
              <w:fldChar w:fldCharType="end"/>
            </w:r>
          </w:hyperlink>
        </w:p>
        <w:p w:rsidR="00277209" w:rsidRPr="000665BB" w:rsidRDefault="00D251FC">
          <w:pPr>
            <w:pStyle w:val="10"/>
            <w:rPr>
              <w:rFonts w:asciiTheme="minorHAnsi" w:eastAsiaTheme="minorEastAsia" w:hAnsiTheme="minorHAnsi"/>
              <w:b w:val="0"/>
              <w:noProof/>
              <w:kern w:val="2"/>
              <w:sz w:val="21"/>
              <w:szCs w:val="22"/>
            </w:rPr>
          </w:pPr>
          <w:hyperlink w:anchor="_Toc6389794" w:history="1">
            <w:r w:rsidR="00277209" w:rsidRPr="000665BB">
              <w:rPr>
                <w:rStyle w:val="aa"/>
                <w:rFonts w:hint="eastAsia"/>
                <w:noProof/>
                <w:color w:val="auto"/>
              </w:rPr>
              <w:t>六、行业投诉处理情况</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_Toc6389794 \h </w:instrText>
            </w:r>
            <w:r w:rsidR="000305E2" w:rsidRPr="000665BB">
              <w:rPr>
                <w:noProof/>
                <w:webHidden/>
              </w:rPr>
            </w:r>
            <w:r w:rsidR="000305E2" w:rsidRPr="000665BB">
              <w:rPr>
                <w:noProof/>
                <w:webHidden/>
              </w:rPr>
              <w:fldChar w:fldCharType="separate"/>
            </w:r>
            <w:r w:rsidR="0034299A">
              <w:rPr>
                <w:noProof/>
                <w:webHidden/>
              </w:rPr>
              <w:t>20</w:t>
            </w:r>
            <w:r w:rsidR="000305E2" w:rsidRPr="000665BB">
              <w:rPr>
                <w:noProof/>
                <w:webHidden/>
              </w:rPr>
              <w:fldChar w:fldCharType="end"/>
            </w:r>
          </w:hyperlink>
        </w:p>
        <w:p w:rsidR="00277209" w:rsidRPr="000665BB" w:rsidRDefault="00D251FC" w:rsidP="0014739B">
          <w:pPr>
            <w:pStyle w:val="20"/>
            <w:tabs>
              <w:tab w:val="right" w:leader="dot" w:pos="8302"/>
            </w:tabs>
            <w:rPr>
              <w:noProof/>
              <w:kern w:val="2"/>
              <w:sz w:val="21"/>
            </w:rPr>
          </w:pPr>
          <w:hyperlink w:anchor="_Toc6389795" w:history="1">
            <w:r w:rsidR="00277209" w:rsidRPr="000665BB">
              <w:rPr>
                <w:rStyle w:val="aa"/>
                <w:rFonts w:ascii="黑体" w:eastAsia="黑体" w:hAnsi="黑体" w:hint="eastAsia"/>
                <w:noProof/>
                <w:color w:val="auto"/>
              </w:rPr>
              <w:t>（一）投诉事由分析</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_Toc6389795 \h </w:instrText>
            </w:r>
            <w:r w:rsidR="000305E2" w:rsidRPr="000665BB">
              <w:rPr>
                <w:noProof/>
                <w:webHidden/>
              </w:rPr>
            </w:r>
            <w:r w:rsidR="000305E2" w:rsidRPr="000665BB">
              <w:rPr>
                <w:noProof/>
                <w:webHidden/>
              </w:rPr>
              <w:fldChar w:fldCharType="separate"/>
            </w:r>
            <w:r w:rsidR="0034299A">
              <w:rPr>
                <w:noProof/>
                <w:webHidden/>
              </w:rPr>
              <w:t>20</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96" w:history="1">
            <w:r w:rsidR="00277209" w:rsidRPr="000665BB">
              <w:rPr>
                <w:rStyle w:val="aa"/>
                <w:rFonts w:ascii="黑体" w:eastAsia="黑体" w:hAnsi="黑体" w:hint="eastAsia"/>
                <w:noProof/>
                <w:color w:val="auto"/>
              </w:rPr>
              <w:t>（二）被投诉机构分析</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_Toc6389796 \h </w:instrText>
            </w:r>
            <w:r w:rsidR="000305E2" w:rsidRPr="000665BB">
              <w:rPr>
                <w:noProof/>
                <w:webHidden/>
              </w:rPr>
            </w:r>
            <w:r w:rsidR="000305E2" w:rsidRPr="000665BB">
              <w:rPr>
                <w:noProof/>
                <w:webHidden/>
              </w:rPr>
              <w:fldChar w:fldCharType="separate"/>
            </w:r>
            <w:r w:rsidR="0034299A">
              <w:rPr>
                <w:noProof/>
                <w:webHidden/>
              </w:rPr>
              <w:t>22</w:t>
            </w:r>
            <w:r w:rsidR="000305E2" w:rsidRPr="000665BB">
              <w:rPr>
                <w:noProof/>
                <w:webHidden/>
              </w:rPr>
              <w:fldChar w:fldCharType="end"/>
            </w:r>
          </w:hyperlink>
        </w:p>
        <w:p w:rsidR="00277209" w:rsidRPr="000665BB" w:rsidRDefault="00D251FC">
          <w:pPr>
            <w:pStyle w:val="10"/>
            <w:rPr>
              <w:rFonts w:asciiTheme="minorHAnsi" w:eastAsiaTheme="minorEastAsia" w:hAnsiTheme="minorHAnsi"/>
              <w:b w:val="0"/>
              <w:noProof/>
              <w:kern w:val="2"/>
              <w:sz w:val="21"/>
              <w:szCs w:val="22"/>
            </w:rPr>
          </w:pPr>
          <w:hyperlink w:anchor="_Toc6389797" w:history="1">
            <w:r w:rsidR="00277209" w:rsidRPr="000665BB">
              <w:rPr>
                <w:rStyle w:val="aa"/>
                <w:rFonts w:hint="eastAsia"/>
                <w:noProof/>
                <w:color w:val="auto"/>
              </w:rPr>
              <w:t>七、行业自律举措</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_Toc6389797 \h </w:instrText>
            </w:r>
            <w:r w:rsidR="000305E2" w:rsidRPr="000665BB">
              <w:rPr>
                <w:noProof/>
                <w:webHidden/>
              </w:rPr>
            </w:r>
            <w:r w:rsidR="000305E2" w:rsidRPr="000665BB">
              <w:rPr>
                <w:noProof/>
                <w:webHidden/>
              </w:rPr>
              <w:fldChar w:fldCharType="separate"/>
            </w:r>
            <w:r w:rsidR="0034299A">
              <w:rPr>
                <w:noProof/>
                <w:webHidden/>
              </w:rPr>
              <w:t>25</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98" w:history="1">
            <w:r w:rsidR="00277209" w:rsidRPr="000665BB">
              <w:rPr>
                <w:rStyle w:val="aa"/>
                <w:rFonts w:ascii="黑体" w:eastAsia="黑体" w:hAnsi="黑体" w:hint="eastAsia"/>
                <w:noProof/>
                <w:color w:val="auto"/>
              </w:rPr>
              <w:t>（一）部分会员自愿签署《广州市房地产中介阳光承诺书》</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_Toc6389798 \h </w:instrText>
            </w:r>
            <w:r w:rsidR="000305E2" w:rsidRPr="000665BB">
              <w:rPr>
                <w:noProof/>
                <w:webHidden/>
              </w:rPr>
            </w:r>
            <w:r w:rsidR="000305E2" w:rsidRPr="000665BB">
              <w:rPr>
                <w:noProof/>
                <w:webHidden/>
              </w:rPr>
              <w:fldChar w:fldCharType="separate"/>
            </w:r>
            <w:r w:rsidR="0034299A">
              <w:rPr>
                <w:noProof/>
                <w:webHidden/>
              </w:rPr>
              <w:t>25</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799" w:history="1">
            <w:r w:rsidR="00277209" w:rsidRPr="000665BB">
              <w:rPr>
                <w:rStyle w:val="aa"/>
                <w:rFonts w:ascii="黑体" w:eastAsia="黑体" w:hAnsi="黑体" w:hint="eastAsia"/>
                <w:noProof/>
                <w:color w:val="auto"/>
              </w:rPr>
              <w:t>（二）建立同业监督机制，净化行业用人环境</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_Toc6389799 \h </w:instrText>
            </w:r>
            <w:r w:rsidR="000305E2" w:rsidRPr="000665BB">
              <w:rPr>
                <w:noProof/>
                <w:webHidden/>
              </w:rPr>
            </w:r>
            <w:r w:rsidR="000305E2" w:rsidRPr="000665BB">
              <w:rPr>
                <w:noProof/>
                <w:webHidden/>
              </w:rPr>
              <w:fldChar w:fldCharType="separate"/>
            </w:r>
            <w:r w:rsidR="0034299A">
              <w:rPr>
                <w:noProof/>
                <w:webHidden/>
              </w:rPr>
              <w:t>26</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800" w:history="1">
            <w:r w:rsidR="00277209" w:rsidRPr="000665BB">
              <w:rPr>
                <w:rStyle w:val="aa"/>
                <w:rFonts w:ascii="黑体" w:eastAsia="黑体" w:hAnsi="黑体" w:hint="eastAsia"/>
                <w:noProof/>
                <w:color w:val="auto"/>
              </w:rPr>
              <w:t>（三）建立五地行业不良行为名单互通共享机制</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_Toc6389800 \h </w:instrText>
            </w:r>
            <w:r w:rsidR="000305E2" w:rsidRPr="000665BB">
              <w:rPr>
                <w:noProof/>
                <w:webHidden/>
              </w:rPr>
            </w:r>
            <w:r w:rsidR="000305E2" w:rsidRPr="000665BB">
              <w:rPr>
                <w:noProof/>
                <w:webHidden/>
              </w:rPr>
              <w:fldChar w:fldCharType="separate"/>
            </w:r>
            <w:r w:rsidR="0034299A">
              <w:rPr>
                <w:noProof/>
                <w:webHidden/>
              </w:rPr>
              <w:t>27</w:t>
            </w:r>
            <w:r w:rsidR="000305E2" w:rsidRPr="000665BB">
              <w:rPr>
                <w:noProof/>
                <w:webHidden/>
              </w:rPr>
              <w:fldChar w:fldCharType="end"/>
            </w:r>
          </w:hyperlink>
        </w:p>
        <w:p w:rsidR="00277209" w:rsidRPr="000665BB" w:rsidRDefault="00D251FC">
          <w:pPr>
            <w:pStyle w:val="10"/>
            <w:rPr>
              <w:rFonts w:asciiTheme="minorHAnsi" w:eastAsiaTheme="minorEastAsia" w:hAnsiTheme="minorHAnsi"/>
              <w:b w:val="0"/>
              <w:noProof/>
              <w:kern w:val="2"/>
              <w:sz w:val="21"/>
              <w:szCs w:val="22"/>
            </w:rPr>
          </w:pPr>
          <w:hyperlink w:anchor="_Toc6389801" w:history="1">
            <w:r w:rsidR="00277209" w:rsidRPr="000665BB">
              <w:rPr>
                <w:rStyle w:val="aa"/>
                <w:rFonts w:hint="eastAsia"/>
                <w:noProof/>
                <w:color w:val="auto"/>
              </w:rPr>
              <w:t>八、下一步工作规划</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_Toc6389801 \h </w:instrText>
            </w:r>
            <w:r w:rsidR="000305E2" w:rsidRPr="000665BB">
              <w:rPr>
                <w:noProof/>
                <w:webHidden/>
              </w:rPr>
            </w:r>
            <w:r w:rsidR="000305E2" w:rsidRPr="000665BB">
              <w:rPr>
                <w:noProof/>
                <w:webHidden/>
              </w:rPr>
              <w:fldChar w:fldCharType="separate"/>
            </w:r>
            <w:r w:rsidR="0034299A">
              <w:rPr>
                <w:noProof/>
                <w:webHidden/>
              </w:rPr>
              <w:t>28</w:t>
            </w:r>
            <w:r w:rsidR="000305E2" w:rsidRPr="000665BB">
              <w:rPr>
                <w:noProof/>
                <w:webHidden/>
              </w:rPr>
              <w:fldChar w:fldCharType="end"/>
            </w:r>
          </w:hyperlink>
        </w:p>
        <w:p w:rsidR="00277209" w:rsidRPr="000665BB" w:rsidRDefault="00D251FC" w:rsidP="00277209">
          <w:pPr>
            <w:pStyle w:val="10"/>
            <w:rPr>
              <w:rFonts w:asciiTheme="minorHAnsi" w:eastAsiaTheme="minorEastAsia" w:hAnsiTheme="minorHAnsi"/>
              <w:b w:val="0"/>
              <w:noProof/>
              <w:kern w:val="2"/>
              <w:sz w:val="21"/>
              <w:szCs w:val="22"/>
            </w:rPr>
          </w:pPr>
          <w:hyperlink w:anchor="_Toc6389801" w:history="1">
            <w:r w:rsidR="00277209" w:rsidRPr="000665BB">
              <w:rPr>
                <w:rStyle w:val="aa"/>
                <w:rFonts w:hint="eastAsia"/>
                <w:noProof/>
                <w:color w:val="auto"/>
              </w:rPr>
              <w:t>附件</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_Toc6389801 \h </w:instrText>
            </w:r>
            <w:r w:rsidR="000305E2" w:rsidRPr="000665BB">
              <w:rPr>
                <w:noProof/>
                <w:webHidden/>
              </w:rPr>
            </w:r>
            <w:r w:rsidR="000305E2" w:rsidRPr="000665BB">
              <w:rPr>
                <w:noProof/>
                <w:webHidden/>
              </w:rPr>
              <w:fldChar w:fldCharType="separate"/>
            </w:r>
            <w:r w:rsidR="0034299A">
              <w:rPr>
                <w:noProof/>
                <w:webHidden/>
              </w:rPr>
              <w:t>28</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802" w:history="1">
            <w:r w:rsidR="00277209" w:rsidRPr="000665BB">
              <w:rPr>
                <w:rStyle w:val="aa"/>
                <w:rFonts w:ascii="黑体" w:eastAsia="黑体" w:hAnsi="黑体" w:hint="eastAsia"/>
                <w:noProof/>
                <w:color w:val="auto"/>
              </w:rPr>
              <w:t>1、广州市房地产中介信用管理暂行规定</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_Toc6389802 \h </w:instrText>
            </w:r>
            <w:r w:rsidR="000305E2" w:rsidRPr="000665BB">
              <w:rPr>
                <w:noProof/>
                <w:webHidden/>
              </w:rPr>
            </w:r>
            <w:r w:rsidR="000305E2" w:rsidRPr="000665BB">
              <w:rPr>
                <w:noProof/>
                <w:webHidden/>
              </w:rPr>
              <w:fldChar w:fldCharType="separate"/>
            </w:r>
            <w:r w:rsidR="0034299A">
              <w:rPr>
                <w:noProof/>
                <w:webHidden/>
              </w:rPr>
              <w:t>29</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803" w:history="1">
            <w:r w:rsidR="00277209" w:rsidRPr="000665BB">
              <w:rPr>
                <w:rStyle w:val="aa"/>
                <w:rFonts w:ascii="黑体" w:eastAsia="黑体" w:hAnsi="黑体"/>
                <w:noProof/>
                <w:color w:val="auto"/>
              </w:rPr>
              <w:t>2</w:t>
            </w:r>
            <w:r w:rsidR="00277209" w:rsidRPr="000665BB">
              <w:rPr>
                <w:rStyle w:val="aa"/>
                <w:rFonts w:ascii="黑体" w:eastAsia="黑体" w:hAnsi="黑体" w:hint="eastAsia"/>
                <w:noProof/>
                <w:color w:val="auto"/>
              </w:rPr>
              <w:t>、广州市房地产中介行业信用评分评级管理办法</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_Toc6389803 \h </w:instrText>
            </w:r>
            <w:r w:rsidR="000305E2" w:rsidRPr="000665BB">
              <w:rPr>
                <w:noProof/>
                <w:webHidden/>
              </w:rPr>
            </w:r>
            <w:r w:rsidR="000305E2" w:rsidRPr="000665BB">
              <w:rPr>
                <w:noProof/>
                <w:webHidden/>
              </w:rPr>
              <w:fldChar w:fldCharType="separate"/>
            </w:r>
            <w:r w:rsidR="0034299A">
              <w:rPr>
                <w:noProof/>
                <w:webHidden/>
              </w:rPr>
              <w:t>33</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804" w:history="1">
            <w:r w:rsidR="00277209" w:rsidRPr="000665BB">
              <w:rPr>
                <w:rStyle w:val="aa"/>
                <w:rFonts w:ascii="黑体" w:eastAsia="黑体" w:hAnsi="黑体"/>
                <w:noProof/>
                <w:color w:val="auto"/>
              </w:rPr>
              <w:t>3</w:t>
            </w:r>
            <w:r w:rsidR="00277209" w:rsidRPr="000665BB">
              <w:rPr>
                <w:rStyle w:val="aa"/>
                <w:rFonts w:ascii="黑体" w:eastAsia="黑体" w:hAnsi="黑体" w:hint="eastAsia"/>
                <w:noProof/>
                <w:color w:val="auto"/>
              </w:rPr>
              <w:t>、广州市房地产中介信用评分指标</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_Toc6389804 \h </w:instrText>
            </w:r>
            <w:r w:rsidR="000305E2" w:rsidRPr="000665BB">
              <w:rPr>
                <w:noProof/>
                <w:webHidden/>
              </w:rPr>
            </w:r>
            <w:r w:rsidR="000305E2" w:rsidRPr="000665BB">
              <w:rPr>
                <w:noProof/>
                <w:webHidden/>
              </w:rPr>
              <w:fldChar w:fldCharType="separate"/>
            </w:r>
            <w:r w:rsidR="0034299A">
              <w:rPr>
                <w:noProof/>
                <w:webHidden/>
              </w:rPr>
              <w:t>38</w:t>
            </w:r>
            <w:r w:rsidR="000305E2" w:rsidRPr="000665BB">
              <w:rPr>
                <w:noProof/>
                <w:webHidden/>
              </w:rPr>
              <w:fldChar w:fldCharType="end"/>
            </w:r>
          </w:hyperlink>
        </w:p>
        <w:p w:rsidR="00277209" w:rsidRPr="000665BB" w:rsidRDefault="00D251FC">
          <w:pPr>
            <w:pStyle w:val="20"/>
            <w:tabs>
              <w:tab w:val="right" w:leader="dot" w:pos="8302"/>
            </w:tabs>
            <w:rPr>
              <w:noProof/>
              <w:kern w:val="2"/>
              <w:sz w:val="21"/>
            </w:rPr>
          </w:pPr>
          <w:hyperlink w:anchor="_Toc6389805" w:history="1">
            <w:r w:rsidR="00277209" w:rsidRPr="000665BB">
              <w:rPr>
                <w:rStyle w:val="aa"/>
                <w:rFonts w:ascii="黑体" w:eastAsia="黑体" w:hAnsi="黑体"/>
                <w:noProof/>
                <w:color w:val="auto"/>
              </w:rPr>
              <w:t>4</w:t>
            </w:r>
            <w:r w:rsidR="00277209" w:rsidRPr="000665BB">
              <w:rPr>
                <w:rStyle w:val="aa"/>
                <w:rFonts w:ascii="黑体" w:eastAsia="黑体" w:hAnsi="黑体" w:hint="eastAsia"/>
                <w:noProof/>
                <w:color w:val="auto"/>
              </w:rPr>
              <w:t>、</w:t>
            </w:r>
            <w:r w:rsidR="00277209" w:rsidRPr="000665BB">
              <w:rPr>
                <w:rStyle w:val="aa"/>
                <w:rFonts w:ascii="黑体" w:eastAsia="黑体" w:hAnsi="黑体"/>
                <w:noProof/>
                <w:color w:val="auto"/>
              </w:rPr>
              <w:t>2018</w:t>
            </w:r>
            <w:r w:rsidR="00277209" w:rsidRPr="000665BB">
              <w:rPr>
                <w:rStyle w:val="aa"/>
                <w:rFonts w:ascii="黑体" w:eastAsia="黑体" w:hAnsi="黑体" w:hint="eastAsia"/>
                <w:noProof/>
                <w:color w:val="auto"/>
              </w:rPr>
              <w:t>年广州市房地产中介受行政处罚汇总表</w:t>
            </w:r>
            <w:r w:rsidR="00277209" w:rsidRPr="000665BB">
              <w:rPr>
                <w:noProof/>
                <w:webHidden/>
              </w:rPr>
              <w:tab/>
            </w:r>
            <w:r w:rsidR="000305E2" w:rsidRPr="000665BB">
              <w:rPr>
                <w:noProof/>
                <w:webHidden/>
              </w:rPr>
              <w:fldChar w:fldCharType="begin"/>
            </w:r>
            <w:r w:rsidR="00277209" w:rsidRPr="000665BB">
              <w:rPr>
                <w:noProof/>
                <w:webHidden/>
              </w:rPr>
              <w:instrText xml:space="preserve"> PAGEREF _Toc6389805 \h </w:instrText>
            </w:r>
            <w:r w:rsidR="000305E2" w:rsidRPr="000665BB">
              <w:rPr>
                <w:noProof/>
                <w:webHidden/>
              </w:rPr>
            </w:r>
            <w:r w:rsidR="000305E2" w:rsidRPr="000665BB">
              <w:rPr>
                <w:noProof/>
                <w:webHidden/>
              </w:rPr>
              <w:fldChar w:fldCharType="separate"/>
            </w:r>
            <w:r w:rsidR="0034299A">
              <w:rPr>
                <w:noProof/>
                <w:webHidden/>
              </w:rPr>
              <w:t>46</w:t>
            </w:r>
            <w:r w:rsidR="000305E2" w:rsidRPr="000665BB">
              <w:rPr>
                <w:noProof/>
                <w:webHidden/>
              </w:rPr>
              <w:fldChar w:fldCharType="end"/>
            </w:r>
          </w:hyperlink>
        </w:p>
        <w:p w:rsidR="00407EE0" w:rsidRPr="000665BB" w:rsidRDefault="000305E2">
          <w:r w:rsidRPr="000665BB">
            <w:rPr>
              <w:b/>
              <w:bCs/>
              <w:lang w:val="zh-CN"/>
            </w:rPr>
            <w:fldChar w:fldCharType="end"/>
          </w:r>
        </w:p>
      </w:sdtContent>
    </w:sdt>
    <w:p w:rsidR="00407EE0" w:rsidRPr="000665BB" w:rsidRDefault="006D2A41" w:rsidP="00634AFE">
      <w:pPr>
        <w:pStyle w:val="1"/>
        <w:keepNext w:val="0"/>
        <w:pageBreakBefore/>
        <w:spacing w:beforeLines="50" w:before="120" w:afterLines="50" w:after="120" w:line="360" w:lineRule="auto"/>
        <w:rPr>
          <w:rFonts w:ascii="黑体" w:eastAsia="黑体" w:hAnsi="黑体"/>
          <w:bCs w:val="0"/>
          <w:sz w:val="24"/>
          <w:szCs w:val="24"/>
        </w:rPr>
      </w:pPr>
      <w:bookmarkStart w:id="1" w:name="_Toc6389778"/>
      <w:r w:rsidRPr="000665BB">
        <w:rPr>
          <w:rFonts w:ascii="黑体" w:eastAsia="黑体" w:hAnsi="黑体" w:hint="eastAsia"/>
          <w:bCs w:val="0"/>
          <w:sz w:val="32"/>
          <w:szCs w:val="24"/>
        </w:rPr>
        <w:lastRenderedPageBreak/>
        <w:t>一、引言</w:t>
      </w:r>
      <w:bookmarkEnd w:id="1"/>
    </w:p>
    <w:p w:rsidR="002B5BD2" w:rsidRPr="000665BB" w:rsidRDefault="002B5BD2" w:rsidP="002B5BD2">
      <w:pPr>
        <w:spacing w:line="360" w:lineRule="auto"/>
        <w:ind w:firstLine="480"/>
        <w:jc w:val="left"/>
        <w:rPr>
          <w:rFonts w:ascii="宋体" w:hAnsi="宋体" w:cs="宋体"/>
          <w:kern w:val="0"/>
          <w:sz w:val="24"/>
          <w:szCs w:val="24"/>
        </w:rPr>
      </w:pPr>
      <w:r w:rsidRPr="000665BB">
        <w:rPr>
          <w:rFonts w:ascii="宋体" w:hAnsi="宋体" w:cs="宋体"/>
          <w:kern w:val="0"/>
          <w:sz w:val="24"/>
          <w:szCs w:val="24"/>
          <w:lang w:val="zh-TW" w:eastAsia="zh-TW"/>
        </w:rPr>
        <w:t>为促进广州市房地产中介市场和行业健康可持续发展，加强信用管理，保障交易当事人合法权益，结合我市实际，广州市住房和城乡建设局于</w:t>
      </w:r>
      <w:r w:rsidRPr="000665BB">
        <w:rPr>
          <w:rFonts w:ascii="宋体" w:hAnsi="宋体" w:cs="宋体"/>
          <w:kern w:val="0"/>
          <w:sz w:val="24"/>
          <w:szCs w:val="24"/>
        </w:rPr>
        <w:t>2017</w:t>
      </w:r>
      <w:r w:rsidRPr="000665BB">
        <w:rPr>
          <w:rFonts w:ascii="宋体" w:hAnsi="宋体" w:cs="宋体"/>
          <w:kern w:val="0"/>
          <w:sz w:val="24"/>
          <w:szCs w:val="24"/>
          <w:lang w:val="zh-TW" w:eastAsia="zh-TW"/>
        </w:rPr>
        <w:t>年</w:t>
      </w:r>
      <w:r w:rsidRPr="000665BB">
        <w:rPr>
          <w:rFonts w:ascii="宋体" w:hAnsi="宋体" w:cs="宋体"/>
          <w:kern w:val="0"/>
          <w:sz w:val="24"/>
          <w:szCs w:val="24"/>
        </w:rPr>
        <w:t>7</w:t>
      </w:r>
      <w:r w:rsidRPr="000665BB">
        <w:rPr>
          <w:rFonts w:ascii="宋体" w:hAnsi="宋体" w:cs="宋体"/>
          <w:kern w:val="0"/>
          <w:sz w:val="24"/>
          <w:szCs w:val="24"/>
          <w:lang w:val="zh-TW" w:eastAsia="zh-TW"/>
        </w:rPr>
        <w:t>月</w:t>
      </w:r>
      <w:r w:rsidRPr="000665BB">
        <w:rPr>
          <w:rFonts w:ascii="宋体" w:hAnsi="宋体" w:cs="宋体"/>
          <w:kern w:val="0"/>
          <w:sz w:val="24"/>
          <w:szCs w:val="24"/>
        </w:rPr>
        <w:t>24</w:t>
      </w:r>
      <w:r w:rsidRPr="000665BB">
        <w:rPr>
          <w:rFonts w:ascii="宋体" w:hAnsi="宋体" w:cs="宋体"/>
          <w:kern w:val="0"/>
          <w:sz w:val="24"/>
          <w:szCs w:val="24"/>
          <w:lang w:val="zh-TW" w:eastAsia="zh-TW"/>
        </w:rPr>
        <w:t>日发布《广州市房地产中介信用管理暂行规定》，并于</w:t>
      </w:r>
      <w:r w:rsidRPr="000665BB">
        <w:rPr>
          <w:rFonts w:ascii="宋体" w:hAnsi="宋体" w:cs="宋体"/>
          <w:kern w:val="0"/>
          <w:sz w:val="24"/>
          <w:szCs w:val="24"/>
        </w:rPr>
        <w:t>2018</w:t>
      </w:r>
      <w:r w:rsidRPr="000665BB">
        <w:rPr>
          <w:rFonts w:ascii="宋体" w:hAnsi="宋体" w:cs="宋体"/>
          <w:kern w:val="0"/>
          <w:sz w:val="24"/>
          <w:szCs w:val="24"/>
          <w:lang w:val="zh-TW" w:eastAsia="zh-TW"/>
        </w:rPr>
        <w:t>年</w:t>
      </w:r>
      <w:r w:rsidRPr="000665BB">
        <w:rPr>
          <w:rFonts w:ascii="宋体" w:hAnsi="宋体" w:cs="宋体"/>
          <w:kern w:val="0"/>
          <w:sz w:val="24"/>
          <w:szCs w:val="24"/>
        </w:rPr>
        <w:t>8</w:t>
      </w:r>
      <w:r w:rsidRPr="000665BB">
        <w:rPr>
          <w:rFonts w:ascii="宋体" w:hAnsi="宋体" w:cs="宋体"/>
          <w:kern w:val="0"/>
          <w:sz w:val="24"/>
          <w:szCs w:val="24"/>
          <w:lang w:val="zh-TW" w:eastAsia="zh-TW"/>
        </w:rPr>
        <w:t>月</w:t>
      </w:r>
      <w:r w:rsidRPr="000665BB">
        <w:rPr>
          <w:rFonts w:ascii="宋体" w:hAnsi="宋体" w:cs="宋体"/>
          <w:kern w:val="0"/>
          <w:sz w:val="24"/>
          <w:szCs w:val="24"/>
        </w:rPr>
        <w:t>25</w:t>
      </w:r>
      <w:r w:rsidRPr="000665BB">
        <w:rPr>
          <w:rFonts w:ascii="宋体" w:hAnsi="宋体" w:cs="宋体"/>
          <w:kern w:val="0"/>
          <w:sz w:val="24"/>
          <w:szCs w:val="24"/>
          <w:lang w:val="zh-TW" w:eastAsia="zh-TW"/>
        </w:rPr>
        <w:t>日上线运行广州市房地产中介信用管理系统。截至</w:t>
      </w:r>
      <w:r w:rsidRPr="000665BB">
        <w:rPr>
          <w:rFonts w:ascii="宋体" w:hAnsi="宋体" w:cs="宋体"/>
          <w:kern w:val="0"/>
          <w:sz w:val="24"/>
          <w:szCs w:val="24"/>
        </w:rPr>
        <w:t>2018</w:t>
      </w:r>
      <w:r w:rsidRPr="000665BB">
        <w:rPr>
          <w:rFonts w:ascii="宋体" w:hAnsi="宋体" w:cs="宋体"/>
          <w:kern w:val="0"/>
          <w:sz w:val="24"/>
          <w:szCs w:val="24"/>
          <w:lang w:val="zh-TW" w:eastAsia="zh-TW"/>
        </w:rPr>
        <w:t>年</w:t>
      </w:r>
      <w:r w:rsidRPr="000665BB">
        <w:rPr>
          <w:rFonts w:ascii="宋体" w:hAnsi="宋体" w:cs="宋体"/>
          <w:kern w:val="0"/>
          <w:sz w:val="24"/>
          <w:szCs w:val="24"/>
        </w:rPr>
        <w:t>12</w:t>
      </w:r>
      <w:r w:rsidRPr="000665BB">
        <w:rPr>
          <w:rFonts w:ascii="宋体" w:hAnsi="宋体" w:cs="宋体"/>
          <w:kern w:val="0"/>
          <w:sz w:val="24"/>
          <w:szCs w:val="24"/>
          <w:lang w:val="zh-TW" w:eastAsia="zh-TW"/>
        </w:rPr>
        <w:t>月</w:t>
      </w:r>
      <w:r w:rsidRPr="000665BB">
        <w:rPr>
          <w:rFonts w:ascii="宋体" w:hAnsi="宋体" w:cs="宋体"/>
          <w:kern w:val="0"/>
          <w:sz w:val="24"/>
          <w:szCs w:val="24"/>
        </w:rPr>
        <w:t>31</w:t>
      </w:r>
      <w:r w:rsidRPr="000665BB">
        <w:rPr>
          <w:rFonts w:ascii="宋体" w:hAnsi="宋体" w:cs="宋体"/>
          <w:kern w:val="0"/>
          <w:sz w:val="24"/>
          <w:szCs w:val="24"/>
          <w:lang w:val="zh-TW" w:eastAsia="zh-TW"/>
        </w:rPr>
        <w:t>日，</w:t>
      </w:r>
      <w:r w:rsidR="00B05CBB" w:rsidRPr="000665BB">
        <w:rPr>
          <w:rFonts w:ascii="宋体" w:hAnsi="宋体" w:cs="宋体"/>
          <w:kern w:val="0"/>
          <w:sz w:val="24"/>
          <w:szCs w:val="24"/>
          <w:lang w:val="zh-TW" w:eastAsia="zh-TW"/>
        </w:rPr>
        <w:t>市住房和城乡建设局</w:t>
      </w:r>
      <w:r w:rsidRPr="000665BB">
        <w:rPr>
          <w:rFonts w:ascii="宋体" w:hAnsi="宋体" w:cs="宋体"/>
          <w:kern w:val="0"/>
          <w:sz w:val="24"/>
          <w:szCs w:val="24"/>
          <w:lang w:val="zh-TW" w:eastAsia="zh-TW"/>
        </w:rPr>
        <w:t>已对</w:t>
      </w:r>
      <w:r w:rsidRPr="000665BB">
        <w:rPr>
          <w:rFonts w:ascii="宋体" w:hAnsi="宋体" w:cs="宋体"/>
          <w:sz w:val="24"/>
          <w:szCs w:val="24"/>
        </w:rPr>
        <w:t>3,099</w:t>
      </w:r>
      <w:r w:rsidRPr="000665BB">
        <w:rPr>
          <w:rFonts w:ascii="宋体" w:hAnsi="宋体" w:cs="宋体"/>
          <w:sz w:val="24"/>
          <w:szCs w:val="24"/>
          <w:lang w:val="zh-TW" w:eastAsia="zh-TW"/>
        </w:rPr>
        <w:t>家</w:t>
      </w:r>
      <w:r w:rsidR="001F540E" w:rsidRPr="000665BB">
        <w:rPr>
          <w:rFonts w:ascii="宋体" w:hAnsi="宋体" w:cs="宋体" w:hint="eastAsia"/>
          <w:sz w:val="24"/>
          <w:szCs w:val="24"/>
          <w:lang w:val="zh-TW"/>
        </w:rPr>
        <w:t>房地产</w:t>
      </w:r>
      <w:r w:rsidRPr="000665BB">
        <w:rPr>
          <w:rFonts w:ascii="宋体" w:hAnsi="宋体" w:cs="宋体"/>
          <w:sz w:val="24"/>
          <w:szCs w:val="24"/>
          <w:lang w:val="zh-TW" w:eastAsia="zh-TW"/>
        </w:rPr>
        <w:t>中介</w:t>
      </w:r>
      <w:r w:rsidR="001F540E" w:rsidRPr="000665BB">
        <w:rPr>
          <w:rFonts w:ascii="宋体" w:hAnsi="宋体" w:cs="宋体" w:hint="eastAsia"/>
          <w:sz w:val="24"/>
          <w:szCs w:val="24"/>
          <w:lang w:val="zh-TW"/>
        </w:rPr>
        <w:t>服务</w:t>
      </w:r>
      <w:r w:rsidRPr="000665BB">
        <w:rPr>
          <w:rFonts w:ascii="宋体" w:hAnsi="宋体" w:cs="宋体"/>
          <w:sz w:val="24"/>
          <w:szCs w:val="24"/>
          <w:lang w:val="zh-TW" w:eastAsia="zh-TW"/>
        </w:rPr>
        <w:t>机构，</w:t>
      </w:r>
      <w:r w:rsidRPr="000665BB">
        <w:rPr>
          <w:rFonts w:ascii="宋体" w:hAnsi="宋体" w:cs="宋体"/>
          <w:sz w:val="24"/>
          <w:szCs w:val="24"/>
        </w:rPr>
        <w:t>43,953</w:t>
      </w:r>
      <w:r w:rsidRPr="000665BB">
        <w:rPr>
          <w:rFonts w:ascii="宋体" w:hAnsi="宋体" w:cs="宋体"/>
          <w:sz w:val="24"/>
          <w:szCs w:val="24"/>
          <w:lang w:val="zh-TW" w:eastAsia="zh-TW"/>
        </w:rPr>
        <w:t>名从业人员建立信用档案， 相关信用</w:t>
      </w:r>
      <w:r w:rsidRPr="000665BB">
        <w:rPr>
          <w:rFonts w:ascii="宋体" w:hAnsi="宋体" w:cs="宋体" w:hint="eastAsia"/>
          <w:sz w:val="24"/>
          <w:szCs w:val="24"/>
          <w:lang w:val="zh-TW"/>
        </w:rPr>
        <w:t>信息</w:t>
      </w:r>
      <w:r w:rsidRPr="000665BB">
        <w:rPr>
          <w:rFonts w:ascii="宋体" w:hAnsi="宋体" w:cs="宋体"/>
          <w:sz w:val="24"/>
          <w:szCs w:val="24"/>
          <w:lang w:val="zh-TW" w:eastAsia="zh-TW"/>
        </w:rPr>
        <w:t>通过</w:t>
      </w:r>
      <w:r w:rsidR="00B05CBB" w:rsidRPr="000665BB">
        <w:rPr>
          <w:rFonts w:ascii="宋体" w:hAnsi="宋体" w:cs="宋体"/>
          <w:sz w:val="24"/>
          <w:szCs w:val="24"/>
          <w:lang w:val="zh-TW" w:eastAsia="zh-TW"/>
        </w:rPr>
        <w:t>市住房和城乡建设局</w:t>
      </w:r>
      <w:r w:rsidRPr="000665BB">
        <w:rPr>
          <w:rFonts w:ascii="宋体" w:hAnsi="宋体" w:cs="宋体"/>
          <w:sz w:val="24"/>
          <w:szCs w:val="24"/>
          <w:lang w:val="zh-TW" w:eastAsia="zh-TW"/>
        </w:rPr>
        <w:t>网站（</w:t>
      </w:r>
      <w:r w:rsidRPr="000665BB">
        <w:rPr>
          <w:rFonts w:ascii="宋体" w:hAnsi="宋体" w:cs="宋体"/>
          <w:sz w:val="24"/>
          <w:szCs w:val="24"/>
        </w:rPr>
        <w:t>www.gzcc.gov.cn</w:t>
      </w:r>
      <w:r w:rsidRPr="000665BB">
        <w:rPr>
          <w:rFonts w:ascii="宋体" w:hAnsi="宋体" w:cs="宋体"/>
          <w:sz w:val="24"/>
          <w:szCs w:val="24"/>
          <w:lang w:val="zh-TW" w:eastAsia="zh-TW"/>
        </w:rPr>
        <w:t>）向社会公示；已对办理</w:t>
      </w:r>
      <w:r w:rsidRPr="000665BB">
        <w:rPr>
          <w:rFonts w:ascii="宋体" w:hAnsi="宋体" w:cs="宋体" w:hint="eastAsia"/>
          <w:sz w:val="24"/>
          <w:szCs w:val="24"/>
          <w:lang w:val="zh-TW"/>
        </w:rPr>
        <w:t>了</w:t>
      </w:r>
      <w:r w:rsidRPr="000665BB">
        <w:rPr>
          <w:rFonts w:ascii="宋体" w:hAnsi="宋体" w:cs="宋体"/>
          <w:sz w:val="24"/>
          <w:szCs w:val="24"/>
          <w:lang w:val="zh-TW" w:eastAsia="zh-TW"/>
        </w:rPr>
        <w:t>广州市房地产中介服务机构备案手续的</w:t>
      </w:r>
      <w:r w:rsidR="001F540E" w:rsidRPr="000665BB">
        <w:rPr>
          <w:rFonts w:ascii="宋体" w:hAnsi="宋体" w:cs="宋体" w:hint="eastAsia"/>
          <w:sz w:val="24"/>
          <w:szCs w:val="24"/>
          <w:lang w:val="zh-TW"/>
        </w:rPr>
        <w:t>房地产</w:t>
      </w:r>
      <w:r w:rsidRPr="000665BB">
        <w:rPr>
          <w:rFonts w:ascii="宋体" w:hAnsi="宋体" w:cs="宋体"/>
          <w:sz w:val="24"/>
          <w:szCs w:val="24"/>
          <w:lang w:val="zh-TW" w:eastAsia="zh-TW"/>
        </w:rPr>
        <w:t>中介</w:t>
      </w:r>
      <w:r w:rsidR="001F540E" w:rsidRPr="000665BB">
        <w:rPr>
          <w:rFonts w:ascii="宋体" w:hAnsi="宋体" w:cs="宋体" w:hint="eastAsia"/>
          <w:sz w:val="24"/>
          <w:szCs w:val="24"/>
          <w:lang w:val="zh-TW"/>
        </w:rPr>
        <w:t>服务</w:t>
      </w:r>
      <w:r w:rsidRPr="000665BB">
        <w:rPr>
          <w:rFonts w:ascii="宋体" w:hAnsi="宋体" w:cs="宋体"/>
          <w:sz w:val="24"/>
          <w:szCs w:val="24"/>
          <w:lang w:val="zh-TW" w:eastAsia="zh-TW"/>
        </w:rPr>
        <w:t>机构（含分支机构）制作并发放信用信息卡（即《广州市房地产中介服务机构备案证书》），已对约</w:t>
      </w:r>
      <w:r w:rsidRPr="000665BB">
        <w:rPr>
          <w:rFonts w:ascii="宋体" w:hAnsi="宋体" w:cs="宋体"/>
          <w:sz w:val="24"/>
          <w:szCs w:val="24"/>
        </w:rPr>
        <w:t>1.4</w:t>
      </w:r>
      <w:r w:rsidRPr="000665BB">
        <w:rPr>
          <w:rFonts w:ascii="宋体" w:hAnsi="宋体" w:cs="宋体"/>
          <w:sz w:val="24"/>
          <w:szCs w:val="24"/>
          <w:lang w:val="zh-TW" w:eastAsia="zh-TW"/>
        </w:rPr>
        <w:t>万名从业人员制作并发放《广州市房地产中介服务人员信用信息卡》。</w:t>
      </w:r>
    </w:p>
    <w:p w:rsidR="00407EE0" w:rsidRPr="000665BB" w:rsidRDefault="006D2A41">
      <w:pPr>
        <w:spacing w:line="360" w:lineRule="auto"/>
        <w:ind w:firstLineChars="200" w:firstLine="480"/>
        <w:jc w:val="left"/>
        <w:rPr>
          <w:rFonts w:ascii="宋体" w:hAnsi="宋体" w:cs="宋体"/>
          <w:kern w:val="0"/>
          <w:sz w:val="24"/>
          <w:szCs w:val="24"/>
        </w:rPr>
      </w:pPr>
      <w:r w:rsidRPr="000665BB">
        <w:rPr>
          <w:rFonts w:ascii="宋体" w:hAnsi="宋体" w:cs="宋体" w:hint="eastAsia"/>
          <w:kern w:val="0"/>
          <w:sz w:val="24"/>
          <w:szCs w:val="24"/>
        </w:rPr>
        <w:t>根据《广州市房地产中介信用管理暂行规定》第十七条“市房地产中介协会可以依据本规定制定相应的评分细则，对其会员单位及会员单位从业人员进行分级评分并向社会公布。”的规定，广州市房地产中介协会</w:t>
      </w:r>
      <w:r w:rsidR="002B5BD2" w:rsidRPr="000665BB">
        <w:rPr>
          <w:rFonts w:ascii="宋体" w:hAnsi="宋体" w:cs="宋体" w:hint="eastAsia"/>
          <w:kern w:val="0"/>
          <w:sz w:val="24"/>
          <w:szCs w:val="24"/>
        </w:rPr>
        <w:t>制定了</w:t>
      </w:r>
      <w:r w:rsidRPr="000665BB">
        <w:rPr>
          <w:rFonts w:ascii="宋体" w:hAnsi="宋体" w:cs="宋体" w:hint="eastAsia"/>
          <w:kern w:val="0"/>
          <w:sz w:val="24"/>
          <w:szCs w:val="24"/>
        </w:rPr>
        <w:t>《广州市房地产中介信用评分评级管理办法》（以下简称“《信用评分评级管理办法》”，具体见附件</w:t>
      </w:r>
      <w:r w:rsidRPr="000665BB">
        <w:rPr>
          <w:rFonts w:ascii="宋体" w:hAnsi="宋体" w:cs="宋体"/>
          <w:kern w:val="0"/>
          <w:sz w:val="24"/>
          <w:szCs w:val="24"/>
        </w:rPr>
        <w:t>2</w:t>
      </w:r>
      <w:r w:rsidRPr="000665BB">
        <w:rPr>
          <w:rFonts w:ascii="宋体" w:hAnsi="宋体" w:cs="宋体" w:hint="eastAsia"/>
          <w:kern w:val="0"/>
          <w:sz w:val="24"/>
          <w:szCs w:val="24"/>
        </w:rPr>
        <w:t>），该办法于</w:t>
      </w:r>
      <w:r w:rsidRPr="000665BB">
        <w:rPr>
          <w:rFonts w:ascii="宋体" w:hAnsi="宋体" w:cs="宋体"/>
          <w:kern w:val="0"/>
          <w:sz w:val="24"/>
          <w:szCs w:val="24"/>
        </w:rPr>
        <w:t>2018</w:t>
      </w:r>
      <w:r w:rsidRPr="000665BB">
        <w:rPr>
          <w:rFonts w:ascii="宋体" w:hAnsi="宋体" w:cs="宋体" w:hint="eastAsia"/>
          <w:kern w:val="0"/>
          <w:sz w:val="24"/>
          <w:szCs w:val="24"/>
        </w:rPr>
        <w:t>年</w:t>
      </w:r>
      <w:r w:rsidRPr="000665BB">
        <w:rPr>
          <w:rFonts w:ascii="宋体" w:hAnsi="宋体" w:cs="宋体"/>
          <w:kern w:val="0"/>
          <w:sz w:val="24"/>
          <w:szCs w:val="24"/>
        </w:rPr>
        <w:t>8</w:t>
      </w:r>
      <w:r w:rsidRPr="000665BB">
        <w:rPr>
          <w:rFonts w:ascii="宋体" w:hAnsi="宋体" w:cs="宋体" w:hint="eastAsia"/>
          <w:kern w:val="0"/>
          <w:sz w:val="24"/>
          <w:szCs w:val="24"/>
        </w:rPr>
        <w:t>月</w:t>
      </w:r>
      <w:r w:rsidRPr="000665BB">
        <w:rPr>
          <w:rFonts w:ascii="宋体" w:hAnsi="宋体" w:cs="宋体"/>
          <w:kern w:val="0"/>
          <w:sz w:val="24"/>
          <w:szCs w:val="24"/>
        </w:rPr>
        <w:t>15</w:t>
      </w:r>
      <w:r w:rsidRPr="000665BB">
        <w:rPr>
          <w:rFonts w:ascii="宋体" w:hAnsi="宋体" w:cs="宋体" w:hint="eastAsia"/>
          <w:kern w:val="0"/>
          <w:sz w:val="24"/>
          <w:szCs w:val="24"/>
        </w:rPr>
        <w:t>日经协会第三届理事会第一次会议审议通过。</w:t>
      </w:r>
      <w:r w:rsidRPr="000665BB">
        <w:rPr>
          <w:rFonts w:ascii="宋体" w:hAnsi="宋体" w:cs="宋体"/>
          <w:kern w:val="0"/>
          <w:sz w:val="24"/>
          <w:szCs w:val="24"/>
        </w:rPr>
        <w:t>2018</w:t>
      </w:r>
      <w:r w:rsidRPr="000665BB">
        <w:rPr>
          <w:rFonts w:ascii="宋体" w:hAnsi="宋体" w:cs="宋体" w:hint="eastAsia"/>
          <w:kern w:val="0"/>
          <w:sz w:val="24"/>
          <w:szCs w:val="24"/>
        </w:rPr>
        <w:t>年</w:t>
      </w:r>
      <w:r w:rsidRPr="000665BB">
        <w:rPr>
          <w:rFonts w:ascii="宋体" w:hAnsi="宋体" w:cs="宋体"/>
          <w:kern w:val="0"/>
          <w:sz w:val="24"/>
          <w:szCs w:val="24"/>
        </w:rPr>
        <w:t>10</w:t>
      </w:r>
      <w:r w:rsidRPr="000665BB">
        <w:rPr>
          <w:rFonts w:ascii="宋体" w:hAnsi="宋体" w:cs="宋体" w:hint="eastAsia"/>
          <w:kern w:val="0"/>
          <w:sz w:val="24"/>
          <w:szCs w:val="24"/>
        </w:rPr>
        <w:t>月</w:t>
      </w:r>
      <w:r w:rsidRPr="000665BB">
        <w:rPr>
          <w:rFonts w:ascii="宋体" w:hAnsi="宋体" w:cs="宋体"/>
          <w:kern w:val="0"/>
          <w:sz w:val="24"/>
          <w:szCs w:val="24"/>
        </w:rPr>
        <w:t>23</w:t>
      </w:r>
      <w:r w:rsidRPr="000665BB">
        <w:rPr>
          <w:rFonts w:ascii="宋体" w:hAnsi="宋体" w:cs="宋体" w:hint="eastAsia"/>
          <w:kern w:val="0"/>
          <w:sz w:val="24"/>
          <w:szCs w:val="24"/>
        </w:rPr>
        <w:t>日</w:t>
      </w:r>
      <w:r w:rsidR="002B5BD2" w:rsidRPr="000665BB">
        <w:rPr>
          <w:rFonts w:ascii="宋体" w:hAnsi="宋体" w:cs="宋体" w:hint="eastAsia"/>
          <w:kern w:val="0"/>
          <w:sz w:val="24"/>
          <w:szCs w:val="24"/>
        </w:rPr>
        <w:t>，协会的</w:t>
      </w:r>
      <w:r w:rsidRPr="000665BB">
        <w:rPr>
          <w:rFonts w:ascii="宋体" w:hAnsi="宋体" w:cs="宋体" w:hint="eastAsia"/>
          <w:kern w:val="0"/>
          <w:sz w:val="24"/>
          <w:szCs w:val="24"/>
        </w:rPr>
        <w:t>广州市房地产中介信用评分评级管理系统</w:t>
      </w:r>
      <w:r w:rsidR="002B5BD2" w:rsidRPr="000665BB">
        <w:rPr>
          <w:rFonts w:ascii="宋体" w:hAnsi="宋体" w:cs="宋体" w:hint="eastAsia"/>
          <w:kern w:val="0"/>
          <w:sz w:val="24"/>
          <w:szCs w:val="24"/>
        </w:rPr>
        <w:t>上线运行。</w:t>
      </w:r>
      <w:r w:rsidRPr="000665BB">
        <w:rPr>
          <w:rFonts w:ascii="宋体" w:hAnsi="宋体" w:cs="宋体" w:hint="eastAsia"/>
          <w:kern w:val="0"/>
          <w:sz w:val="24"/>
          <w:szCs w:val="24"/>
        </w:rPr>
        <w:t>至</w:t>
      </w:r>
      <w:r w:rsidRPr="000665BB">
        <w:rPr>
          <w:rFonts w:ascii="宋体" w:hAnsi="宋体" w:cs="宋体"/>
          <w:kern w:val="0"/>
          <w:sz w:val="24"/>
          <w:szCs w:val="24"/>
        </w:rPr>
        <w:t>2018</w:t>
      </w:r>
      <w:r w:rsidRPr="000665BB">
        <w:rPr>
          <w:rFonts w:ascii="宋体" w:hAnsi="宋体" w:cs="宋体" w:hint="eastAsia"/>
          <w:kern w:val="0"/>
          <w:sz w:val="24"/>
          <w:szCs w:val="24"/>
        </w:rPr>
        <w:t>年</w:t>
      </w:r>
      <w:r w:rsidR="002B5BD2" w:rsidRPr="000665BB">
        <w:rPr>
          <w:rFonts w:ascii="宋体" w:hAnsi="宋体" w:cs="宋体" w:hint="eastAsia"/>
          <w:kern w:val="0"/>
          <w:sz w:val="24"/>
          <w:szCs w:val="24"/>
        </w:rPr>
        <w:t>12月31日</w:t>
      </w:r>
      <w:r w:rsidRPr="000665BB">
        <w:rPr>
          <w:rFonts w:ascii="宋体" w:hAnsi="宋体" w:cs="宋体" w:hint="eastAsia"/>
          <w:kern w:val="0"/>
          <w:sz w:val="24"/>
          <w:szCs w:val="24"/>
        </w:rPr>
        <w:t>，协会根据《广州市房地产中介信用管理暂行规定》和《广州市房地产中介信用评分评级管理办法》，以及</w:t>
      </w:r>
      <w:r w:rsidR="00B05CBB" w:rsidRPr="000665BB">
        <w:rPr>
          <w:rFonts w:ascii="宋体" w:hAnsi="宋体" w:cs="宋体" w:hint="eastAsia"/>
          <w:kern w:val="0"/>
          <w:sz w:val="24"/>
          <w:szCs w:val="24"/>
        </w:rPr>
        <w:t>市住房和城乡建设局</w:t>
      </w:r>
      <w:r w:rsidRPr="000665BB">
        <w:rPr>
          <w:rFonts w:ascii="宋体" w:hAnsi="宋体" w:cs="宋体" w:hint="eastAsia"/>
          <w:kern w:val="0"/>
          <w:sz w:val="24"/>
          <w:szCs w:val="24"/>
        </w:rPr>
        <w:t>开展信用管理工作的要求，已在协会信用评分评级管理系统中共计录入了</w:t>
      </w:r>
      <w:r w:rsidRPr="000665BB">
        <w:rPr>
          <w:rFonts w:ascii="宋体" w:hAnsi="宋体" w:cs="宋体"/>
          <w:kern w:val="0"/>
          <w:sz w:val="24"/>
          <w:szCs w:val="24"/>
        </w:rPr>
        <w:t>19</w:t>
      </w:r>
      <w:r w:rsidRPr="000665BB">
        <w:rPr>
          <w:rFonts w:ascii="宋体" w:hAnsi="宋体" w:cs="宋体" w:hint="eastAsia"/>
          <w:kern w:val="0"/>
          <w:sz w:val="24"/>
          <w:szCs w:val="24"/>
        </w:rPr>
        <w:t>家</w:t>
      </w:r>
      <w:r w:rsidR="001F540E" w:rsidRPr="000665BB">
        <w:rPr>
          <w:rFonts w:ascii="宋体" w:hAnsi="宋体" w:cs="宋体" w:hint="eastAsia"/>
          <w:kern w:val="0"/>
          <w:sz w:val="24"/>
          <w:szCs w:val="24"/>
        </w:rPr>
        <w:t>房地产</w:t>
      </w:r>
      <w:r w:rsidRPr="000665BB">
        <w:rPr>
          <w:rFonts w:ascii="宋体" w:hAnsi="宋体" w:cs="宋体" w:hint="eastAsia"/>
          <w:kern w:val="0"/>
          <w:sz w:val="24"/>
          <w:szCs w:val="24"/>
        </w:rPr>
        <w:t>中介</w:t>
      </w:r>
      <w:r w:rsidR="001F540E" w:rsidRPr="000665BB">
        <w:rPr>
          <w:rFonts w:ascii="宋体" w:hAnsi="宋体" w:cs="宋体" w:hint="eastAsia"/>
          <w:kern w:val="0"/>
          <w:sz w:val="24"/>
          <w:szCs w:val="24"/>
        </w:rPr>
        <w:t>服务</w:t>
      </w:r>
      <w:r w:rsidRPr="000665BB">
        <w:rPr>
          <w:rFonts w:ascii="宋体" w:hAnsi="宋体" w:cs="宋体" w:hint="eastAsia"/>
          <w:kern w:val="0"/>
          <w:sz w:val="24"/>
          <w:szCs w:val="24"/>
        </w:rPr>
        <w:t>机构、</w:t>
      </w:r>
      <w:r w:rsidRPr="000665BB">
        <w:rPr>
          <w:rFonts w:ascii="宋体" w:hAnsi="宋体" w:cs="宋体"/>
          <w:kern w:val="0"/>
          <w:sz w:val="24"/>
          <w:szCs w:val="24"/>
        </w:rPr>
        <w:t>11</w:t>
      </w:r>
      <w:r w:rsidRPr="000665BB">
        <w:rPr>
          <w:rFonts w:ascii="宋体" w:hAnsi="宋体" w:cs="宋体" w:hint="eastAsia"/>
          <w:kern w:val="0"/>
          <w:sz w:val="24"/>
          <w:szCs w:val="24"/>
        </w:rPr>
        <w:t>名从业人员的不良行为记录，通过</w:t>
      </w:r>
      <w:r w:rsidR="00B667D7" w:rsidRPr="000665BB">
        <w:rPr>
          <w:rFonts w:ascii="宋体" w:hAnsi="宋体" w:cs="宋体" w:hint="eastAsia"/>
          <w:kern w:val="0"/>
          <w:sz w:val="24"/>
          <w:szCs w:val="24"/>
        </w:rPr>
        <w:t>市房地产中介</w:t>
      </w:r>
      <w:r w:rsidRPr="000665BB">
        <w:rPr>
          <w:rFonts w:ascii="宋体" w:hAnsi="宋体" w:cs="宋体" w:hint="eastAsia"/>
          <w:kern w:val="0"/>
          <w:sz w:val="24"/>
          <w:szCs w:val="24"/>
        </w:rPr>
        <w:t>协会网站（</w:t>
      </w:r>
      <w:r w:rsidRPr="000665BB">
        <w:rPr>
          <w:rFonts w:ascii="宋体" w:hAnsi="宋体" w:cs="宋体"/>
          <w:kern w:val="0"/>
          <w:sz w:val="24"/>
          <w:szCs w:val="24"/>
        </w:rPr>
        <w:t>www.gzrea.org.cn</w:t>
      </w:r>
      <w:r w:rsidRPr="000665BB">
        <w:rPr>
          <w:rFonts w:ascii="宋体" w:hAnsi="宋体" w:cs="宋体" w:hint="eastAsia"/>
          <w:kern w:val="0"/>
          <w:sz w:val="24"/>
          <w:szCs w:val="24"/>
        </w:rPr>
        <w:t>）</w:t>
      </w:r>
      <w:proofErr w:type="gramStart"/>
      <w:r w:rsidRPr="000665BB">
        <w:rPr>
          <w:rFonts w:ascii="宋体" w:hAnsi="宋体" w:cs="宋体" w:hint="eastAsia"/>
          <w:kern w:val="0"/>
          <w:sz w:val="24"/>
          <w:szCs w:val="24"/>
        </w:rPr>
        <w:t>和微信订阅</w:t>
      </w:r>
      <w:proofErr w:type="gramEnd"/>
      <w:r w:rsidRPr="000665BB">
        <w:rPr>
          <w:rFonts w:ascii="宋体" w:hAnsi="宋体" w:cs="宋体" w:hint="eastAsia"/>
          <w:kern w:val="0"/>
          <w:sz w:val="24"/>
          <w:szCs w:val="24"/>
        </w:rPr>
        <w:t>号（</w:t>
      </w:r>
      <w:r w:rsidRPr="000665BB">
        <w:rPr>
          <w:rFonts w:ascii="宋体" w:hAnsi="宋体" w:cs="宋体"/>
          <w:kern w:val="0"/>
          <w:sz w:val="24"/>
          <w:szCs w:val="24"/>
        </w:rPr>
        <w:t>gzrea2010</w:t>
      </w:r>
      <w:r w:rsidRPr="000665BB">
        <w:rPr>
          <w:rFonts w:ascii="宋体" w:hAnsi="宋体" w:cs="宋体" w:hint="eastAsia"/>
          <w:kern w:val="0"/>
          <w:sz w:val="24"/>
          <w:szCs w:val="24"/>
        </w:rPr>
        <w:t>）中介信用档案专栏向社会公示。</w:t>
      </w:r>
    </w:p>
    <w:p w:rsidR="00407EE0" w:rsidRPr="000665BB" w:rsidRDefault="00407EE0">
      <w:pPr>
        <w:spacing w:line="360" w:lineRule="auto"/>
        <w:ind w:firstLineChars="200" w:firstLine="480"/>
        <w:jc w:val="left"/>
        <w:rPr>
          <w:rFonts w:ascii="宋体" w:hAnsi="宋体" w:cs="宋体"/>
          <w:kern w:val="0"/>
          <w:sz w:val="24"/>
          <w:szCs w:val="24"/>
        </w:rPr>
      </w:pPr>
    </w:p>
    <w:p w:rsidR="00407EE0" w:rsidRPr="000665BB" w:rsidRDefault="006D2A41" w:rsidP="00634AFE">
      <w:pPr>
        <w:pStyle w:val="1"/>
        <w:keepNext w:val="0"/>
        <w:pageBreakBefore/>
        <w:spacing w:beforeLines="50" w:before="120" w:afterLines="50" w:after="120" w:line="360" w:lineRule="auto"/>
        <w:rPr>
          <w:rFonts w:ascii="黑体" w:eastAsia="黑体" w:hAnsi="黑体"/>
          <w:bCs w:val="0"/>
          <w:sz w:val="32"/>
          <w:szCs w:val="24"/>
        </w:rPr>
      </w:pPr>
      <w:bookmarkStart w:id="2" w:name="_Toc6389779"/>
      <w:r w:rsidRPr="000665BB">
        <w:rPr>
          <w:rFonts w:ascii="黑体" w:eastAsia="黑体" w:hAnsi="黑体" w:hint="eastAsia"/>
          <w:bCs w:val="0"/>
          <w:sz w:val="32"/>
          <w:szCs w:val="24"/>
        </w:rPr>
        <w:lastRenderedPageBreak/>
        <w:t>二、信用档案及评分评级体系简介</w:t>
      </w:r>
      <w:bookmarkEnd w:id="2"/>
    </w:p>
    <w:p w:rsidR="00407EE0" w:rsidRPr="000665BB" w:rsidRDefault="006D2A41">
      <w:pPr>
        <w:pStyle w:val="2"/>
        <w:spacing w:before="0" w:after="0" w:line="360" w:lineRule="auto"/>
        <w:rPr>
          <w:rFonts w:ascii="黑体" w:eastAsia="黑体" w:hAnsi="黑体"/>
          <w:bCs w:val="0"/>
          <w:sz w:val="28"/>
          <w:szCs w:val="28"/>
        </w:rPr>
      </w:pPr>
      <w:bookmarkStart w:id="3" w:name="_Toc6389780"/>
      <w:r w:rsidRPr="000665BB">
        <w:rPr>
          <w:rFonts w:ascii="黑体" w:eastAsia="黑体" w:hAnsi="黑体" w:hint="eastAsia"/>
          <w:bCs w:val="0"/>
          <w:sz w:val="28"/>
          <w:szCs w:val="28"/>
        </w:rPr>
        <w:t>（一）信用档案简介</w:t>
      </w:r>
      <w:bookmarkEnd w:id="3"/>
    </w:p>
    <w:p w:rsidR="00407EE0" w:rsidRPr="000665BB" w:rsidRDefault="006D2A41">
      <w:pPr>
        <w:spacing w:line="360" w:lineRule="auto"/>
        <w:ind w:firstLineChars="200" w:firstLine="480"/>
        <w:jc w:val="left"/>
        <w:rPr>
          <w:rFonts w:ascii="宋体" w:hAnsi="宋体"/>
          <w:sz w:val="24"/>
        </w:rPr>
      </w:pPr>
      <w:r w:rsidRPr="000665BB">
        <w:rPr>
          <w:rFonts w:ascii="宋体" w:hAnsi="宋体" w:hint="eastAsia"/>
          <w:sz w:val="24"/>
        </w:rPr>
        <w:t>信用档案是指</w:t>
      </w:r>
      <w:r w:rsidR="00B05CBB" w:rsidRPr="000665BB">
        <w:rPr>
          <w:rFonts w:ascii="宋体" w:hAnsi="宋体" w:hint="eastAsia"/>
          <w:sz w:val="24"/>
        </w:rPr>
        <w:t>市住房和城乡建设局</w:t>
      </w:r>
      <w:r w:rsidRPr="000665BB">
        <w:rPr>
          <w:rFonts w:ascii="宋体" w:hAnsi="宋体" w:hint="eastAsia"/>
          <w:sz w:val="24"/>
        </w:rPr>
        <w:t>根据房地产中介服务机构及其从业人员的基本情况、经营、服务行为，以及相关行政管理部门监管情况、社会监督等信息形成的机构和人员信用档案。</w:t>
      </w:r>
    </w:p>
    <w:p w:rsidR="00AD0083" w:rsidRPr="000665BB" w:rsidRDefault="006D2A41" w:rsidP="00AD0083">
      <w:pPr>
        <w:spacing w:line="360" w:lineRule="auto"/>
        <w:ind w:firstLineChars="200" w:firstLine="480"/>
        <w:jc w:val="left"/>
        <w:rPr>
          <w:rFonts w:ascii="宋体" w:hAnsi="宋体"/>
          <w:sz w:val="24"/>
        </w:rPr>
      </w:pPr>
      <w:r w:rsidRPr="000665BB">
        <w:rPr>
          <w:rFonts w:ascii="宋体" w:hAnsi="宋体" w:hint="eastAsia"/>
          <w:sz w:val="24"/>
        </w:rPr>
        <w:t>信用档案分为中介机构信用档案和从业人员信用档案</w:t>
      </w:r>
      <w:r w:rsidR="00AD0083" w:rsidRPr="000665BB">
        <w:rPr>
          <w:rFonts w:ascii="宋体" w:hAnsi="宋体" w:hint="eastAsia"/>
          <w:sz w:val="24"/>
        </w:rPr>
        <w:t>，档案主要包括：基本情况信息、经营信息以及监管信息等三大类信息。</w:t>
      </w:r>
    </w:p>
    <w:p w:rsidR="00AD0083" w:rsidRPr="000665BB" w:rsidRDefault="00AD0083" w:rsidP="00A21D89">
      <w:pPr>
        <w:spacing w:line="360" w:lineRule="auto"/>
        <w:ind w:firstLineChars="200" w:firstLine="482"/>
        <w:jc w:val="left"/>
        <w:rPr>
          <w:rFonts w:ascii="宋体" w:hAnsi="宋体"/>
          <w:b/>
          <w:sz w:val="24"/>
        </w:rPr>
      </w:pPr>
      <w:r w:rsidRPr="000665BB">
        <w:rPr>
          <w:rFonts w:ascii="宋体" w:hAnsi="宋体" w:hint="eastAsia"/>
          <w:b/>
          <w:sz w:val="24"/>
        </w:rPr>
        <w:t>1、</w:t>
      </w:r>
      <w:r w:rsidR="001E1632" w:rsidRPr="000665BB">
        <w:rPr>
          <w:rFonts w:ascii="宋体" w:hAnsi="宋体" w:hint="eastAsia"/>
          <w:b/>
          <w:sz w:val="24"/>
        </w:rPr>
        <w:t>基本情况信息</w:t>
      </w:r>
      <w:r w:rsidRPr="000665BB">
        <w:rPr>
          <w:rFonts w:ascii="宋体" w:hAnsi="宋体" w:hint="eastAsia"/>
          <w:b/>
          <w:sz w:val="24"/>
        </w:rPr>
        <w:t>包括：</w:t>
      </w:r>
    </w:p>
    <w:p w:rsidR="00AD0083" w:rsidRPr="000665BB" w:rsidRDefault="00AD0083" w:rsidP="00AD0083">
      <w:pPr>
        <w:pStyle w:val="ac"/>
        <w:numPr>
          <w:ilvl w:val="0"/>
          <w:numId w:val="9"/>
        </w:numPr>
        <w:spacing w:line="360" w:lineRule="auto"/>
        <w:ind w:firstLineChars="0"/>
        <w:jc w:val="left"/>
        <w:rPr>
          <w:rFonts w:ascii="宋体" w:hAnsi="宋体"/>
          <w:sz w:val="24"/>
        </w:rPr>
      </w:pPr>
      <w:r w:rsidRPr="000665BB">
        <w:rPr>
          <w:rFonts w:ascii="宋体" w:hAnsi="宋体" w:hint="eastAsia"/>
          <w:sz w:val="24"/>
        </w:rPr>
        <w:t>房地产中介服务机构：机构名称、组织机构代码、社会信用代码、信用信息卡号、备案时间、经营地址、法定代表人姓名及联系方式、投诉渠道、从业经历、中介服务内容、服务承诺等。</w:t>
      </w:r>
    </w:p>
    <w:p w:rsidR="001E1632" w:rsidRPr="000665BB" w:rsidRDefault="001E1632" w:rsidP="00AD0083">
      <w:pPr>
        <w:pStyle w:val="ac"/>
        <w:numPr>
          <w:ilvl w:val="0"/>
          <w:numId w:val="9"/>
        </w:numPr>
        <w:spacing w:line="360" w:lineRule="auto"/>
        <w:ind w:firstLineChars="0"/>
        <w:jc w:val="left"/>
        <w:rPr>
          <w:rFonts w:ascii="宋体" w:hAnsi="宋体"/>
          <w:sz w:val="24"/>
        </w:rPr>
      </w:pPr>
      <w:r w:rsidRPr="000665BB">
        <w:rPr>
          <w:rFonts w:ascii="宋体" w:hAnsi="宋体" w:hint="eastAsia"/>
          <w:sz w:val="24"/>
        </w:rPr>
        <w:t>房地产中介从业人员</w:t>
      </w:r>
      <w:r w:rsidR="00AD0083" w:rsidRPr="000665BB">
        <w:rPr>
          <w:rFonts w:ascii="宋体" w:hAnsi="宋体" w:hint="eastAsia"/>
          <w:sz w:val="24"/>
        </w:rPr>
        <w:t>：</w:t>
      </w:r>
      <w:r w:rsidRPr="000665BB">
        <w:rPr>
          <w:rFonts w:ascii="宋体" w:hAnsi="宋体" w:hint="eastAsia"/>
          <w:sz w:val="24"/>
        </w:rPr>
        <w:t>人员姓名、身份信息、性别、学历、社会信用代码、信用信息卡号、备案时间、水平评价情况、联系电话、所在中介服务机构名称、从业经历、工作职责等。</w:t>
      </w:r>
    </w:p>
    <w:p w:rsidR="001E1632" w:rsidRPr="000665BB" w:rsidRDefault="00AD0083" w:rsidP="00A21D89">
      <w:pPr>
        <w:spacing w:line="360" w:lineRule="auto"/>
        <w:ind w:firstLineChars="200" w:firstLine="482"/>
        <w:jc w:val="left"/>
        <w:rPr>
          <w:rFonts w:ascii="宋体" w:hAnsi="宋体"/>
          <w:sz w:val="24"/>
        </w:rPr>
      </w:pPr>
      <w:r w:rsidRPr="000665BB">
        <w:rPr>
          <w:rFonts w:ascii="宋体" w:hAnsi="宋体" w:hint="eastAsia"/>
          <w:b/>
          <w:sz w:val="24"/>
        </w:rPr>
        <w:t>2、</w:t>
      </w:r>
      <w:r w:rsidR="001E1632" w:rsidRPr="000665BB">
        <w:rPr>
          <w:rFonts w:ascii="宋体" w:hAnsi="宋体" w:hint="eastAsia"/>
          <w:b/>
          <w:sz w:val="24"/>
        </w:rPr>
        <w:t>经营信息包括</w:t>
      </w:r>
      <w:r w:rsidRPr="000665BB">
        <w:rPr>
          <w:rFonts w:ascii="宋体" w:hAnsi="宋体" w:hint="eastAsia"/>
          <w:b/>
          <w:sz w:val="24"/>
        </w:rPr>
        <w:t>：</w:t>
      </w:r>
      <w:r w:rsidR="001E1632" w:rsidRPr="000665BB">
        <w:rPr>
          <w:rFonts w:ascii="宋体" w:hAnsi="宋体" w:hint="eastAsia"/>
          <w:sz w:val="24"/>
        </w:rPr>
        <w:t>发布房源、促成买卖或租赁成交、代办手续、市场研究或策划、</w:t>
      </w:r>
      <w:proofErr w:type="gramStart"/>
      <w:r w:rsidR="001E1632" w:rsidRPr="000665BB">
        <w:rPr>
          <w:rFonts w:ascii="宋体" w:hAnsi="宋体" w:hint="eastAsia"/>
          <w:sz w:val="24"/>
        </w:rPr>
        <w:t>网签买卖</w:t>
      </w:r>
      <w:proofErr w:type="gramEnd"/>
      <w:r w:rsidR="001E1632" w:rsidRPr="000665BB">
        <w:rPr>
          <w:rFonts w:ascii="宋体" w:hAnsi="宋体" w:hint="eastAsia"/>
          <w:sz w:val="24"/>
        </w:rPr>
        <w:t>合同、报送租赁信息、接受委托出具估价报告、推荐使用广州市房屋买卖中介服务合同示范文本的情况等。</w:t>
      </w:r>
    </w:p>
    <w:p w:rsidR="001E1632" w:rsidRPr="000665BB" w:rsidRDefault="00AD0083" w:rsidP="00A21D89">
      <w:pPr>
        <w:spacing w:line="360" w:lineRule="auto"/>
        <w:ind w:firstLineChars="200" w:firstLine="482"/>
        <w:jc w:val="left"/>
        <w:rPr>
          <w:rFonts w:ascii="宋体" w:hAnsi="宋体"/>
          <w:b/>
          <w:sz w:val="24"/>
        </w:rPr>
      </w:pPr>
      <w:r w:rsidRPr="000665BB">
        <w:rPr>
          <w:rFonts w:ascii="宋体" w:hAnsi="宋体" w:hint="eastAsia"/>
          <w:b/>
          <w:sz w:val="24"/>
        </w:rPr>
        <w:t>3、</w:t>
      </w:r>
      <w:r w:rsidR="001E1632" w:rsidRPr="000665BB">
        <w:rPr>
          <w:rFonts w:ascii="宋体" w:hAnsi="宋体" w:hint="eastAsia"/>
          <w:b/>
          <w:sz w:val="24"/>
        </w:rPr>
        <w:t xml:space="preserve">监管信息包括： </w:t>
      </w:r>
    </w:p>
    <w:p w:rsidR="001E1632" w:rsidRPr="000665BB" w:rsidRDefault="001E1632" w:rsidP="00AD0083">
      <w:pPr>
        <w:pStyle w:val="ac"/>
        <w:numPr>
          <w:ilvl w:val="0"/>
          <w:numId w:val="10"/>
        </w:numPr>
        <w:spacing w:line="360" w:lineRule="auto"/>
        <w:ind w:firstLineChars="0"/>
        <w:jc w:val="left"/>
        <w:rPr>
          <w:rFonts w:ascii="宋体" w:hAnsi="宋体"/>
          <w:sz w:val="24"/>
        </w:rPr>
      </w:pPr>
      <w:r w:rsidRPr="000665BB">
        <w:rPr>
          <w:rFonts w:ascii="宋体" w:hAnsi="宋体" w:hint="eastAsia"/>
          <w:sz w:val="24"/>
        </w:rPr>
        <w:t xml:space="preserve">市、区住房和城乡建设管理部门在日常巡查、专项检查、重点检查中发现的房地产中介服务机构及其从业人员的违法违规行为； </w:t>
      </w:r>
    </w:p>
    <w:p w:rsidR="001E1632" w:rsidRPr="000665BB" w:rsidRDefault="001E1632" w:rsidP="00AD0083">
      <w:pPr>
        <w:pStyle w:val="ac"/>
        <w:numPr>
          <w:ilvl w:val="0"/>
          <w:numId w:val="10"/>
        </w:numPr>
        <w:spacing w:line="360" w:lineRule="auto"/>
        <w:ind w:firstLineChars="0"/>
        <w:jc w:val="left"/>
        <w:rPr>
          <w:rFonts w:ascii="宋体" w:hAnsi="宋体"/>
          <w:sz w:val="24"/>
        </w:rPr>
      </w:pPr>
      <w:r w:rsidRPr="000665BB">
        <w:rPr>
          <w:rFonts w:ascii="宋体" w:hAnsi="宋体" w:hint="eastAsia"/>
          <w:sz w:val="24"/>
        </w:rPr>
        <w:t xml:space="preserve">其他行政管理部门在履行职责过程中发现的房地产中介服务机构及其从业人员违法违规行为； </w:t>
      </w:r>
    </w:p>
    <w:p w:rsidR="001E1632" w:rsidRPr="000665BB" w:rsidRDefault="001E1632" w:rsidP="00AD0083">
      <w:pPr>
        <w:pStyle w:val="ac"/>
        <w:numPr>
          <w:ilvl w:val="0"/>
          <w:numId w:val="10"/>
        </w:numPr>
        <w:spacing w:line="360" w:lineRule="auto"/>
        <w:ind w:firstLineChars="0"/>
        <w:jc w:val="left"/>
        <w:rPr>
          <w:rFonts w:ascii="宋体" w:hAnsi="宋体"/>
          <w:sz w:val="24"/>
        </w:rPr>
      </w:pPr>
      <w:r w:rsidRPr="000665BB">
        <w:rPr>
          <w:rFonts w:ascii="宋体" w:hAnsi="宋体" w:hint="eastAsia"/>
          <w:sz w:val="24"/>
        </w:rPr>
        <w:t>个人以及社会组织、新闻媒体等单位投诉举报房地产中介服务机构及其从业人员的违法违规行为</w:t>
      </w:r>
      <w:r w:rsidR="00AD0083" w:rsidRPr="000665BB">
        <w:rPr>
          <w:rFonts w:ascii="宋体" w:hAnsi="宋体" w:hint="eastAsia"/>
          <w:sz w:val="24"/>
        </w:rPr>
        <w:t>。</w:t>
      </w:r>
    </w:p>
    <w:p w:rsidR="00407EE0" w:rsidRPr="000665BB" w:rsidRDefault="00407EE0">
      <w:pPr>
        <w:spacing w:line="360" w:lineRule="auto"/>
        <w:ind w:firstLineChars="200" w:firstLine="480"/>
        <w:jc w:val="left"/>
        <w:rPr>
          <w:rFonts w:ascii="宋体"/>
          <w:sz w:val="24"/>
        </w:rPr>
      </w:pPr>
    </w:p>
    <w:p w:rsidR="00850EBE" w:rsidRPr="000665BB" w:rsidRDefault="00850EBE">
      <w:pPr>
        <w:spacing w:line="360" w:lineRule="auto"/>
        <w:ind w:firstLineChars="200" w:firstLine="480"/>
        <w:jc w:val="left"/>
        <w:rPr>
          <w:rFonts w:ascii="宋体"/>
          <w:sz w:val="24"/>
        </w:rPr>
      </w:pPr>
    </w:p>
    <w:p w:rsidR="00850EBE" w:rsidRPr="000665BB" w:rsidRDefault="00850EBE">
      <w:pPr>
        <w:spacing w:line="360" w:lineRule="auto"/>
        <w:ind w:firstLineChars="200" w:firstLine="480"/>
        <w:jc w:val="left"/>
        <w:rPr>
          <w:rFonts w:ascii="宋体"/>
          <w:sz w:val="24"/>
        </w:rPr>
      </w:pPr>
    </w:p>
    <w:p w:rsidR="00850EBE" w:rsidRPr="000665BB" w:rsidRDefault="00850EBE">
      <w:pPr>
        <w:spacing w:line="360" w:lineRule="auto"/>
        <w:ind w:firstLineChars="200" w:firstLine="480"/>
        <w:jc w:val="left"/>
        <w:rPr>
          <w:rFonts w:ascii="宋体"/>
          <w:sz w:val="24"/>
        </w:rPr>
      </w:pPr>
    </w:p>
    <w:p w:rsidR="00407EE0" w:rsidRPr="000665BB" w:rsidRDefault="006D2A41">
      <w:pPr>
        <w:pStyle w:val="2"/>
        <w:spacing w:before="0" w:after="0" w:line="360" w:lineRule="auto"/>
        <w:rPr>
          <w:rFonts w:ascii="黑体" w:eastAsia="黑体" w:hAnsi="黑体"/>
          <w:bCs w:val="0"/>
          <w:sz w:val="28"/>
          <w:szCs w:val="28"/>
        </w:rPr>
      </w:pPr>
      <w:bookmarkStart w:id="4" w:name="_Toc6389781"/>
      <w:r w:rsidRPr="000665BB">
        <w:rPr>
          <w:rFonts w:ascii="黑体" w:eastAsia="黑体" w:hAnsi="黑体" w:hint="eastAsia"/>
          <w:bCs w:val="0"/>
          <w:sz w:val="28"/>
          <w:szCs w:val="28"/>
        </w:rPr>
        <w:lastRenderedPageBreak/>
        <w:t>（二）信用</w:t>
      </w:r>
      <w:r w:rsidR="00273594" w:rsidRPr="000665BB">
        <w:rPr>
          <w:rFonts w:ascii="黑体" w:eastAsia="黑体" w:hAnsi="黑体" w:hint="eastAsia"/>
          <w:bCs w:val="0"/>
          <w:sz w:val="28"/>
          <w:szCs w:val="28"/>
        </w:rPr>
        <w:t>评分评级简介</w:t>
      </w:r>
      <w:bookmarkEnd w:id="4"/>
    </w:p>
    <w:p w:rsidR="00850EBE" w:rsidRPr="000665BB" w:rsidRDefault="00850EBE" w:rsidP="00850EBE">
      <w:pPr>
        <w:spacing w:line="360" w:lineRule="auto"/>
        <w:ind w:firstLineChars="200" w:firstLine="482"/>
        <w:jc w:val="left"/>
        <w:rPr>
          <w:rFonts w:ascii="宋体" w:hAnsi="宋体"/>
          <w:sz w:val="24"/>
        </w:rPr>
      </w:pPr>
      <w:r w:rsidRPr="000665BB">
        <w:rPr>
          <w:rFonts w:ascii="宋体" w:hAnsi="宋体" w:hint="eastAsia"/>
          <w:b/>
          <w:sz w:val="24"/>
        </w:rPr>
        <w:t>信用等级：</w:t>
      </w:r>
      <w:r w:rsidRPr="000665BB">
        <w:rPr>
          <w:rFonts w:ascii="宋体" w:hAnsi="宋体" w:hint="eastAsia"/>
          <w:sz w:val="24"/>
        </w:rPr>
        <w:t>为方便消费者对</w:t>
      </w:r>
      <w:r w:rsidR="00B667D7" w:rsidRPr="000665BB">
        <w:rPr>
          <w:rFonts w:ascii="宋体" w:hAnsi="宋体" w:hint="eastAsia"/>
          <w:sz w:val="24"/>
        </w:rPr>
        <w:t>房地产中介服务机构</w:t>
      </w:r>
      <w:r w:rsidRPr="000665BB">
        <w:rPr>
          <w:rFonts w:ascii="宋体" w:hAnsi="宋体" w:hint="eastAsia"/>
          <w:sz w:val="24"/>
        </w:rPr>
        <w:t>和从业人员的信用有更直观的了解，</w:t>
      </w:r>
      <w:r w:rsidR="00B667D7" w:rsidRPr="000665BB">
        <w:rPr>
          <w:rFonts w:ascii="宋体" w:hAnsi="宋体" w:hint="eastAsia"/>
          <w:sz w:val="24"/>
        </w:rPr>
        <w:t>市房地产中介协会</w:t>
      </w:r>
      <w:r w:rsidR="005541B6">
        <w:rPr>
          <w:rFonts w:ascii="宋体" w:hAnsi="宋体" w:hint="eastAsia"/>
          <w:sz w:val="24"/>
        </w:rPr>
        <w:t>将信用等级划</w:t>
      </w:r>
      <w:r w:rsidRPr="000665BB">
        <w:rPr>
          <w:rFonts w:ascii="宋体" w:hAnsi="宋体" w:hint="eastAsia"/>
          <w:sz w:val="24"/>
        </w:rPr>
        <w:t>分为“</w:t>
      </w:r>
      <w:r w:rsidRPr="000665BB">
        <w:rPr>
          <w:rFonts w:ascii="宋体" w:hAnsi="宋体" w:hint="eastAsia"/>
          <w:b/>
          <w:sz w:val="24"/>
        </w:rPr>
        <w:t>优质</w:t>
      </w:r>
      <w:r w:rsidRPr="000665BB">
        <w:rPr>
          <w:rFonts w:ascii="宋体" w:hAnsi="宋体" w:hint="eastAsia"/>
          <w:sz w:val="24"/>
        </w:rPr>
        <w:t>”、“</w:t>
      </w:r>
      <w:r w:rsidRPr="000665BB">
        <w:rPr>
          <w:rFonts w:ascii="宋体" w:hAnsi="宋体" w:hint="eastAsia"/>
          <w:b/>
          <w:sz w:val="24"/>
        </w:rPr>
        <w:t>良好</w:t>
      </w:r>
      <w:r w:rsidRPr="000665BB">
        <w:rPr>
          <w:rFonts w:ascii="宋体" w:hAnsi="宋体" w:hint="eastAsia"/>
          <w:sz w:val="24"/>
        </w:rPr>
        <w:t>”、“</w:t>
      </w:r>
      <w:r w:rsidRPr="000665BB">
        <w:rPr>
          <w:rFonts w:ascii="宋体" w:hAnsi="宋体" w:hint="eastAsia"/>
          <w:b/>
          <w:sz w:val="24"/>
        </w:rPr>
        <w:t>诚信</w:t>
      </w:r>
      <w:r w:rsidRPr="000665BB">
        <w:rPr>
          <w:rFonts w:ascii="宋体" w:hAnsi="宋体" w:hint="eastAsia"/>
          <w:sz w:val="24"/>
        </w:rPr>
        <w:t>”、“</w:t>
      </w:r>
      <w:r w:rsidRPr="000665BB">
        <w:rPr>
          <w:rFonts w:ascii="宋体" w:hAnsi="宋体" w:hint="eastAsia"/>
          <w:b/>
          <w:sz w:val="24"/>
        </w:rPr>
        <w:t>暂定诚信</w:t>
      </w:r>
      <w:r w:rsidRPr="000665BB">
        <w:rPr>
          <w:rFonts w:ascii="宋体" w:hAnsi="宋体" w:hint="eastAsia"/>
          <w:sz w:val="24"/>
        </w:rPr>
        <w:t>”、“</w:t>
      </w:r>
      <w:r w:rsidRPr="000665BB">
        <w:rPr>
          <w:rFonts w:ascii="宋体" w:hAnsi="宋体" w:hint="eastAsia"/>
          <w:b/>
          <w:sz w:val="24"/>
        </w:rPr>
        <w:t>预警</w:t>
      </w:r>
      <w:r w:rsidRPr="000665BB">
        <w:rPr>
          <w:rFonts w:ascii="宋体" w:hAnsi="宋体" w:hint="eastAsia"/>
          <w:sz w:val="24"/>
        </w:rPr>
        <w:t>”、“</w:t>
      </w:r>
      <w:r w:rsidRPr="000665BB">
        <w:rPr>
          <w:rFonts w:ascii="宋体" w:hAnsi="宋体" w:hint="eastAsia"/>
          <w:b/>
          <w:sz w:val="24"/>
        </w:rPr>
        <w:t>失信</w:t>
      </w:r>
      <w:r w:rsidRPr="000665BB">
        <w:rPr>
          <w:rFonts w:ascii="宋体" w:hAnsi="宋体" w:hint="eastAsia"/>
          <w:sz w:val="24"/>
        </w:rPr>
        <w:t>”等六个级别。</w:t>
      </w:r>
    </w:p>
    <w:p w:rsidR="00780F82" w:rsidRPr="000665BB" w:rsidRDefault="00780F82" w:rsidP="00780F82">
      <w:pPr>
        <w:spacing w:line="360" w:lineRule="auto"/>
        <w:ind w:firstLineChars="200" w:firstLine="420"/>
        <w:jc w:val="center"/>
        <w:rPr>
          <w:rFonts w:ascii="宋体" w:hAnsi="宋体"/>
          <w:szCs w:val="21"/>
        </w:rPr>
      </w:pPr>
      <w:r w:rsidRPr="000665BB">
        <w:rPr>
          <w:rFonts w:ascii="宋体" w:hAnsi="宋体" w:hint="eastAsia"/>
          <w:szCs w:val="21"/>
        </w:rPr>
        <w:t>表1</w:t>
      </w:r>
      <w:r w:rsidRPr="000665BB">
        <w:rPr>
          <w:rFonts w:ascii="宋体" w:hAnsi="宋体"/>
          <w:szCs w:val="21"/>
        </w:rPr>
        <w:t>—</w:t>
      </w:r>
      <w:r w:rsidRPr="000665BB">
        <w:rPr>
          <w:rFonts w:ascii="宋体" w:hAnsi="宋体" w:hint="eastAsia"/>
          <w:szCs w:val="21"/>
        </w:rPr>
        <w:t>信用等级与信用分值对应关系</w:t>
      </w:r>
    </w:p>
    <w:tbl>
      <w:tblPr>
        <w:tblStyle w:val="a9"/>
        <w:tblW w:w="0" w:type="auto"/>
        <w:tblLook w:val="04A0" w:firstRow="1" w:lastRow="0" w:firstColumn="1" w:lastColumn="0" w:noHBand="0" w:noVBand="1"/>
      </w:tblPr>
      <w:tblGrid>
        <w:gridCol w:w="1218"/>
        <w:gridCol w:w="1218"/>
        <w:gridCol w:w="1218"/>
        <w:gridCol w:w="1218"/>
        <w:gridCol w:w="1218"/>
        <w:gridCol w:w="1219"/>
        <w:gridCol w:w="1219"/>
      </w:tblGrid>
      <w:tr w:rsidR="00850EBE" w:rsidRPr="000665BB" w:rsidTr="00780F82">
        <w:trPr>
          <w:trHeight w:val="456"/>
        </w:trPr>
        <w:tc>
          <w:tcPr>
            <w:tcW w:w="1218" w:type="dxa"/>
            <w:vAlign w:val="center"/>
          </w:tcPr>
          <w:p w:rsidR="00850EBE" w:rsidRPr="000665BB" w:rsidRDefault="00850EBE" w:rsidP="00850EBE">
            <w:pPr>
              <w:jc w:val="center"/>
              <w:rPr>
                <w:rFonts w:ascii="宋体" w:hAnsi="宋体"/>
                <w:b/>
                <w:sz w:val="22"/>
              </w:rPr>
            </w:pPr>
            <w:r w:rsidRPr="000665BB">
              <w:rPr>
                <w:rFonts w:ascii="宋体" w:hAnsi="宋体" w:hint="eastAsia"/>
                <w:b/>
                <w:sz w:val="22"/>
              </w:rPr>
              <w:t>信用等级</w:t>
            </w:r>
          </w:p>
        </w:tc>
        <w:tc>
          <w:tcPr>
            <w:tcW w:w="1218" w:type="dxa"/>
            <w:vAlign w:val="center"/>
          </w:tcPr>
          <w:p w:rsidR="00850EBE" w:rsidRPr="000665BB" w:rsidRDefault="00850EBE" w:rsidP="00850EBE">
            <w:pPr>
              <w:jc w:val="center"/>
              <w:rPr>
                <w:rFonts w:ascii="宋体" w:hAnsi="宋体"/>
                <w:b/>
                <w:sz w:val="22"/>
              </w:rPr>
            </w:pPr>
            <w:r w:rsidRPr="000665BB">
              <w:rPr>
                <w:rFonts w:ascii="宋体" w:hAnsi="宋体" w:hint="eastAsia"/>
                <w:b/>
                <w:sz w:val="22"/>
              </w:rPr>
              <w:t>优质</w:t>
            </w:r>
          </w:p>
        </w:tc>
        <w:tc>
          <w:tcPr>
            <w:tcW w:w="1218" w:type="dxa"/>
            <w:vAlign w:val="center"/>
          </w:tcPr>
          <w:p w:rsidR="00850EBE" w:rsidRPr="000665BB" w:rsidRDefault="00850EBE" w:rsidP="00850EBE">
            <w:pPr>
              <w:jc w:val="center"/>
              <w:rPr>
                <w:rFonts w:ascii="宋体" w:hAnsi="宋体"/>
                <w:b/>
                <w:sz w:val="22"/>
              </w:rPr>
            </w:pPr>
            <w:r w:rsidRPr="000665BB">
              <w:rPr>
                <w:rFonts w:ascii="宋体" w:hAnsi="宋体" w:hint="eastAsia"/>
                <w:b/>
                <w:sz w:val="22"/>
              </w:rPr>
              <w:t>良好</w:t>
            </w:r>
          </w:p>
        </w:tc>
        <w:tc>
          <w:tcPr>
            <w:tcW w:w="1218" w:type="dxa"/>
            <w:vAlign w:val="center"/>
          </w:tcPr>
          <w:p w:rsidR="00850EBE" w:rsidRPr="000665BB" w:rsidRDefault="00850EBE" w:rsidP="00850EBE">
            <w:pPr>
              <w:jc w:val="center"/>
              <w:rPr>
                <w:rFonts w:ascii="宋体" w:hAnsi="宋体"/>
                <w:b/>
                <w:sz w:val="22"/>
              </w:rPr>
            </w:pPr>
            <w:r w:rsidRPr="000665BB">
              <w:rPr>
                <w:rFonts w:ascii="宋体" w:hAnsi="宋体" w:hint="eastAsia"/>
                <w:b/>
                <w:sz w:val="22"/>
              </w:rPr>
              <w:t>诚信</w:t>
            </w:r>
          </w:p>
        </w:tc>
        <w:tc>
          <w:tcPr>
            <w:tcW w:w="1218" w:type="dxa"/>
            <w:vAlign w:val="center"/>
          </w:tcPr>
          <w:p w:rsidR="00850EBE" w:rsidRPr="000665BB" w:rsidRDefault="00850EBE" w:rsidP="00850EBE">
            <w:pPr>
              <w:jc w:val="center"/>
              <w:rPr>
                <w:rFonts w:ascii="宋体" w:hAnsi="宋体"/>
                <w:b/>
                <w:sz w:val="22"/>
              </w:rPr>
            </w:pPr>
            <w:r w:rsidRPr="000665BB">
              <w:rPr>
                <w:rFonts w:ascii="宋体" w:hAnsi="宋体" w:hint="eastAsia"/>
                <w:b/>
                <w:sz w:val="22"/>
              </w:rPr>
              <w:t>暂定诚信</w:t>
            </w:r>
          </w:p>
        </w:tc>
        <w:tc>
          <w:tcPr>
            <w:tcW w:w="1219" w:type="dxa"/>
            <w:vAlign w:val="center"/>
          </w:tcPr>
          <w:p w:rsidR="00850EBE" w:rsidRPr="000665BB" w:rsidRDefault="00850EBE" w:rsidP="00850EBE">
            <w:pPr>
              <w:jc w:val="center"/>
              <w:rPr>
                <w:rFonts w:ascii="宋体" w:hAnsi="宋体"/>
                <w:b/>
                <w:sz w:val="22"/>
              </w:rPr>
            </w:pPr>
            <w:r w:rsidRPr="000665BB">
              <w:rPr>
                <w:rFonts w:ascii="宋体" w:hAnsi="宋体" w:hint="eastAsia"/>
                <w:b/>
                <w:sz w:val="22"/>
              </w:rPr>
              <w:t>预警</w:t>
            </w:r>
          </w:p>
        </w:tc>
        <w:tc>
          <w:tcPr>
            <w:tcW w:w="1219" w:type="dxa"/>
            <w:vAlign w:val="center"/>
          </w:tcPr>
          <w:p w:rsidR="00850EBE" w:rsidRPr="000665BB" w:rsidRDefault="00850EBE" w:rsidP="00850EBE">
            <w:pPr>
              <w:jc w:val="center"/>
              <w:rPr>
                <w:rFonts w:ascii="宋体" w:hAnsi="宋体"/>
                <w:b/>
                <w:sz w:val="22"/>
              </w:rPr>
            </w:pPr>
            <w:r w:rsidRPr="000665BB">
              <w:rPr>
                <w:rFonts w:ascii="宋体" w:hAnsi="宋体" w:hint="eastAsia"/>
                <w:b/>
                <w:sz w:val="22"/>
              </w:rPr>
              <w:t>失信</w:t>
            </w:r>
          </w:p>
        </w:tc>
      </w:tr>
      <w:tr w:rsidR="00850EBE" w:rsidRPr="000665BB" w:rsidTr="00850EBE">
        <w:tc>
          <w:tcPr>
            <w:tcW w:w="1218" w:type="dxa"/>
            <w:vAlign w:val="center"/>
          </w:tcPr>
          <w:p w:rsidR="00850EBE" w:rsidRPr="000665BB" w:rsidRDefault="00850EBE" w:rsidP="00850EBE">
            <w:pPr>
              <w:snapToGrid w:val="0"/>
              <w:jc w:val="center"/>
              <w:rPr>
                <w:rFonts w:ascii="宋体" w:hAnsi="宋体"/>
                <w:b/>
                <w:sz w:val="22"/>
              </w:rPr>
            </w:pPr>
            <w:r w:rsidRPr="000665BB">
              <w:rPr>
                <w:rFonts w:ascii="宋体" w:hAnsi="宋体" w:hint="eastAsia"/>
                <w:b/>
                <w:sz w:val="22"/>
              </w:rPr>
              <w:t>信用分值</w:t>
            </w:r>
          </w:p>
        </w:tc>
        <w:tc>
          <w:tcPr>
            <w:tcW w:w="1218" w:type="dxa"/>
            <w:vAlign w:val="center"/>
          </w:tcPr>
          <w:p w:rsidR="00850EBE" w:rsidRPr="000665BB" w:rsidRDefault="00850EBE" w:rsidP="00850EBE">
            <w:pPr>
              <w:snapToGrid w:val="0"/>
              <w:jc w:val="center"/>
              <w:rPr>
                <w:rFonts w:ascii="宋体" w:hAnsi="宋体"/>
                <w:sz w:val="22"/>
              </w:rPr>
            </w:pPr>
            <w:r w:rsidRPr="000665BB">
              <w:rPr>
                <w:rFonts w:ascii="宋体" w:hAnsi="宋体" w:hint="eastAsia"/>
                <w:sz w:val="22"/>
              </w:rPr>
              <w:t>95分以上</w:t>
            </w:r>
          </w:p>
        </w:tc>
        <w:tc>
          <w:tcPr>
            <w:tcW w:w="1218" w:type="dxa"/>
            <w:vAlign w:val="center"/>
          </w:tcPr>
          <w:p w:rsidR="00850EBE" w:rsidRPr="000665BB" w:rsidRDefault="00850EBE" w:rsidP="00850EBE">
            <w:pPr>
              <w:snapToGrid w:val="0"/>
              <w:jc w:val="center"/>
              <w:rPr>
                <w:rFonts w:ascii="宋体" w:hAnsi="宋体"/>
                <w:sz w:val="22"/>
              </w:rPr>
            </w:pPr>
            <w:r w:rsidRPr="000665BB">
              <w:rPr>
                <w:rFonts w:ascii="宋体" w:hAnsi="宋体" w:hint="eastAsia"/>
                <w:sz w:val="22"/>
              </w:rPr>
              <w:t>90分以上</w:t>
            </w:r>
          </w:p>
        </w:tc>
        <w:tc>
          <w:tcPr>
            <w:tcW w:w="1218" w:type="dxa"/>
            <w:vAlign w:val="center"/>
          </w:tcPr>
          <w:p w:rsidR="00850EBE" w:rsidRPr="000665BB" w:rsidRDefault="00850EBE" w:rsidP="00850EBE">
            <w:pPr>
              <w:snapToGrid w:val="0"/>
              <w:jc w:val="center"/>
              <w:rPr>
                <w:rFonts w:ascii="宋体" w:hAnsi="宋体"/>
                <w:sz w:val="22"/>
              </w:rPr>
            </w:pPr>
            <w:r w:rsidRPr="000665BB">
              <w:rPr>
                <w:rFonts w:ascii="宋体" w:hAnsi="宋体" w:hint="eastAsia"/>
                <w:sz w:val="22"/>
              </w:rPr>
              <w:t>70分以上</w:t>
            </w:r>
          </w:p>
        </w:tc>
        <w:tc>
          <w:tcPr>
            <w:tcW w:w="1218" w:type="dxa"/>
            <w:vAlign w:val="center"/>
          </w:tcPr>
          <w:p w:rsidR="00850EBE" w:rsidRPr="000665BB" w:rsidRDefault="00850EBE" w:rsidP="00850EBE">
            <w:pPr>
              <w:snapToGrid w:val="0"/>
              <w:jc w:val="center"/>
              <w:rPr>
                <w:rFonts w:ascii="宋体" w:hAnsi="宋体"/>
                <w:sz w:val="22"/>
              </w:rPr>
            </w:pPr>
            <w:r w:rsidRPr="000665BB">
              <w:rPr>
                <w:rFonts w:ascii="宋体" w:hAnsi="宋体" w:hint="eastAsia"/>
                <w:sz w:val="22"/>
              </w:rPr>
              <w:t>70分以上</w:t>
            </w:r>
          </w:p>
          <w:p w:rsidR="00850EBE" w:rsidRPr="000665BB" w:rsidRDefault="00850EBE" w:rsidP="00850EBE">
            <w:pPr>
              <w:snapToGrid w:val="0"/>
              <w:jc w:val="center"/>
              <w:rPr>
                <w:rFonts w:ascii="宋体" w:hAnsi="宋体"/>
                <w:sz w:val="22"/>
              </w:rPr>
            </w:pPr>
            <w:r w:rsidRPr="000665BB">
              <w:rPr>
                <w:rFonts w:ascii="宋体" w:hAnsi="宋体" w:hint="eastAsia"/>
                <w:sz w:val="22"/>
              </w:rPr>
              <w:t>但备案未满两年</w:t>
            </w:r>
          </w:p>
        </w:tc>
        <w:tc>
          <w:tcPr>
            <w:tcW w:w="1219" w:type="dxa"/>
            <w:vAlign w:val="center"/>
          </w:tcPr>
          <w:p w:rsidR="00850EBE" w:rsidRPr="000665BB" w:rsidRDefault="00850EBE" w:rsidP="00850EBE">
            <w:pPr>
              <w:snapToGrid w:val="0"/>
              <w:jc w:val="center"/>
              <w:rPr>
                <w:rFonts w:ascii="宋体" w:hAnsi="宋体"/>
                <w:sz w:val="22"/>
              </w:rPr>
            </w:pPr>
            <w:r w:rsidRPr="000665BB">
              <w:rPr>
                <w:rFonts w:ascii="宋体" w:hAnsi="宋体" w:hint="eastAsia"/>
                <w:sz w:val="22"/>
              </w:rPr>
              <w:t>60-70分</w:t>
            </w:r>
          </w:p>
        </w:tc>
        <w:tc>
          <w:tcPr>
            <w:tcW w:w="1219" w:type="dxa"/>
            <w:vAlign w:val="center"/>
          </w:tcPr>
          <w:p w:rsidR="00850EBE" w:rsidRPr="000665BB" w:rsidRDefault="00850EBE" w:rsidP="00850EBE">
            <w:pPr>
              <w:snapToGrid w:val="0"/>
              <w:jc w:val="center"/>
              <w:rPr>
                <w:rFonts w:ascii="宋体" w:hAnsi="宋体"/>
                <w:sz w:val="22"/>
              </w:rPr>
            </w:pPr>
            <w:r w:rsidRPr="000665BB">
              <w:rPr>
                <w:rFonts w:ascii="宋体" w:hAnsi="宋体" w:hint="eastAsia"/>
                <w:sz w:val="22"/>
              </w:rPr>
              <w:t>60分以下</w:t>
            </w:r>
          </w:p>
        </w:tc>
      </w:tr>
    </w:tbl>
    <w:p w:rsidR="00850EBE" w:rsidRPr="000665BB" w:rsidRDefault="00850EBE" w:rsidP="00850EBE">
      <w:pPr>
        <w:spacing w:line="360" w:lineRule="auto"/>
        <w:ind w:firstLineChars="200" w:firstLine="480"/>
        <w:jc w:val="left"/>
        <w:rPr>
          <w:rFonts w:ascii="宋体"/>
          <w:sz w:val="24"/>
        </w:rPr>
      </w:pPr>
    </w:p>
    <w:p w:rsidR="00273594" w:rsidRPr="000665BB" w:rsidRDefault="006D2A41" w:rsidP="00850EBE">
      <w:pPr>
        <w:spacing w:line="360" w:lineRule="auto"/>
        <w:ind w:firstLineChars="200" w:firstLine="482"/>
        <w:jc w:val="left"/>
        <w:rPr>
          <w:rFonts w:ascii="宋体"/>
          <w:sz w:val="24"/>
        </w:rPr>
      </w:pPr>
      <w:r w:rsidRPr="000665BB">
        <w:rPr>
          <w:rFonts w:ascii="宋体" w:hAnsi="宋体" w:hint="eastAsia"/>
          <w:b/>
          <w:sz w:val="24"/>
        </w:rPr>
        <w:t>信用评分：</w:t>
      </w:r>
      <w:r w:rsidRPr="000665BB">
        <w:rPr>
          <w:rFonts w:ascii="宋体" w:hAnsi="宋体" w:hint="eastAsia"/>
          <w:sz w:val="24"/>
        </w:rPr>
        <w:t>采用累计积分、动态实时管理的模式。自信用评分评级工作实施之日起，信用评分执行过程中信用分值不设最高分限制，不进行年度重置。</w:t>
      </w:r>
    </w:p>
    <w:p w:rsidR="00407EE0" w:rsidRPr="000665BB" w:rsidRDefault="006D2A41">
      <w:pPr>
        <w:spacing w:line="360" w:lineRule="auto"/>
        <w:ind w:firstLineChars="200" w:firstLine="482"/>
        <w:jc w:val="left"/>
        <w:rPr>
          <w:rFonts w:ascii="宋体"/>
          <w:sz w:val="24"/>
        </w:rPr>
      </w:pPr>
      <w:r w:rsidRPr="000665BB">
        <w:rPr>
          <w:rFonts w:ascii="宋体" w:hAnsi="宋体" w:hint="eastAsia"/>
          <w:b/>
          <w:sz w:val="24"/>
        </w:rPr>
        <w:t>信用评分公式：</w:t>
      </w:r>
      <w:r w:rsidRPr="000665BB">
        <w:rPr>
          <w:rFonts w:ascii="宋体" w:hAnsi="宋体" w:hint="eastAsia"/>
          <w:sz w:val="24"/>
        </w:rPr>
        <w:t>信用分值＝基础分值</w:t>
      </w:r>
      <w:r w:rsidRPr="000665BB">
        <w:rPr>
          <w:rFonts w:ascii="宋体" w:hAnsi="宋体"/>
          <w:sz w:val="24"/>
        </w:rPr>
        <w:t>+</w:t>
      </w:r>
      <w:r w:rsidRPr="000665BB">
        <w:rPr>
          <w:rFonts w:ascii="宋体" w:hAnsi="宋体" w:hint="eastAsia"/>
          <w:sz w:val="24"/>
        </w:rPr>
        <w:t>良好行为加分值</w:t>
      </w:r>
      <w:r w:rsidRPr="000665BB">
        <w:rPr>
          <w:rFonts w:ascii="宋体" w:hAnsi="宋体"/>
          <w:sz w:val="24"/>
        </w:rPr>
        <w:t>+</w:t>
      </w:r>
      <w:r w:rsidRPr="000665BB">
        <w:rPr>
          <w:rFonts w:ascii="宋体" w:hAnsi="宋体" w:hint="eastAsia"/>
          <w:sz w:val="24"/>
        </w:rPr>
        <w:t>不良行为减分值（负分）</w:t>
      </w:r>
    </w:p>
    <w:p w:rsidR="00407EE0" w:rsidRPr="000665BB" w:rsidRDefault="006D2A41">
      <w:pPr>
        <w:spacing w:line="360" w:lineRule="auto"/>
        <w:ind w:firstLineChars="200" w:firstLine="480"/>
        <w:jc w:val="left"/>
        <w:rPr>
          <w:rFonts w:ascii="宋体"/>
          <w:sz w:val="24"/>
        </w:rPr>
      </w:pPr>
      <w:r w:rsidRPr="000665BB">
        <w:rPr>
          <w:rFonts w:ascii="宋体" w:hAnsi="宋体" w:hint="eastAsia"/>
          <w:sz w:val="24"/>
        </w:rPr>
        <w:t>注：信用评分基础分值统一设定为</w:t>
      </w:r>
      <w:r w:rsidRPr="000665BB">
        <w:rPr>
          <w:rFonts w:ascii="宋体" w:hAnsi="宋体"/>
          <w:sz w:val="24"/>
        </w:rPr>
        <w:t>70</w:t>
      </w:r>
      <w:r w:rsidRPr="000665BB">
        <w:rPr>
          <w:rFonts w:ascii="宋体" w:hAnsi="宋体" w:hint="eastAsia"/>
          <w:sz w:val="24"/>
        </w:rPr>
        <w:t>分。</w:t>
      </w:r>
    </w:p>
    <w:p w:rsidR="00273594" w:rsidRPr="000665BB" w:rsidRDefault="006D2A41">
      <w:pPr>
        <w:spacing w:line="360" w:lineRule="auto"/>
        <w:ind w:leftChars="456" w:left="958"/>
        <w:jc w:val="left"/>
        <w:rPr>
          <w:rFonts w:ascii="宋体" w:hAnsi="宋体"/>
          <w:sz w:val="24"/>
        </w:rPr>
      </w:pPr>
      <w:r w:rsidRPr="000665BB">
        <w:rPr>
          <w:rFonts w:ascii="宋体" w:hAnsi="宋体" w:hint="eastAsia"/>
          <w:sz w:val="24"/>
        </w:rPr>
        <w:t>信用分值</w:t>
      </w:r>
      <w:proofErr w:type="gramStart"/>
      <w:r w:rsidRPr="000665BB">
        <w:rPr>
          <w:rFonts w:ascii="宋体" w:hAnsi="宋体" w:hint="eastAsia"/>
          <w:sz w:val="24"/>
        </w:rPr>
        <w:t>不</w:t>
      </w:r>
      <w:proofErr w:type="gramEnd"/>
      <w:r w:rsidRPr="000665BB">
        <w:rPr>
          <w:rFonts w:ascii="宋体" w:hAnsi="宋体" w:hint="eastAsia"/>
          <w:sz w:val="24"/>
        </w:rPr>
        <w:t>重置，新设立企业或新取得业务水平认证的个人会员首次信用评分的基础分为</w:t>
      </w:r>
      <w:r w:rsidRPr="000665BB">
        <w:rPr>
          <w:rFonts w:ascii="宋体" w:hAnsi="宋体"/>
          <w:sz w:val="24"/>
        </w:rPr>
        <w:t>70</w:t>
      </w:r>
      <w:r w:rsidRPr="000665BB">
        <w:rPr>
          <w:rFonts w:ascii="宋体" w:hAnsi="宋体" w:hint="eastAsia"/>
          <w:sz w:val="24"/>
        </w:rPr>
        <w:t>分。</w:t>
      </w:r>
    </w:p>
    <w:p w:rsidR="00273594" w:rsidRPr="000665BB" w:rsidRDefault="006D2A41" w:rsidP="00850EBE">
      <w:pPr>
        <w:spacing w:line="360" w:lineRule="auto"/>
        <w:ind w:firstLineChars="200" w:firstLine="482"/>
        <w:jc w:val="left"/>
        <w:rPr>
          <w:rFonts w:ascii="宋体"/>
          <w:sz w:val="24"/>
        </w:rPr>
      </w:pPr>
      <w:r w:rsidRPr="000665BB">
        <w:rPr>
          <w:rFonts w:asciiTheme="minorEastAsia" w:eastAsiaTheme="minorEastAsia" w:hAnsiTheme="minorEastAsia" w:hint="eastAsia"/>
          <w:b/>
          <w:sz w:val="24"/>
        </w:rPr>
        <w:t>信用评分记录的来源主要包括：</w:t>
      </w:r>
      <w:r w:rsidR="00B05CBB" w:rsidRPr="000665BB">
        <w:rPr>
          <w:rFonts w:asciiTheme="minorEastAsia" w:eastAsiaTheme="minorEastAsia" w:hAnsiTheme="minorEastAsia" w:hint="eastAsia"/>
          <w:sz w:val="24"/>
        </w:rPr>
        <w:t>市住房和城乡建设局</w:t>
      </w:r>
      <w:r w:rsidR="00CA0821" w:rsidRPr="000665BB">
        <w:rPr>
          <w:rFonts w:asciiTheme="minorEastAsia" w:eastAsiaTheme="minorEastAsia" w:hAnsiTheme="minorEastAsia" w:hint="eastAsia"/>
          <w:sz w:val="24"/>
        </w:rPr>
        <w:t>建立的</w:t>
      </w:r>
      <w:r w:rsidR="00B667D7" w:rsidRPr="000665BB">
        <w:rPr>
          <w:rFonts w:asciiTheme="minorEastAsia" w:eastAsiaTheme="minorEastAsia" w:hAnsiTheme="minorEastAsia" w:hint="eastAsia"/>
          <w:sz w:val="24"/>
        </w:rPr>
        <w:t>房地产中介服务机构</w:t>
      </w:r>
      <w:r w:rsidRPr="000665BB">
        <w:rPr>
          <w:rFonts w:asciiTheme="minorEastAsia" w:eastAsiaTheme="minorEastAsia" w:hAnsiTheme="minorEastAsia" w:hint="eastAsia"/>
          <w:sz w:val="24"/>
        </w:rPr>
        <w:t>及从业人员信用档案和</w:t>
      </w:r>
      <w:r w:rsidR="00B667D7" w:rsidRPr="000665BB">
        <w:rPr>
          <w:rFonts w:asciiTheme="minorEastAsia" w:eastAsiaTheme="minorEastAsia" w:hAnsiTheme="minorEastAsia" w:hint="eastAsia"/>
          <w:sz w:val="24"/>
        </w:rPr>
        <w:t>市房地产中介协会</w:t>
      </w:r>
      <w:r w:rsidRPr="000665BB">
        <w:rPr>
          <w:rFonts w:asciiTheme="minorEastAsia" w:eastAsiaTheme="minorEastAsia" w:hAnsiTheme="minorEastAsia" w:hint="eastAsia"/>
          <w:sz w:val="24"/>
        </w:rPr>
        <w:t>开展行业自律管理工作中所收集的与</w:t>
      </w:r>
      <w:r w:rsidR="00B667D7" w:rsidRPr="000665BB">
        <w:rPr>
          <w:rFonts w:asciiTheme="minorEastAsia" w:eastAsiaTheme="minorEastAsia" w:hAnsiTheme="minorEastAsia" w:hint="eastAsia"/>
          <w:sz w:val="24"/>
        </w:rPr>
        <w:t>房地产中介服务机构</w:t>
      </w:r>
      <w:r w:rsidRPr="000665BB">
        <w:rPr>
          <w:rFonts w:asciiTheme="minorEastAsia" w:eastAsiaTheme="minorEastAsia" w:hAnsiTheme="minorEastAsia" w:hint="eastAsia"/>
          <w:sz w:val="24"/>
        </w:rPr>
        <w:t>、从业人员执业服务等有关的信用信息。</w:t>
      </w:r>
    </w:p>
    <w:p w:rsidR="00273594" w:rsidRPr="000665BB" w:rsidRDefault="006D2A41" w:rsidP="00273594">
      <w:pPr>
        <w:spacing w:line="360" w:lineRule="auto"/>
        <w:ind w:firstLineChars="200" w:firstLine="482"/>
        <w:jc w:val="left"/>
        <w:rPr>
          <w:rFonts w:ascii="宋体"/>
          <w:sz w:val="24"/>
        </w:rPr>
      </w:pPr>
      <w:r w:rsidRPr="000665BB">
        <w:rPr>
          <w:rFonts w:ascii="宋体" w:hAnsi="宋体" w:hint="eastAsia"/>
          <w:b/>
          <w:sz w:val="24"/>
        </w:rPr>
        <w:t>信用评分指标：</w:t>
      </w:r>
      <w:r w:rsidRPr="000665BB">
        <w:rPr>
          <w:rFonts w:ascii="宋体" w:hAnsi="宋体" w:hint="eastAsia"/>
          <w:sz w:val="24"/>
        </w:rPr>
        <w:t>分为良好行为评分指标和不良行为评分指标。</w:t>
      </w:r>
    </w:p>
    <w:p w:rsidR="00273594" w:rsidRPr="000665BB" w:rsidRDefault="006D2A41">
      <w:pPr>
        <w:spacing w:line="360" w:lineRule="auto"/>
        <w:ind w:firstLineChars="200" w:firstLine="480"/>
        <w:jc w:val="left"/>
        <w:rPr>
          <w:rFonts w:ascii="宋体" w:hAnsi="宋体"/>
          <w:sz w:val="24"/>
        </w:rPr>
      </w:pPr>
      <w:r w:rsidRPr="000665BB">
        <w:rPr>
          <w:rFonts w:ascii="宋体" w:hAnsi="宋体" w:hint="eastAsia"/>
          <w:sz w:val="24"/>
        </w:rPr>
        <w:t>评分指标根据良好行为的有益程度和不良行为的危害程度，分为</w:t>
      </w:r>
      <w:r w:rsidRPr="000665BB">
        <w:rPr>
          <w:rFonts w:ascii="宋体" w:hAnsi="宋体"/>
          <w:sz w:val="24"/>
        </w:rPr>
        <w:t>A</w:t>
      </w:r>
      <w:r w:rsidRPr="000665BB">
        <w:rPr>
          <w:rFonts w:ascii="宋体" w:hAnsi="宋体" w:hint="eastAsia"/>
          <w:sz w:val="24"/>
        </w:rPr>
        <w:t>、</w:t>
      </w:r>
      <w:r w:rsidRPr="000665BB">
        <w:rPr>
          <w:rFonts w:ascii="宋体" w:hAnsi="宋体"/>
          <w:sz w:val="24"/>
        </w:rPr>
        <w:t>B</w:t>
      </w:r>
      <w:r w:rsidRPr="000665BB">
        <w:rPr>
          <w:rFonts w:ascii="宋体" w:hAnsi="宋体" w:hint="eastAsia"/>
          <w:sz w:val="24"/>
        </w:rPr>
        <w:t>、</w:t>
      </w:r>
      <w:r w:rsidRPr="000665BB">
        <w:rPr>
          <w:rFonts w:ascii="宋体" w:hAnsi="宋体"/>
          <w:sz w:val="24"/>
        </w:rPr>
        <w:t>C</w:t>
      </w:r>
      <w:r w:rsidRPr="000665BB">
        <w:rPr>
          <w:rFonts w:ascii="宋体" w:hAnsi="宋体" w:hint="eastAsia"/>
          <w:sz w:val="24"/>
        </w:rPr>
        <w:t>、</w:t>
      </w:r>
      <w:r w:rsidRPr="000665BB">
        <w:rPr>
          <w:rFonts w:ascii="宋体" w:hAnsi="宋体"/>
          <w:sz w:val="24"/>
        </w:rPr>
        <w:t>D</w:t>
      </w:r>
      <w:r w:rsidRPr="000665BB">
        <w:rPr>
          <w:rFonts w:ascii="宋体" w:hAnsi="宋体" w:hint="eastAsia"/>
          <w:sz w:val="24"/>
        </w:rPr>
        <w:t>四个等级，其中良好行为的有益程度从</w:t>
      </w:r>
      <w:r w:rsidRPr="000665BB">
        <w:rPr>
          <w:rFonts w:ascii="宋体" w:hAnsi="宋体"/>
          <w:sz w:val="24"/>
        </w:rPr>
        <w:t>A</w:t>
      </w:r>
      <w:r w:rsidRPr="000665BB">
        <w:rPr>
          <w:rFonts w:ascii="宋体" w:hAnsi="宋体" w:hint="eastAsia"/>
          <w:sz w:val="24"/>
        </w:rPr>
        <w:t>至</w:t>
      </w:r>
      <w:r w:rsidRPr="000665BB">
        <w:rPr>
          <w:rFonts w:ascii="宋体" w:hAnsi="宋体"/>
          <w:sz w:val="24"/>
        </w:rPr>
        <w:t>D</w:t>
      </w:r>
      <w:r w:rsidRPr="000665BB">
        <w:rPr>
          <w:rFonts w:ascii="宋体" w:hAnsi="宋体" w:hint="eastAsia"/>
          <w:sz w:val="24"/>
        </w:rPr>
        <w:t>依次递减，不良行为的危害程度从</w:t>
      </w:r>
      <w:r w:rsidRPr="000665BB">
        <w:rPr>
          <w:rFonts w:ascii="宋体" w:hAnsi="宋体"/>
          <w:sz w:val="24"/>
        </w:rPr>
        <w:t>A</w:t>
      </w:r>
      <w:r w:rsidRPr="000665BB">
        <w:rPr>
          <w:rFonts w:ascii="宋体" w:hAnsi="宋体" w:hint="eastAsia"/>
          <w:sz w:val="24"/>
        </w:rPr>
        <w:t>至</w:t>
      </w:r>
      <w:r w:rsidRPr="000665BB">
        <w:rPr>
          <w:rFonts w:ascii="宋体" w:hAnsi="宋体"/>
          <w:sz w:val="24"/>
        </w:rPr>
        <w:t>D</w:t>
      </w:r>
      <w:r w:rsidRPr="000665BB">
        <w:rPr>
          <w:rFonts w:ascii="宋体" w:hAnsi="宋体" w:hint="eastAsia"/>
          <w:sz w:val="24"/>
        </w:rPr>
        <w:t>依次递减，具体如下：</w:t>
      </w:r>
    </w:p>
    <w:p w:rsidR="00780F82" w:rsidRPr="000665BB" w:rsidRDefault="00780F82">
      <w:pPr>
        <w:spacing w:line="360" w:lineRule="auto"/>
        <w:ind w:firstLineChars="200" w:firstLine="480"/>
        <w:jc w:val="left"/>
        <w:rPr>
          <w:rFonts w:ascii="宋体" w:hAnsi="宋体"/>
          <w:sz w:val="24"/>
        </w:rPr>
      </w:pPr>
    </w:p>
    <w:p w:rsidR="00780F82" w:rsidRPr="000665BB" w:rsidRDefault="00780F82">
      <w:pPr>
        <w:spacing w:line="360" w:lineRule="auto"/>
        <w:ind w:firstLineChars="200" w:firstLine="480"/>
        <w:jc w:val="left"/>
        <w:rPr>
          <w:rFonts w:ascii="宋体" w:hAnsi="宋体"/>
          <w:sz w:val="24"/>
        </w:rPr>
      </w:pPr>
    </w:p>
    <w:p w:rsidR="00780F82" w:rsidRPr="000665BB" w:rsidRDefault="00780F82">
      <w:pPr>
        <w:spacing w:line="360" w:lineRule="auto"/>
        <w:ind w:firstLineChars="200" w:firstLine="480"/>
        <w:jc w:val="left"/>
        <w:rPr>
          <w:rFonts w:ascii="宋体" w:hAnsi="宋体"/>
          <w:sz w:val="24"/>
        </w:rPr>
      </w:pPr>
    </w:p>
    <w:p w:rsidR="00780F82" w:rsidRPr="000665BB" w:rsidRDefault="00780F82">
      <w:pPr>
        <w:spacing w:line="360" w:lineRule="auto"/>
        <w:ind w:firstLineChars="200" w:firstLine="480"/>
        <w:jc w:val="left"/>
        <w:rPr>
          <w:rFonts w:ascii="宋体" w:hAnsi="宋体"/>
          <w:sz w:val="24"/>
        </w:rPr>
      </w:pPr>
    </w:p>
    <w:p w:rsidR="00780F82" w:rsidRPr="000665BB" w:rsidRDefault="00780F82">
      <w:pPr>
        <w:spacing w:line="360" w:lineRule="auto"/>
        <w:ind w:firstLineChars="200" w:firstLine="480"/>
        <w:jc w:val="left"/>
        <w:rPr>
          <w:rFonts w:ascii="宋体" w:hAnsi="宋体"/>
          <w:sz w:val="24"/>
        </w:rPr>
      </w:pPr>
    </w:p>
    <w:p w:rsidR="00780F82" w:rsidRPr="000665BB" w:rsidRDefault="00780F82">
      <w:pPr>
        <w:spacing w:line="360" w:lineRule="auto"/>
        <w:ind w:firstLineChars="200" w:firstLine="480"/>
        <w:jc w:val="left"/>
        <w:rPr>
          <w:rFonts w:ascii="宋体" w:hAnsi="宋体"/>
          <w:sz w:val="24"/>
        </w:rPr>
      </w:pPr>
    </w:p>
    <w:p w:rsidR="00780F82" w:rsidRPr="000665BB" w:rsidRDefault="00780F82">
      <w:pPr>
        <w:spacing w:line="360" w:lineRule="auto"/>
        <w:ind w:firstLineChars="200" w:firstLine="480"/>
        <w:jc w:val="left"/>
        <w:rPr>
          <w:rFonts w:ascii="宋体" w:hAnsi="宋体"/>
          <w:sz w:val="24"/>
        </w:rPr>
      </w:pPr>
    </w:p>
    <w:p w:rsidR="00780F82" w:rsidRPr="000665BB" w:rsidRDefault="00780F82" w:rsidP="00FF6A74">
      <w:pPr>
        <w:spacing w:line="360" w:lineRule="auto"/>
        <w:ind w:firstLineChars="200" w:firstLine="420"/>
        <w:jc w:val="center"/>
        <w:rPr>
          <w:rFonts w:ascii="宋体" w:hAnsi="宋体"/>
          <w:szCs w:val="21"/>
        </w:rPr>
      </w:pPr>
      <w:r w:rsidRPr="000665BB">
        <w:rPr>
          <w:rFonts w:ascii="宋体" w:hAnsi="宋体" w:hint="eastAsia"/>
          <w:szCs w:val="21"/>
        </w:rPr>
        <w:lastRenderedPageBreak/>
        <w:t>表2</w:t>
      </w:r>
      <w:r w:rsidRPr="000665BB">
        <w:rPr>
          <w:rFonts w:ascii="宋体" w:hAnsi="宋体"/>
          <w:szCs w:val="21"/>
        </w:rPr>
        <w:t>—</w:t>
      </w:r>
      <w:r w:rsidRPr="000665BB">
        <w:rPr>
          <w:rFonts w:ascii="宋体" w:hAnsi="宋体" w:hint="eastAsia"/>
          <w:szCs w:val="21"/>
        </w:rPr>
        <w:t xml:space="preserve"> 信用指标与分值的对应关系</w:t>
      </w:r>
    </w:p>
    <w:tbl>
      <w:tblPr>
        <w:tblW w:w="7309" w:type="dxa"/>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1338"/>
        <w:gridCol w:w="1418"/>
        <w:gridCol w:w="1257"/>
        <w:gridCol w:w="1134"/>
      </w:tblGrid>
      <w:tr w:rsidR="00407EE0" w:rsidRPr="000665BB" w:rsidTr="00850EBE">
        <w:trPr>
          <w:trHeight w:val="365"/>
          <w:jc w:val="center"/>
        </w:trPr>
        <w:tc>
          <w:tcPr>
            <w:tcW w:w="2162" w:type="dxa"/>
            <w:vMerge w:val="restart"/>
          </w:tcPr>
          <w:p w:rsidR="00407EE0" w:rsidRPr="000665BB" w:rsidRDefault="00407EE0">
            <w:pPr>
              <w:widowControl/>
              <w:snapToGrid w:val="0"/>
              <w:jc w:val="center"/>
              <w:rPr>
                <w:rFonts w:ascii="宋体"/>
                <w:b/>
                <w:kern w:val="0"/>
                <w:sz w:val="24"/>
                <w:szCs w:val="24"/>
              </w:rPr>
            </w:pPr>
          </w:p>
        </w:tc>
        <w:tc>
          <w:tcPr>
            <w:tcW w:w="1338" w:type="dxa"/>
            <w:vMerge w:val="restart"/>
            <w:vAlign w:val="center"/>
          </w:tcPr>
          <w:p w:rsidR="00407EE0" w:rsidRPr="000665BB" w:rsidRDefault="006D2A41">
            <w:pPr>
              <w:widowControl/>
              <w:snapToGrid w:val="0"/>
              <w:jc w:val="center"/>
              <w:rPr>
                <w:rFonts w:ascii="宋体"/>
                <w:b/>
                <w:kern w:val="0"/>
                <w:sz w:val="24"/>
                <w:szCs w:val="24"/>
              </w:rPr>
            </w:pPr>
            <w:r w:rsidRPr="000665BB">
              <w:rPr>
                <w:rFonts w:ascii="宋体" w:hAnsi="宋体" w:hint="eastAsia"/>
                <w:b/>
                <w:kern w:val="0"/>
                <w:sz w:val="24"/>
                <w:szCs w:val="24"/>
              </w:rPr>
              <w:t>信用等级</w:t>
            </w:r>
          </w:p>
        </w:tc>
        <w:tc>
          <w:tcPr>
            <w:tcW w:w="1418" w:type="dxa"/>
            <w:vMerge w:val="restart"/>
            <w:vAlign w:val="center"/>
          </w:tcPr>
          <w:p w:rsidR="00407EE0" w:rsidRPr="000665BB" w:rsidRDefault="006D2A41">
            <w:pPr>
              <w:widowControl/>
              <w:snapToGrid w:val="0"/>
              <w:jc w:val="center"/>
              <w:rPr>
                <w:rFonts w:ascii="宋体"/>
                <w:b/>
                <w:kern w:val="0"/>
                <w:sz w:val="24"/>
                <w:szCs w:val="24"/>
              </w:rPr>
            </w:pPr>
            <w:r w:rsidRPr="000665BB">
              <w:rPr>
                <w:rFonts w:ascii="宋体" w:hAnsi="宋体" w:hint="eastAsia"/>
                <w:b/>
                <w:kern w:val="0"/>
                <w:sz w:val="24"/>
                <w:szCs w:val="24"/>
              </w:rPr>
              <w:t>信用分值</w:t>
            </w:r>
          </w:p>
        </w:tc>
        <w:tc>
          <w:tcPr>
            <w:tcW w:w="2391" w:type="dxa"/>
            <w:gridSpan w:val="2"/>
            <w:vAlign w:val="center"/>
          </w:tcPr>
          <w:p w:rsidR="00407EE0" w:rsidRPr="000665BB" w:rsidRDefault="006D2A41">
            <w:pPr>
              <w:widowControl/>
              <w:snapToGrid w:val="0"/>
              <w:jc w:val="center"/>
              <w:rPr>
                <w:rFonts w:ascii="宋体"/>
                <w:b/>
                <w:kern w:val="0"/>
                <w:sz w:val="24"/>
                <w:szCs w:val="24"/>
              </w:rPr>
            </w:pPr>
            <w:r w:rsidRPr="000665BB">
              <w:rPr>
                <w:rFonts w:ascii="宋体" w:hAnsi="宋体" w:hint="eastAsia"/>
                <w:b/>
                <w:kern w:val="0"/>
                <w:sz w:val="24"/>
                <w:szCs w:val="24"/>
              </w:rPr>
              <w:t>指标数量</w:t>
            </w:r>
          </w:p>
        </w:tc>
      </w:tr>
      <w:tr w:rsidR="00407EE0" w:rsidRPr="000665BB" w:rsidTr="00850EBE">
        <w:trPr>
          <w:trHeight w:val="70"/>
          <w:jc w:val="center"/>
        </w:trPr>
        <w:tc>
          <w:tcPr>
            <w:tcW w:w="2162" w:type="dxa"/>
            <w:vMerge/>
          </w:tcPr>
          <w:p w:rsidR="00407EE0" w:rsidRPr="000665BB" w:rsidRDefault="00407EE0">
            <w:pPr>
              <w:widowControl/>
              <w:snapToGrid w:val="0"/>
              <w:jc w:val="center"/>
              <w:rPr>
                <w:rFonts w:ascii="宋体"/>
                <w:b/>
                <w:kern w:val="0"/>
                <w:sz w:val="24"/>
                <w:szCs w:val="24"/>
              </w:rPr>
            </w:pPr>
          </w:p>
        </w:tc>
        <w:tc>
          <w:tcPr>
            <w:tcW w:w="1338" w:type="dxa"/>
            <w:vMerge/>
            <w:vAlign w:val="center"/>
          </w:tcPr>
          <w:p w:rsidR="00407EE0" w:rsidRPr="000665BB" w:rsidRDefault="00407EE0">
            <w:pPr>
              <w:widowControl/>
              <w:snapToGrid w:val="0"/>
              <w:jc w:val="center"/>
              <w:rPr>
                <w:rFonts w:ascii="宋体"/>
                <w:b/>
                <w:kern w:val="0"/>
                <w:sz w:val="24"/>
                <w:szCs w:val="24"/>
              </w:rPr>
            </w:pPr>
          </w:p>
        </w:tc>
        <w:tc>
          <w:tcPr>
            <w:tcW w:w="1418" w:type="dxa"/>
            <w:vMerge/>
            <w:vAlign w:val="center"/>
          </w:tcPr>
          <w:p w:rsidR="00407EE0" w:rsidRPr="000665BB" w:rsidRDefault="00407EE0">
            <w:pPr>
              <w:widowControl/>
              <w:snapToGrid w:val="0"/>
              <w:jc w:val="center"/>
              <w:rPr>
                <w:rFonts w:ascii="宋体"/>
                <w:b/>
                <w:kern w:val="0"/>
                <w:sz w:val="24"/>
                <w:szCs w:val="24"/>
              </w:rPr>
            </w:pPr>
          </w:p>
        </w:tc>
        <w:tc>
          <w:tcPr>
            <w:tcW w:w="1257" w:type="dxa"/>
            <w:vAlign w:val="center"/>
          </w:tcPr>
          <w:p w:rsidR="00407EE0" w:rsidRPr="000665BB" w:rsidRDefault="006D2A41">
            <w:pPr>
              <w:widowControl/>
              <w:snapToGrid w:val="0"/>
              <w:jc w:val="center"/>
              <w:rPr>
                <w:rFonts w:ascii="宋体"/>
                <w:b/>
                <w:kern w:val="0"/>
                <w:sz w:val="24"/>
                <w:szCs w:val="24"/>
              </w:rPr>
            </w:pPr>
            <w:r w:rsidRPr="000665BB">
              <w:rPr>
                <w:rFonts w:ascii="宋体" w:hAnsi="宋体" w:hint="eastAsia"/>
                <w:b/>
                <w:kern w:val="0"/>
                <w:sz w:val="24"/>
                <w:szCs w:val="24"/>
              </w:rPr>
              <w:t>单位</w:t>
            </w:r>
          </w:p>
        </w:tc>
        <w:tc>
          <w:tcPr>
            <w:tcW w:w="1134" w:type="dxa"/>
            <w:vAlign w:val="center"/>
          </w:tcPr>
          <w:p w:rsidR="00407EE0" w:rsidRPr="000665BB" w:rsidRDefault="006D2A41">
            <w:pPr>
              <w:widowControl/>
              <w:snapToGrid w:val="0"/>
              <w:jc w:val="center"/>
              <w:rPr>
                <w:rFonts w:ascii="宋体"/>
                <w:b/>
                <w:kern w:val="0"/>
                <w:sz w:val="24"/>
                <w:szCs w:val="24"/>
              </w:rPr>
            </w:pPr>
            <w:r w:rsidRPr="000665BB">
              <w:rPr>
                <w:rFonts w:ascii="宋体" w:hAnsi="宋体" w:hint="eastAsia"/>
                <w:b/>
                <w:kern w:val="0"/>
                <w:sz w:val="24"/>
                <w:szCs w:val="24"/>
              </w:rPr>
              <w:t>人员</w:t>
            </w:r>
          </w:p>
        </w:tc>
      </w:tr>
      <w:tr w:rsidR="00407EE0" w:rsidRPr="000665BB" w:rsidTr="00850EBE">
        <w:trPr>
          <w:jc w:val="center"/>
        </w:trPr>
        <w:tc>
          <w:tcPr>
            <w:tcW w:w="2162" w:type="dxa"/>
            <w:vMerge w:val="restart"/>
            <w:vAlign w:val="center"/>
          </w:tcPr>
          <w:p w:rsidR="00407EE0" w:rsidRPr="000665BB" w:rsidRDefault="006D2A41">
            <w:pPr>
              <w:widowControl/>
              <w:snapToGrid w:val="0"/>
              <w:jc w:val="center"/>
              <w:rPr>
                <w:rFonts w:ascii="宋体"/>
                <w:b/>
                <w:kern w:val="0"/>
                <w:sz w:val="24"/>
                <w:szCs w:val="24"/>
              </w:rPr>
            </w:pPr>
            <w:r w:rsidRPr="000665BB">
              <w:rPr>
                <w:rFonts w:ascii="宋体" w:hAnsi="宋体" w:hint="eastAsia"/>
                <w:b/>
                <w:kern w:val="0"/>
                <w:sz w:val="24"/>
                <w:szCs w:val="24"/>
              </w:rPr>
              <w:t>良好行为</w:t>
            </w:r>
            <w:r w:rsidRPr="000665BB">
              <w:rPr>
                <w:rFonts w:ascii="宋体"/>
                <w:b/>
                <w:kern w:val="0"/>
                <w:sz w:val="24"/>
                <w:szCs w:val="24"/>
              </w:rPr>
              <w:br/>
            </w:r>
            <w:r w:rsidRPr="000665BB">
              <w:rPr>
                <w:rFonts w:ascii="宋体" w:hAnsi="宋体" w:hint="eastAsia"/>
                <w:b/>
                <w:kern w:val="0"/>
                <w:sz w:val="24"/>
                <w:szCs w:val="24"/>
              </w:rPr>
              <w:t>信用评分指标</w:t>
            </w:r>
          </w:p>
        </w:tc>
        <w:tc>
          <w:tcPr>
            <w:tcW w:w="133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A</w:t>
            </w:r>
          </w:p>
        </w:tc>
        <w:tc>
          <w:tcPr>
            <w:tcW w:w="141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+12</w:t>
            </w:r>
          </w:p>
        </w:tc>
        <w:tc>
          <w:tcPr>
            <w:tcW w:w="1257"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3</w:t>
            </w:r>
          </w:p>
        </w:tc>
        <w:tc>
          <w:tcPr>
            <w:tcW w:w="1134"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w:t>
            </w:r>
          </w:p>
        </w:tc>
      </w:tr>
      <w:tr w:rsidR="00407EE0" w:rsidRPr="000665BB" w:rsidTr="00850EBE">
        <w:trPr>
          <w:jc w:val="center"/>
        </w:trPr>
        <w:tc>
          <w:tcPr>
            <w:tcW w:w="2162" w:type="dxa"/>
            <w:vMerge/>
            <w:vAlign w:val="center"/>
          </w:tcPr>
          <w:p w:rsidR="00407EE0" w:rsidRPr="000665BB" w:rsidRDefault="00407EE0">
            <w:pPr>
              <w:widowControl/>
              <w:snapToGrid w:val="0"/>
              <w:jc w:val="center"/>
              <w:rPr>
                <w:rFonts w:ascii="宋体"/>
                <w:b/>
                <w:kern w:val="0"/>
                <w:sz w:val="24"/>
                <w:szCs w:val="24"/>
              </w:rPr>
            </w:pPr>
          </w:p>
        </w:tc>
        <w:tc>
          <w:tcPr>
            <w:tcW w:w="133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B</w:t>
            </w:r>
          </w:p>
        </w:tc>
        <w:tc>
          <w:tcPr>
            <w:tcW w:w="141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+8</w:t>
            </w:r>
          </w:p>
        </w:tc>
        <w:tc>
          <w:tcPr>
            <w:tcW w:w="1257"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w:t>
            </w:r>
          </w:p>
        </w:tc>
        <w:tc>
          <w:tcPr>
            <w:tcW w:w="1134"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w:t>
            </w:r>
          </w:p>
        </w:tc>
      </w:tr>
      <w:tr w:rsidR="00407EE0" w:rsidRPr="000665BB" w:rsidTr="00850EBE">
        <w:trPr>
          <w:jc w:val="center"/>
        </w:trPr>
        <w:tc>
          <w:tcPr>
            <w:tcW w:w="2162" w:type="dxa"/>
            <w:vMerge/>
            <w:vAlign w:val="center"/>
          </w:tcPr>
          <w:p w:rsidR="00407EE0" w:rsidRPr="000665BB" w:rsidRDefault="00407EE0">
            <w:pPr>
              <w:widowControl/>
              <w:snapToGrid w:val="0"/>
              <w:jc w:val="center"/>
              <w:rPr>
                <w:rFonts w:ascii="宋体"/>
                <w:b/>
                <w:kern w:val="0"/>
                <w:sz w:val="24"/>
                <w:szCs w:val="24"/>
              </w:rPr>
            </w:pPr>
          </w:p>
        </w:tc>
        <w:tc>
          <w:tcPr>
            <w:tcW w:w="133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C</w:t>
            </w:r>
          </w:p>
        </w:tc>
        <w:tc>
          <w:tcPr>
            <w:tcW w:w="141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+5</w:t>
            </w:r>
          </w:p>
        </w:tc>
        <w:tc>
          <w:tcPr>
            <w:tcW w:w="1257"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2</w:t>
            </w:r>
          </w:p>
        </w:tc>
        <w:tc>
          <w:tcPr>
            <w:tcW w:w="1134"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3</w:t>
            </w:r>
          </w:p>
        </w:tc>
      </w:tr>
      <w:tr w:rsidR="00407EE0" w:rsidRPr="000665BB" w:rsidTr="00850EBE">
        <w:trPr>
          <w:jc w:val="center"/>
        </w:trPr>
        <w:tc>
          <w:tcPr>
            <w:tcW w:w="2162" w:type="dxa"/>
            <w:vMerge/>
            <w:vAlign w:val="center"/>
          </w:tcPr>
          <w:p w:rsidR="00407EE0" w:rsidRPr="000665BB" w:rsidRDefault="00407EE0">
            <w:pPr>
              <w:widowControl/>
              <w:snapToGrid w:val="0"/>
              <w:jc w:val="center"/>
              <w:rPr>
                <w:rFonts w:ascii="宋体"/>
                <w:b/>
                <w:kern w:val="0"/>
                <w:sz w:val="24"/>
                <w:szCs w:val="24"/>
              </w:rPr>
            </w:pPr>
          </w:p>
        </w:tc>
        <w:tc>
          <w:tcPr>
            <w:tcW w:w="133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D</w:t>
            </w:r>
          </w:p>
        </w:tc>
        <w:tc>
          <w:tcPr>
            <w:tcW w:w="141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+3</w:t>
            </w:r>
          </w:p>
        </w:tc>
        <w:tc>
          <w:tcPr>
            <w:tcW w:w="1257"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2</w:t>
            </w:r>
          </w:p>
        </w:tc>
        <w:tc>
          <w:tcPr>
            <w:tcW w:w="1134"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5</w:t>
            </w:r>
          </w:p>
        </w:tc>
      </w:tr>
      <w:tr w:rsidR="00407EE0" w:rsidRPr="000665BB" w:rsidTr="00850EBE">
        <w:trPr>
          <w:jc w:val="center"/>
        </w:trPr>
        <w:tc>
          <w:tcPr>
            <w:tcW w:w="2162" w:type="dxa"/>
            <w:vMerge w:val="restart"/>
            <w:vAlign w:val="center"/>
          </w:tcPr>
          <w:p w:rsidR="00407EE0" w:rsidRPr="000665BB" w:rsidRDefault="006D2A41">
            <w:pPr>
              <w:widowControl/>
              <w:snapToGrid w:val="0"/>
              <w:jc w:val="center"/>
              <w:rPr>
                <w:rFonts w:ascii="宋体"/>
                <w:b/>
                <w:kern w:val="0"/>
                <w:sz w:val="24"/>
                <w:szCs w:val="24"/>
              </w:rPr>
            </w:pPr>
            <w:r w:rsidRPr="000665BB">
              <w:rPr>
                <w:rFonts w:ascii="宋体" w:hAnsi="宋体" w:hint="eastAsia"/>
                <w:b/>
                <w:kern w:val="0"/>
                <w:sz w:val="24"/>
                <w:szCs w:val="24"/>
              </w:rPr>
              <w:t>不良行为</w:t>
            </w:r>
            <w:r w:rsidRPr="000665BB">
              <w:rPr>
                <w:rFonts w:ascii="宋体"/>
                <w:b/>
                <w:kern w:val="0"/>
                <w:sz w:val="24"/>
                <w:szCs w:val="24"/>
              </w:rPr>
              <w:br/>
            </w:r>
            <w:r w:rsidRPr="000665BB">
              <w:rPr>
                <w:rFonts w:ascii="宋体" w:hAnsi="宋体" w:hint="eastAsia"/>
                <w:b/>
                <w:kern w:val="0"/>
                <w:sz w:val="24"/>
                <w:szCs w:val="24"/>
              </w:rPr>
              <w:t>信用评分指标</w:t>
            </w:r>
          </w:p>
        </w:tc>
        <w:tc>
          <w:tcPr>
            <w:tcW w:w="133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A</w:t>
            </w:r>
          </w:p>
        </w:tc>
        <w:tc>
          <w:tcPr>
            <w:tcW w:w="141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-20</w:t>
            </w:r>
          </w:p>
        </w:tc>
        <w:tc>
          <w:tcPr>
            <w:tcW w:w="2391" w:type="dxa"/>
            <w:gridSpan w:val="2"/>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16</w:t>
            </w:r>
          </w:p>
        </w:tc>
      </w:tr>
      <w:tr w:rsidR="00407EE0" w:rsidRPr="000665BB" w:rsidTr="00850EBE">
        <w:trPr>
          <w:jc w:val="center"/>
        </w:trPr>
        <w:tc>
          <w:tcPr>
            <w:tcW w:w="2162" w:type="dxa"/>
            <w:vMerge/>
          </w:tcPr>
          <w:p w:rsidR="00407EE0" w:rsidRPr="000665BB" w:rsidRDefault="00407EE0">
            <w:pPr>
              <w:widowControl/>
              <w:snapToGrid w:val="0"/>
              <w:jc w:val="center"/>
              <w:rPr>
                <w:rFonts w:ascii="宋体"/>
                <w:kern w:val="0"/>
                <w:sz w:val="24"/>
                <w:szCs w:val="24"/>
              </w:rPr>
            </w:pPr>
          </w:p>
        </w:tc>
        <w:tc>
          <w:tcPr>
            <w:tcW w:w="133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B</w:t>
            </w:r>
          </w:p>
        </w:tc>
        <w:tc>
          <w:tcPr>
            <w:tcW w:w="141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-15</w:t>
            </w:r>
          </w:p>
        </w:tc>
        <w:tc>
          <w:tcPr>
            <w:tcW w:w="2391" w:type="dxa"/>
            <w:gridSpan w:val="2"/>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19</w:t>
            </w:r>
          </w:p>
        </w:tc>
      </w:tr>
      <w:tr w:rsidR="00407EE0" w:rsidRPr="000665BB" w:rsidTr="00850EBE">
        <w:trPr>
          <w:jc w:val="center"/>
        </w:trPr>
        <w:tc>
          <w:tcPr>
            <w:tcW w:w="2162" w:type="dxa"/>
            <w:vMerge/>
          </w:tcPr>
          <w:p w:rsidR="00407EE0" w:rsidRPr="000665BB" w:rsidRDefault="00407EE0">
            <w:pPr>
              <w:widowControl/>
              <w:snapToGrid w:val="0"/>
              <w:jc w:val="center"/>
              <w:rPr>
                <w:rFonts w:ascii="宋体"/>
                <w:kern w:val="0"/>
                <w:sz w:val="24"/>
                <w:szCs w:val="24"/>
              </w:rPr>
            </w:pPr>
          </w:p>
        </w:tc>
        <w:tc>
          <w:tcPr>
            <w:tcW w:w="133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C</w:t>
            </w:r>
          </w:p>
        </w:tc>
        <w:tc>
          <w:tcPr>
            <w:tcW w:w="141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-10</w:t>
            </w:r>
          </w:p>
        </w:tc>
        <w:tc>
          <w:tcPr>
            <w:tcW w:w="2391" w:type="dxa"/>
            <w:gridSpan w:val="2"/>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18</w:t>
            </w:r>
          </w:p>
        </w:tc>
      </w:tr>
      <w:tr w:rsidR="00407EE0" w:rsidRPr="000665BB" w:rsidTr="00850EBE">
        <w:trPr>
          <w:jc w:val="center"/>
        </w:trPr>
        <w:tc>
          <w:tcPr>
            <w:tcW w:w="2162" w:type="dxa"/>
            <w:vMerge/>
          </w:tcPr>
          <w:p w:rsidR="00407EE0" w:rsidRPr="000665BB" w:rsidRDefault="00407EE0">
            <w:pPr>
              <w:widowControl/>
              <w:snapToGrid w:val="0"/>
              <w:jc w:val="center"/>
              <w:rPr>
                <w:rFonts w:ascii="宋体"/>
                <w:kern w:val="0"/>
                <w:sz w:val="24"/>
                <w:szCs w:val="24"/>
              </w:rPr>
            </w:pPr>
          </w:p>
        </w:tc>
        <w:tc>
          <w:tcPr>
            <w:tcW w:w="133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D</w:t>
            </w:r>
          </w:p>
        </w:tc>
        <w:tc>
          <w:tcPr>
            <w:tcW w:w="1418" w:type="dxa"/>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-5</w:t>
            </w:r>
          </w:p>
        </w:tc>
        <w:tc>
          <w:tcPr>
            <w:tcW w:w="2391" w:type="dxa"/>
            <w:gridSpan w:val="2"/>
            <w:vAlign w:val="center"/>
          </w:tcPr>
          <w:p w:rsidR="00407EE0" w:rsidRPr="000665BB" w:rsidRDefault="006D2A41">
            <w:pPr>
              <w:widowControl/>
              <w:snapToGrid w:val="0"/>
              <w:jc w:val="center"/>
              <w:rPr>
                <w:rFonts w:ascii="宋体" w:hAnsi="宋体"/>
                <w:kern w:val="0"/>
                <w:sz w:val="24"/>
                <w:szCs w:val="24"/>
              </w:rPr>
            </w:pPr>
            <w:r w:rsidRPr="000665BB">
              <w:rPr>
                <w:rFonts w:ascii="宋体" w:hAnsi="宋体"/>
                <w:kern w:val="0"/>
                <w:sz w:val="24"/>
                <w:szCs w:val="24"/>
              </w:rPr>
              <w:t>15</w:t>
            </w:r>
          </w:p>
        </w:tc>
      </w:tr>
    </w:tbl>
    <w:p w:rsidR="00407EE0" w:rsidRPr="000665BB" w:rsidRDefault="00407EE0">
      <w:pPr>
        <w:widowControl/>
        <w:shd w:val="clear" w:color="auto" w:fill="FFFFFF"/>
        <w:spacing w:line="360" w:lineRule="auto"/>
        <w:jc w:val="left"/>
        <w:rPr>
          <w:rFonts w:ascii="仿宋_GB2312" w:eastAsia="仿宋_GB2312" w:hAnsi="仿宋" w:cs="宋体"/>
          <w:bCs/>
          <w:kern w:val="0"/>
          <w:sz w:val="24"/>
          <w:szCs w:val="24"/>
        </w:rPr>
      </w:pPr>
    </w:p>
    <w:p w:rsidR="00850EBE" w:rsidRPr="000665BB" w:rsidRDefault="006D2A41">
      <w:pPr>
        <w:widowControl/>
        <w:shd w:val="clear" w:color="auto" w:fill="FFFFFF"/>
        <w:spacing w:line="360" w:lineRule="auto"/>
        <w:ind w:firstLineChars="200" w:firstLine="480"/>
        <w:jc w:val="left"/>
        <w:rPr>
          <w:rFonts w:ascii="宋体" w:hAnsi="宋体" w:cs="宋体"/>
          <w:bCs/>
          <w:kern w:val="0"/>
          <w:sz w:val="24"/>
          <w:szCs w:val="24"/>
        </w:rPr>
      </w:pPr>
      <w:r w:rsidRPr="000665BB">
        <w:rPr>
          <w:rFonts w:ascii="宋体" w:hAnsi="宋体" w:cs="宋体" w:hint="eastAsia"/>
          <w:bCs/>
          <w:kern w:val="0"/>
          <w:sz w:val="24"/>
          <w:szCs w:val="24"/>
        </w:rPr>
        <w:t>其中，不良行为评分指标的设计，分别依据了以下有关房地产中介管理的法律法规以及行业自律规范。</w:t>
      </w:r>
    </w:p>
    <w:p w:rsidR="00780F82" w:rsidRPr="000665BB" w:rsidRDefault="00780F82" w:rsidP="00780F82">
      <w:pPr>
        <w:widowControl/>
        <w:shd w:val="clear" w:color="auto" w:fill="FFFFFF"/>
        <w:spacing w:line="360" w:lineRule="auto"/>
        <w:ind w:firstLineChars="200" w:firstLine="420"/>
        <w:jc w:val="center"/>
        <w:rPr>
          <w:rFonts w:ascii="宋体" w:hAnsi="宋体" w:cs="宋体"/>
          <w:b/>
          <w:bCs/>
          <w:kern w:val="0"/>
          <w:szCs w:val="21"/>
        </w:rPr>
      </w:pPr>
      <w:r w:rsidRPr="000665BB">
        <w:rPr>
          <w:rFonts w:ascii="宋体" w:hAnsi="宋体" w:cs="宋体" w:hint="eastAsia"/>
          <w:bCs/>
          <w:kern w:val="0"/>
          <w:szCs w:val="21"/>
        </w:rPr>
        <w:t>表3</w:t>
      </w:r>
      <w:r w:rsidRPr="000665BB">
        <w:rPr>
          <w:rFonts w:ascii="宋体" w:hAnsi="宋体"/>
          <w:szCs w:val="21"/>
        </w:rPr>
        <w:t>—</w:t>
      </w:r>
      <w:r w:rsidRPr="000665BB">
        <w:rPr>
          <w:rFonts w:ascii="宋体" w:hAnsi="宋体" w:hint="eastAsia"/>
          <w:szCs w:val="21"/>
        </w:rPr>
        <w:t>不良行为评分指标依据</w:t>
      </w:r>
    </w:p>
    <w:tbl>
      <w:tblPr>
        <w:tblW w:w="7967"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7146"/>
      </w:tblGrid>
      <w:tr w:rsidR="00407EE0" w:rsidRPr="000665BB" w:rsidTr="00850EBE">
        <w:trPr>
          <w:trHeight w:val="503"/>
          <w:jc w:val="center"/>
        </w:trPr>
        <w:tc>
          <w:tcPr>
            <w:tcW w:w="821"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序号</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名称</w:t>
            </w:r>
          </w:p>
        </w:tc>
      </w:tr>
      <w:tr w:rsidR="00407EE0" w:rsidRPr="000665BB" w:rsidTr="00850EBE">
        <w:trPr>
          <w:trHeight w:val="90"/>
          <w:jc w:val="center"/>
        </w:trPr>
        <w:tc>
          <w:tcPr>
            <w:tcW w:w="821" w:type="dxa"/>
            <w:vAlign w:val="center"/>
          </w:tcPr>
          <w:p w:rsidR="00407EE0" w:rsidRPr="000665BB" w:rsidRDefault="006D2A41" w:rsidP="00780F82">
            <w:pPr>
              <w:pStyle w:val="a7"/>
              <w:spacing w:beforeAutospacing="0" w:afterAutospacing="0" w:line="360" w:lineRule="auto"/>
              <w:jc w:val="center"/>
              <w:rPr>
                <w:sz w:val="21"/>
                <w:szCs w:val="21"/>
              </w:rPr>
            </w:pPr>
            <w:r w:rsidRPr="000665BB">
              <w:rPr>
                <w:sz w:val="21"/>
                <w:szCs w:val="21"/>
              </w:rPr>
              <w:t>1</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《广州市房地产中介服务管理条例》</w:t>
            </w:r>
          </w:p>
          <w:p w:rsidR="00407EE0" w:rsidRPr="000665BB" w:rsidRDefault="006D2A41" w:rsidP="00780F82">
            <w:pPr>
              <w:pStyle w:val="a7"/>
              <w:spacing w:beforeAutospacing="0" w:afterAutospacing="0" w:line="360" w:lineRule="auto"/>
              <w:rPr>
                <w:sz w:val="21"/>
                <w:szCs w:val="21"/>
              </w:rPr>
            </w:pPr>
            <w:r w:rsidRPr="000665BB">
              <w:rPr>
                <w:rFonts w:hint="eastAsia"/>
                <w:sz w:val="21"/>
                <w:szCs w:val="21"/>
              </w:rPr>
              <w:t>（</w:t>
            </w:r>
            <w:r w:rsidRPr="000665BB">
              <w:rPr>
                <w:sz w:val="21"/>
                <w:szCs w:val="21"/>
              </w:rPr>
              <w:t>2002</w:t>
            </w:r>
            <w:r w:rsidRPr="000665BB">
              <w:rPr>
                <w:rFonts w:hint="eastAsia"/>
                <w:sz w:val="21"/>
                <w:szCs w:val="21"/>
              </w:rPr>
              <w:t>年</w:t>
            </w:r>
            <w:r w:rsidRPr="000665BB">
              <w:rPr>
                <w:sz w:val="21"/>
                <w:szCs w:val="21"/>
              </w:rPr>
              <w:t>11</w:t>
            </w:r>
            <w:r w:rsidRPr="000665BB">
              <w:rPr>
                <w:rFonts w:hint="eastAsia"/>
                <w:sz w:val="21"/>
                <w:szCs w:val="21"/>
              </w:rPr>
              <w:t>月</w:t>
            </w:r>
            <w:r w:rsidRPr="000665BB">
              <w:rPr>
                <w:sz w:val="21"/>
                <w:szCs w:val="21"/>
              </w:rPr>
              <w:t>4</w:t>
            </w:r>
            <w:r w:rsidRPr="000665BB">
              <w:rPr>
                <w:rFonts w:hint="eastAsia"/>
                <w:sz w:val="21"/>
                <w:szCs w:val="21"/>
              </w:rPr>
              <w:t>日由广州市人大常委会公告第</w:t>
            </w:r>
            <w:r w:rsidRPr="000665BB">
              <w:rPr>
                <w:sz w:val="21"/>
                <w:szCs w:val="21"/>
              </w:rPr>
              <w:t>58</w:t>
            </w:r>
            <w:r w:rsidRPr="000665BB">
              <w:rPr>
                <w:rFonts w:hint="eastAsia"/>
                <w:sz w:val="21"/>
                <w:szCs w:val="21"/>
              </w:rPr>
              <w:t>号发布，</w:t>
            </w:r>
            <w:r w:rsidRPr="000665BB">
              <w:rPr>
                <w:sz w:val="21"/>
                <w:szCs w:val="21"/>
              </w:rPr>
              <w:t>2003</w:t>
            </w:r>
            <w:r w:rsidRPr="000665BB">
              <w:rPr>
                <w:rFonts w:hint="eastAsia"/>
                <w:sz w:val="21"/>
                <w:szCs w:val="21"/>
              </w:rPr>
              <w:t>年</w:t>
            </w:r>
            <w:r w:rsidRPr="000665BB">
              <w:rPr>
                <w:sz w:val="21"/>
                <w:szCs w:val="21"/>
              </w:rPr>
              <w:t>1</w:t>
            </w:r>
            <w:r w:rsidRPr="000665BB">
              <w:rPr>
                <w:rFonts w:hint="eastAsia"/>
                <w:sz w:val="21"/>
                <w:szCs w:val="21"/>
              </w:rPr>
              <w:t>月</w:t>
            </w:r>
            <w:r w:rsidRPr="000665BB">
              <w:rPr>
                <w:sz w:val="21"/>
                <w:szCs w:val="21"/>
              </w:rPr>
              <w:t>1</w:t>
            </w:r>
            <w:r w:rsidRPr="000665BB">
              <w:rPr>
                <w:rFonts w:hint="eastAsia"/>
                <w:sz w:val="21"/>
                <w:szCs w:val="21"/>
              </w:rPr>
              <w:t>日起实施。）</w:t>
            </w:r>
          </w:p>
        </w:tc>
      </w:tr>
      <w:tr w:rsidR="00407EE0" w:rsidRPr="000665BB" w:rsidTr="00850EBE">
        <w:trPr>
          <w:jc w:val="center"/>
        </w:trPr>
        <w:tc>
          <w:tcPr>
            <w:tcW w:w="821" w:type="dxa"/>
            <w:vAlign w:val="center"/>
          </w:tcPr>
          <w:p w:rsidR="00407EE0" w:rsidRPr="000665BB" w:rsidRDefault="006D2A41" w:rsidP="00780F82">
            <w:pPr>
              <w:pStyle w:val="a7"/>
              <w:spacing w:beforeAutospacing="0" w:afterAutospacing="0" w:line="360" w:lineRule="auto"/>
              <w:jc w:val="center"/>
              <w:rPr>
                <w:sz w:val="21"/>
                <w:szCs w:val="21"/>
              </w:rPr>
            </w:pPr>
            <w:r w:rsidRPr="000665BB">
              <w:rPr>
                <w:sz w:val="21"/>
                <w:szCs w:val="21"/>
              </w:rPr>
              <w:t>2</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《广州市房屋交易监督管理办法》</w:t>
            </w:r>
          </w:p>
          <w:p w:rsidR="00407EE0" w:rsidRPr="000665BB" w:rsidRDefault="006D2A41" w:rsidP="00780F82">
            <w:pPr>
              <w:pStyle w:val="a7"/>
              <w:spacing w:beforeAutospacing="0" w:afterAutospacing="0" w:line="360" w:lineRule="auto"/>
              <w:rPr>
                <w:sz w:val="21"/>
                <w:szCs w:val="21"/>
              </w:rPr>
            </w:pPr>
            <w:r w:rsidRPr="000665BB">
              <w:rPr>
                <w:rFonts w:hint="eastAsia"/>
                <w:sz w:val="21"/>
                <w:szCs w:val="21"/>
              </w:rPr>
              <w:t>（</w:t>
            </w:r>
            <w:r w:rsidRPr="000665BB">
              <w:rPr>
                <w:sz w:val="21"/>
                <w:szCs w:val="21"/>
              </w:rPr>
              <w:t>2014</w:t>
            </w:r>
            <w:r w:rsidRPr="000665BB">
              <w:rPr>
                <w:rFonts w:hint="eastAsia"/>
                <w:sz w:val="21"/>
                <w:szCs w:val="21"/>
              </w:rPr>
              <w:t>年</w:t>
            </w:r>
            <w:r w:rsidRPr="000665BB">
              <w:rPr>
                <w:sz w:val="21"/>
                <w:szCs w:val="21"/>
              </w:rPr>
              <w:t>9</w:t>
            </w:r>
            <w:r w:rsidRPr="000665BB">
              <w:rPr>
                <w:rFonts w:hint="eastAsia"/>
                <w:sz w:val="21"/>
                <w:szCs w:val="21"/>
              </w:rPr>
              <w:t>月</w:t>
            </w:r>
            <w:r w:rsidRPr="000665BB">
              <w:rPr>
                <w:sz w:val="21"/>
                <w:szCs w:val="21"/>
              </w:rPr>
              <w:t>4</w:t>
            </w:r>
            <w:r w:rsidRPr="000665BB">
              <w:rPr>
                <w:rFonts w:hint="eastAsia"/>
                <w:sz w:val="21"/>
                <w:szCs w:val="21"/>
              </w:rPr>
              <w:t>日由广州市政府令第</w:t>
            </w:r>
            <w:r w:rsidRPr="000665BB">
              <w:rPr>
                <w:sz w:val="21"/>
                <w:szCs w:val="21"/>
              </w:rPr>
              <w:t>106</w:t>
            </w:r>
            <w:r w:rsidRPr="000665BB">
              <w:rPr>
                <w:rFonts w:hint="eastAsia"/>
                <w:sz w:val="21"/>
                <w:szCs w:val="21"/>
              </w:rPr>
              <w:t>号发布，</w:t>
            </w:r>
            <w:r w:rsidRPr="000665BB">
              <w:rPr>
                <w:sz w:val="21"/>
                <w:szCs w:val="21"/>
              </w:rPr>
              <w:t>2014</w:t>
            </w:r>
            <w:r w:rsidRPr="000665BB">
              <w:rPr>
                <w:rFonts w:hint="eastAsia"/>
                <w:sz w:val="21"/>
                <w:szCs w:val="21"/>
              </w:rPr>
              <w:t>年</w:t>
            </w:r>
            <w:r w:rsidRPr="000665BB">
              <w:rPr>
                <w:sz w:val="21"/>
                <w:szCs w:val="21"/>
              </w:rPr>
              <w:t>11</w:t>
            </w:r>
            <w:r w:rsidRPr="000665BB">
              <w:rPr>
                <w:rFonts w:hint="eastAsia"/>
                <w:sz w:val="21"/>
                <w:szCs w:val="21"/>
              </w:rPr>
              <w:t>月</w:t>
            </w:r>
            <w:r w:rsidRPr="000665BB">
              <w:rPr>
                <w:sz w:val="21"/>
                <w:szCs w:val="21"/>
              </w:rPr>
              <w:t>1</w:t>
            </w:r>
            <w:r w:rsidRPr="000665BB">
              <w:rPr>
                <w:rFonts w:hint="eastAsia"/>
                <w:sz w:val="21"/>
                <w:szCs w:val="21"/>
              </w:rPr>
              <w:t>日起实施。）</w:t>
            </w:r>
          </w:p>
        </w:tc>
      </w:tr>
      <w:tr w:rsidR="00407EE0" w:rsidRPr="000665BB" w:rsidTr="00850EBE">
        <w:trPr>
          <w:jc w:val="center"/>
        </w:trPr>
        <w:tc>
          <w:tcPr>
            <w:tcW w:w="821" w:type="dxa"/>
            <w:vAlign w:val="center"/>
          </w:tcPr>
          <w:p w:rsidR="00407EE0" w:rsidRPr="000665BB" w:rsidRDefault="006D2A41" w:rsidP="00780F82">
            <w:pPr>
              <w:pStyle w:val="a7"/>
              <w:spacing w:beforeAutospacing="0" w:afterAutospacing="0" w:line="360" w:lineRule="auto"/>
              <w:jc w:val="center"/>
              <w:rPr>
                <w:sz w:val="21"/>
                <w:szCs w:val="21"/>
              </w:rPr>
            </w:pPr>
            <w:r w:rsidRPr="000665BB">
              <w:rPr>
                <w:sz w:val="21"/>
                <w:szCs w:val="21"/>
              </w:rPr>
              <w:t>3</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《房地产经纪管理办法》</w:t>
            </w:r>
          </w:p>
          <w:p w:rsidR="00407EE0" w:rsidRPr="000665BB" w:rsidRDefault="006D2A41" w:rsidP="00780F82">
            <w:pPr>
              <w:pStyle w:val="a7"/>
              <w:spacing w:beforeAutospacing="0" w:afterAutospacing="0" w:line="360" w:lineRule="auto"/>
              <w:rPr>
                <w:sz w:val="21"/>
                <w:szCs w:val="21"/>
              </w:rPr>
            </w:pPr>
            <w:r w:rsidRPr="000665BB">
              <w:rPr>
                <w:sz w:val="21"/>
                <w:szCs w:val="21"/>
              </w:rPr>
              <w:t>(2011</w:t>
            </w:r>
            <w:r w:rsidRPr="000665BB">
              <w:rPr>
                <w:rFonts w:hint="eastAsia"/>
                <w:sz w:val="21"/>
                <w:szCs w:val="21"/>
              </w:rPr>
              <w:t>年</w:t>
            </w:r>
            <w:r w:rsidRPr="000665BB">
              <w:rPr>
                <w:sz w:val="21"/>
                <w:szCs w:val="21"/>
              </w:rPr>
              <w:t>1</w:t>
            </w:r>
            <w:r w:rsidRPr="000665BB">
              <w:rPr>
                <w:rFonts w:hint="eastAsia"/>
                <w:sz w:val="21"/>
                <w:szCs w:val="21"/>
              </w:rPr>
              <w:t>月</w:t>
            </w:r>
            <w:r w:rsidRPr="000665BB">
              <w:rPr>
                <w:sz w:val="21"/>
                <w:szCs w:val="21"/>
              </w:rPr>
              <w:t>20</w:t>
            </w:r>
            <w:r w:rsidRPr="000665BB">
              <w:rPr>
                <w:rFonts w:hint="eastAsia"/>
                <w:sz w:val="21"/>
                <w:szCs w:val="21"/>
              </w:rPr>
              <w:t>日由中华人民共和国住房和城乡建设部、中华人民共和国国家发展和改革委员会、中华人民共和国人力资源和社会保障部令第</w:t>
            </w:r>
            <w:r w:rsidRPr="000665BB">
              <w:rPr>
                <w:sz w:val="21"/>
                <w:szCs w:val="21"/>
              </w:rPr>
              <w:t>8</w:t>
            </w:r>
            <w:r w:rsidRPr="000665BB">
              <w:rPr>
                <w:rFonts w:hint="eastAsia"/>
                <w:sz w:val="21"/>
                <w:szCs w:val="21"/>
              </w:rPr>
              <w:t>号发布，</w:t>
            </w:r>
            <w:r w:rsidRPr="000665BB">
              <w:rPr>
                <w:sz w:val="21"/>
                <w:szCs w:val="21"/>
              </w:rPr>
              <w:t>2011</w:t>
            </w:r>
            <w:r w:rsidRPr="000665BB">
              <w:rPr>
                <w:rFonts w:hint="eastAsia"/>
                <w:sz w:val="21"/>
                <w:szCs w:val="21"/>
              </w:rPr>
              <w:t>年</w:t>
            </w:r>
            <w:r w:rsidRPr="000665BB">
              <w:rPr>
                <w:sz w:val="21"/>
                <w:szCs w:val="21"/>
              </w:rPr>
              <w:t>4</w:t>
            </w:r>
            <w:r w:rsidRPr="000665BB">
              <w:rPr>
                <w:rFonts w:hint="eastAsia"/>
                <w:sz w:val="21"/>
                <w:szCs w:val="21"/>
              </w:rPr>
              <w:t>月</w:t>
            </w:r>
            <w:r w:rsidRPr="000665BB">
              <w:rPr>
                <w:sz w:val="21"/>
                <w:szCs w:val="21"/>
              </w:rPr>
              <w:t>1</w:t>
            </w:r>
            <w:r w:rsidRPr="000665BB">
              <w:rPr>
                <w:rFonts w:hint="eastAsia"/>
                <w:sz w:val="21"/>
                <w:szCs w:val="21"/>
              </w:rPr>
              <w:t>日起实施。）</w:t>
            </w:r>
          </w:p>
        </w:tc>
      </w:tr>
      <w:tr w:rsidR="00407EE0" w:rsidRPr="000665BB" w:rsidTr="00850EBE">
        <w:trPr>
          <w:jc w:val="center"/>
        </w:trPr>
        <w:tc>
          <w:tcPr>
            <w:tcW w:w="821" w:type="dxa"/>
            <w:vAlign w:val="center"/>
          </w:tcPr>
          <w:p w:rsidR="00407EE0" w:rsidRPr="000665BB" w:rsidRDefault="006D2A41" w:rsidP="00780F82">
            <w:pPr>
              <w:pStyle w:val="a7"/>
              <w:spacing w:beforeAutospacing="0" w:afterAutospacing="0" w:line="360" w:lineRule="auto"/>
              <w:jc w:val="center"/>
              <w:rPr>
                <w:sz w:val="21"/>
                <w:szCs w:val="21"/>
              </w:rPr>
            </w:pPr>
            <w:r w:rsidRPr="000665BB">
              <w:rPr>
                <w:sz w:val="21"/>
                <w:szCs w:val="21"/>
              </w:rPr>
              <w:t>4</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《广州市存量房网上交易规则》</w:t>
            </w:r>
          </w:p>
          <w:p w:rsidR="00407EE0" w:rsidRPr="000665BB" w:rsidRDefault="006D2A41" w:rsidP="00780F82">
            <w:pPr>
              <w:pStyle w:val="a7"/>
              <w:spacing w:beforeAutospacing="0" w:afterAutospacing="0" w:line="360" w:lineRule="auto"/>
              <w:rPr>
                <w:sz w:val="21"/>
                <w:szCs w:val="21"/>
              </w:rPr>
            </w:pPr>
            <w:r w:rsidRPr="000665BB">
              <w:rPr>
                <w:rFonts w:hint="eastAsia"/>
                <w:sz w:val="21"/>
                <w:szCs w:val="21"/>
              </w:rPr>
              <w:t>（</w:t>
            </w:r>
            <w:r w:rsidRPr="000665BB">
              <w:rPr>
                <w:sz w:val="21"/>
                <w:szCs w:val="21"/>
              </w:rPr>
              <w:t>2011</w:t>
            </w:r>
            <w:r w:rsidRPr="000665BB">
              <w:rPr>
                <w:rFonts w:hint="eastAsia"/>
                <w:sz w:val="21"/>
                <w:szCs w:val="21"/>
              </w:rPr>
              <w:t>年</w:t>
            </w:r>
            <w:r w:rsidRPr="000665BB">
              <w:rPr>
                <w:sz w:val="21"/>
                <w:szCs w:val="21"/>
              </w:rPr>
              <w:t>1</w:t>
            </w:r>
            <w:r w:rsidRPr="000665BB">
              <w:rPr>
                <w:rFonts w:hint="eastAsia"/>
                <w:sz w:val="21"/>
                <w:szCs w:val="21"/>
              </w:rPr>
              <w:t>月</w:t>
            </w:r>
            <w:r w:rsidRPr="000665BB">
              <w:rPr>
                <w:sz w:val="21"/>
                <w:szCs w:val="21"/>
              </w:rPr>
              <w:t>1</w:t>
            </w:r>
            <w:r w:rsidRPr="000665BB">
              <w:rPr>
                <w:rFonts w:hint="eastAsia"/>
                <w:sz w:val="21"/>
                <w:szCs w:val="21"/>
              </w:rPr>
              <w:t>日由广州市国土资源和房屋管理局发布实施，</w:t>
            </w:r>
            <w:r w:rsidRPr="000665BB">
              <w:rPr>
                <w:sz w:val="21"/>
                <w:szCs w:val="21"/>
              </w:rPr>
              <w:t>2016</w:t>
            </w:r>
            <w:r w:rsidRPr="000665BB">
              <w:rPr>
                <w:rFonts w:hint="eastAsia"/>
                <w:sz w:val="21"/>
                <w:szCs w:val="21"/>
              </w:rPr>
              <w:t>年</w:t>
            </w:r>
            <w:r w:rsidRPr="000665BB">
              <w:rPr>
                <w:sz w:val="21"/>
                <w:szCs w:val="21"/>
              </w:rPr>
              <w:t>7</w:t>
            </w:r>
            <w:r w:rsidRPr="000665BB">
              <w:rPr>
                <w:rFonts w:hint="eastAsia"/>
                <w:sz w:val="21"/>
                <w:szCs w:val="21"/>
              </w:rPr>
              <w:t>月</w:t>
            </w:r>
            <w:r w:rsidRPr="000665BB">
              <w:rPr>
                <w:sz w:val="21"/>
                <w:szCs w:val="21"/>
              </w:rPr>
              <w:t>23</w:t>
            </w:r>
            <w:r w:rsidRPr="000665BB">
              <w:rPr>
                <w:rFonts w:hint="eastAsia"/>
                <w:sz w:val="21"/>
                <w:szCs w:val="21"/>
              </w:rPr>
              <w:t>日广州市住房和城乡建设委员会修订。）</w:t>
            </w:r>
          </w:p>
        </w:tc>
      </w:tr>
      <w:tr w:rsidR="00407EE0" w:rsidRPr="000665BB" w:rsidTr="00850EBE">
        <w:trPr>
          <w:jc w:val="center"/>
        </w:trPr>
        <w:tc>
          <w:tcPr>
            <w:tcW w:w="821" w:type="dxa"/>
            <w:vAlign w:val="center"/>
          </w:tcPr>
          <w:p w:rsidR="00407EE0" w:rsidRPr="000665BB" w:rsidRDefault="006D2A41" w:rsidP="00780F82">
            <w:pPr>
              <w:pStyle w:val="a7"/>
              <w:spacing w:beforeAutospacing="0" w:afterAutospacing="0" w:line="360" w:lineRule="auto"/>
              <w:jc w:val="center"/>
              <w:rPr>
                <w:sz w:val="21"/>
                <w:szCs w:val="21"/>
              </w:rPr>
            </w:pPr>
            <w:r w:rsidRPr="000665BB">
              <w:rPr>
                <w:sz w:val="21"/>
                <w:szCs w:val="21"/>
              </w:rPr>
              <w:t>5</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《广州市房屋租赁管理规定》</w:t>
            </w:r>
          </w:p>
          <w:p w:rsidR="00407EE0" w:rsidRPr="000665BB" w:rsidRDefault="006D2A41" w:rsidP="00780F82">
            <w:pPr>
              <w:pStyle w:val="a7"/>
              <w:spacing w:beforeAutospacing="0" w:afterAutospacing="0" w:line="360" w:lineRule="auto"/>
              <w:rPr>
                <w:sz w:val="21"/>
                <w:szCs w:val="21"/>
              </w:rPr>
            </w:pPr>
            <w:r w:rsidRPr="000665BB">
              <w:rPr>
                <w:rFonts w:hint="eastAsia"/>
                <w:sz w:val="21"/>
                <w:szCs w:val="21"/>
              </w:rPr>
              <w:t>（</w:t>
            </w:r>
            <w:r w:rsidRPr="000665BB">
              <w:rPr>
                <w:sz w:val="21"/>
                <w:szCs w:val="21"/>
              </w:rPr>
              <w:t>2005</w:t>
            </w:r>
            <w:r w:rsidRPr="000665BB">
              <w:rPr>
                <w:rFonts w:hint="eastAsia"/>
                <w:sz w:val="21"/>
                <w:szCs w:val="21"/>
              </w:rPr>
              <w:t>年</w:t>
            </w:r>
            <w:r w:rsidRPr="000665BB">
              <w:rPr>
                <w:sz w:val="21"/>
                <w:szCs w:val="21"/>
              </w:rPr>
              <w:t>2</w:t>
            </w:r>
            <w:r w:rsidRPr="000665BB">
              <w:rPr>
                <w:rFonts w:hint="eastAsia"/>
                <w:sz w:val="21"/>
                <w:szCs w:val="21"/>
              </w:rPr>
              <w:t>月</w:t>
            </w:r>
            <w:r w:rsidRPr="000665BB">
              <w:rPr>
                <w:sz w:val="21"/>
                <w:szCs w:val="21"/>
              </w:rPr>
              <w:t>19</w:t>
            </w:r>
            <w:r w:rsidRPr="000665BB">
              <w:rPr>
                <w:rFonts w:hint="eastAsia"/>
                <w:sz w:val="21"/>
                <w:szCs w:val="21"/>
              </w:rPr>
              <w:t>日由广州市人民政府发布实施；</w:t>
            </w:r>
            <w:r w:rsidRPr="000665BB">
              <w:rPr>
                <w:sz w:val="21"/>
                <w:szCs w:val="21"/>
              </w:rPr>
              <w:t>2008</w:t>
            </w:r>
            <w:r w:rsidRPr="000665BB">
              <w:rPr>
                <w:rFonts w:hint="eastAsia"/>
                <w:sz w:val="21"/>
                <w:szCs w:val="21"/>
              </w:rPr>
              <w:t>年</w:t>
            </w:r>
            <w:r w:rsidRPr="000665BB">
              <w:rPr>
                <w:sz w:val="21"/>
                <w:szCs w:val="21"/>
              </w:rPr>
              <w:t>1</w:t>
            </w:r>
            <w:r w:rsidRPr="000665BB">
              <w:rPr>
                <w:rFonts w:hint="eastAsia"/>
                <w:sz w:val="21"/>
                <w:szCs w:val="21"/>
              </w:rPr>
              <w:t>月</w:t>
            </w:r>
            <w:r w:rsidRPr="000665BB">
              <w:rPr>
                <w:sz w:val="21"/>
                <w:szCs w:val="21"/>
              </w:rPr>
              <w:t>2</w:t>
            </w:r>
            <w:r w:rsidRPr="000665BB">
              <w:rPr>
                <w:rFonts w:hint="eastAsia"/>
                <w:sz w:val="21"/>
                <w:szCs w:val="21"/>
              </w:rPr>
              <w:t>日广州市人民政府令第</w:t>
            </w:r>
            <w:r w:rsidRPr="000665BB">
              <w:rPr>
                <w:sz w:val="21"/>
                <w:szCs w:val="21"/>
              </w:rPr>
              <w:t>5</w:t>
            </w:r>
            <w:r w:rsidRPr="000665BB">
              <w:rPr>
                <w:rFonts w:hint="eastAsia"/>
                <w:sz w:val="21"/>
                <w:szCs w:val="21"/>
              </w:rPr>
              <w:t>号第一次修正；根据</w:t>
            </w:r>
            <w:r w:rsidRPr="000665BB">
              <w:rPr>
                <w:sz w:val="21"/>
                <w:szCs w:val="21"/>
              </w:rPr>
              <w:t>2010</w:t>
            </w:r>
            <w:r w:rsidRPr="000665BB">
              <w:rPr>
                <w:rFonts w:hint="eastAsia"/>
                <w:sz w:val="21"/>
                <w:szCs w:val="21"/>
              </w:rPr>
              <w:t>年</w:t>
            </w:r>
            <w:r w:rsidRPr="000665BB">
              <w:rPr>
                <w:sz w:val="21"/>
                <w:szCs w:val="21"/>
              </w:rPr>
              <w:t>2</w:t>
            </w:r>
            <w:r w:rsidRPr="000665BB">
              <w:rPr>
                <w:rFonts w:hint="eastAsia"/>
                <w:sz w:val="21"/>
                <w:szCs w:val="21"/>
              </w:rPr>
              <w:t>月</w:t>
            </w:r>
            <w:r w:rsidRPr="000665BB">
              <w:rPr>
                <w:sz w:val="21"/>
                <w:szCs w:val="21"/>
              </w:rPr>
              <w:t>1</w:t>
            </w:r>
            <w:r w:rsidRPr="000665BB">
              <w:rPr>
                <w:rFonts w:hint="eastAsia"/>
                <w:sz w:val="21"/>
                <w:szCs w:val="21"/>
              </w:rPr>
              <w:t>日广州市人民政府令第</w:t>
            </w:r>
            <w:r w:rsidRPr="000665BB">
              <w:rPr>
                <w:sz w:val="21"/>
                <w:szCs w:val="21"/>
              </w:rPr>
              <w:t>29</w:t>
            </w:r>
            <w:r w:rsidRPr="000665BB">
              <w:rPr>
                <w:rFonts w:hint="eastAsia"/>
                <w:sz w:val="21"/>
                <w:szCs w:val="21"/>
              </w:rPr>
              <w:t>号第二次修正）</w:t>
            </w:r>
          </w:p>
        </w:tc>
      </w:tr>
      <w:tr w:rsidR="00407EE0" w:rsidRPr="000665BB" w:rsidTr="00850EBE">
        <w:trPr>
          <w:jc w:val="center"/>
        </w:trPr>
        <w:tc>
          <w:tcPr>
            <w:tcW w:w="821" w:type="dxa"/>
            <w:vAlign w:val="center"/>
          </w:tcPr>
          <w:p w:rsidR="00407EE0" w:rsidRPr="000665BB" w:rsidRDefault="006D2A41" w:rsidP="00780F82">
            <w:pPr>
              <w:pStyle w:val="a7"/>
              <w:spacing w:beforeAutospacing="0" w:afterAutospacing="0" w:line="360" w:lineRule="auto"/>
              <w:jc w:val="center"/>
              <w:rPr>
                <w:sz w:val="21"/>
                <w:szCs w:val="21"/>
              </w:rPr>
            </w:pPr>
            <w:r w:rsidRPr="000665BB">
              <w:rPr>
                <w:sz w:val="21"/>
                <w:szCs w:val="21"/>
              </w:rPr>
              <w:t>6</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《广州市房屋租赁合同网上备案规则》</w:t>
            </w:r>
          </w:p>
          <w:p w:rsidR="00407EE0" w:rsidRPr="000665BB" w:rsidRDefault="006D2A41" w:rsidP="00780F82">
            <w:pPr>
              <w:pStyle w:val="a7"/>
              <w:spacing w:beforeAutospacing="0" w:afterAutospacing="0" w:line="360" w:lineRule="auto"/>
              <w:rPr>
                <w:sz w:val="21"/>
                <w:szCs w:val="21"/>
              </w:rPr>
            </w:pPr>
            <w:r w:rsidRPr="000665BB">
              <w:rPr>
                <w:rFonts w:hint="eastAsia"/>
                <w:sz w:val="21"/>
                <w:szCs w:val="21"/>
              </w:rPr>
              <w:t>（</w:t>
            </w:r>
            <w:r w:rsidRPr="000665BB">
              <w:rPr>
                <w:sz w:val="21"/>
                <w:szCs w:val="21"/>
              </w:rPr>
              <w:t>2013</w:t>
            </w:r>
            <w:r w:rsidRPr="000665BB">
              <w:rPr>
                <w:rFonts w:hint="eastAsia"/>
                <w:sz w:val="21"/>
                <w:szCs w:val="21"/>
              </w:rPr>
              <w:t>年</w:t>
            </w:r>
            <w:r w:rsidRPr="000665BB">
              <w:rPr>
                <w:sz w:val="21"/>
                <w:szCs w:val="21"/>
              </w:rPr>
              <w:t>5</w:t>
            </w:r>
            <w:r w:rsidRPr="000665BB">
              <w:rPr>
                <w:rFonts w:hint="eastAsia"/>
                <w:sz w:val="21"/>
                <w:szCs w:val="21"/>
              </w:rPr>
              <w:t>月</w:t>
            </w:r>
            <w:r w:rsidRPr="000665BB">
              <w:rPr>
                <w:sz w:val="21"/>
                <w:szCs w:val="21"/>
              </w:rPr>
              <w:t>24</w:t>
            </w:r>
            <w:r w:rsidRPr="000665BB">
              <w:rPr>
                <w:rFonts w:hint="eastAsia"/>
                <w:sz w:val="21"/>
                <w:szCs w:val="21"/>
              </w:rPr>
              <w:t>日由广州市国土资源和房管局管理局公布实施；</w:t>
            </w:r>
            <w:r w:rsidRPr="000665BB">
              <w:rPr>
                <w:sz w:val="21"/>
                <w:szCs w:val="21"/>
              </w:rPr>
              <w:t>2017</w:t>
            </w:r>
            <w:r w:rsidRPr="000665BB">
              <w:rPr>
                <w:rFonts w:hint="eastAsia"/>
                <w:sz w:val="21"/>
                <w:szCs w:val="21"/>
              </w:rPr>
              <w:t>年</w:t>
            </w:r>
            <w:r w:rsidRPr="000665BB">
              <w:rPr>
                <w:sz w:val="21"/>
                <w:szCs w:val="21"/>
              </w:rPr>
              <w:t>10</w:t>
            </w:r>
            <w:r w:rsidRPr="000665BB">
              <w:rPr>
                <w:rFonts w:hint="eastAsia"/>
                <w:sz w:val="21"/>
                <w:szCs w:val="21"/>
              </w:rPr>
              <w:t>月</w:t>
            </w:r>
            <w:r w:rsidRPr="000665BB">
              <w:rPr>
                <w:sz w:val="21"/>
                <w:szCs w:val="21"/>
              </w:rPr>
              <w:t>29</w:t>
            </w:r>
            <w:r w:rsidRPr="000665BB">
              <w:rPr>
                <w:rFonts w:hint="eastAsia"/>
                <w:sz w:val="21"/>
                <w:szCs w:val="21"/>
              </w:rPr>
              <w:t>日由广州市住房和城乡建设委员会修订。）</w:t>
            </w:r>
          </w:p>
        </w:tc>
      </w:tr>
      <w:tr w:rsidR="00407EE0" w:rsidRPr="000665BB" w:rsidTr="00850EBE">
        <w:trPr>
          <w:jc w:val="center"/>
        </w:trPr>
        <w:tc>
          <w:tcPr>
            <w:tcW w:w="821" w:type="dxa"/>
            <w:vAlign w:val="center"/>
          </w:tcPr>
          <w:p w:rsidR="00407EE0" w:rsidRPr="000665BB" w:rsidRDefault="006D2A41" w:rsidP="00780F82">
            <w:pPr>
              <w:pStyle w:val="a7"/>
              <w:spacing w:beforeAutospacing="0" w:afterAutospacing="0" w:line="360" w:lineRule="auto"/>
              <w:jc w:val="center"/>
              <w:rPr>
                <w:sz w:val="21"/>
                <w:szCs w:val="21"/>
              </w:rPr>
            </w:pPr>
            <w:r w:rsidRPr="000665BB">
              <w:rPr>
                <w:sz w:val="21"/>
                <w:szCs w:val="21"/>
              </w:rPr>
              <w:lastRenderedPageBreak/>
              <w:t>7</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《广州市住房租赁标准》</w:t>
            </w:r>
          </w:p>
          <w:p w:rsidR="00273594" w:rsidRPr="000665BB" w:rsidRDefault="006D2A41" w:rsidP="00780F82">
            <w:pPr>
              <w:pStyle w:val="a7"/>
              <w:spacing w:beforeAutospacing="0" w:afterAutospacing="0" w:line="360" w:lineRule="auto"/>
              <w:rPr>
                <w:sz w:val="21"/>
                <w:szCs w:val="21"/>
              </w:rPr>
            </w:pPr>
            <w:r w:rsidRPr="000665BB">
              <w:rPr>
                <w:rFonts w:hint="eastAsia"/>
                <w:sz w:val="21"/>
                <w:szCs w:val="21"/>
              </w:rPr>
              <w:t>（</w:t>
            </w:r>
            <w:r w:rsidRPr="000665BB">
              <w:rPr>
                <w:sz w:val="21"/>
                <w:szCs w:val="21"/>
              </w:rPr>
              <w:t>2017</w:t>
            </w:r>
            <w:r w:rsidRPr="000665BB">
              <w:rPr>
                <w:rFonts w:hint="eastAsia"/>
                <w:sz w:val="21"/>
                <w:szCs w:val="21"/>
              </w:rPr>
              <w:t>年</w:t>
            </w:r>
            <w:r w:rsidRPr="000665BB">
              <w:rPr>
                <w:sz w:val="21"/>
                <w:szCs w:val="21"/>
              </w:rPr>
              <w:t>10</w:t>
            </w:r>
            <w:r w:rsidRPr="000665BB">
              <w:rPr>
                <w:rFonts w:hint="eastAsia"/>
                <w:sz w:val="21"/>
                <w:szCs w:val="21"/>
              </w:rPr>
              <w:t>月</w:t>
            </w:r>
            <w:r w:rsidRPr="000665BB">
              <w:rPr>
                <w:sz w:val="21"/>
                <w:szCs w:val="21"/>
              </w:rPr>
              <w:t>30</w:t>
            </w:r>
            <w:r w:rsidRPr="000665BB">
              <w:rPr>
                <w:rFonts w:hint="eastAsia"/>
                <w:sz w:val="21"/>
                <w:szCs w:val="21"/>
              </w:rPr>
              <w:t>日由广州市住房和城乡建设委员会、市公安局、市来</w:t>
            </w:r>
            <w:proofErr w:type="gramStart"/>
            <w:r w:rsidRPr="000665BB">
              <w:rPr>
                <w:rFonts w:hint="eastAsia"/>
                <w:sz w:val="21"/>
                <w:szCs w:val="21"/>
              </w:rPr>
              <w:t>穗人员</w:t>
            </w:r>
            <w:proofErr w:type="gramEnd"/>
            <w:r w:rsidRPr="000665BB">
              <w:rPr>
                <w:rFonts w:hint="eastAsia"/>
                <w:sz w:val="21"/>
                <w:szCs w:val="21"/>
              </w:rPr>
              <w:t>服务管理局联合颁布。）</w:t>
            </w:r>
          </w:p>
        </w:tc>
      </w:tr>
      <w:tr w:rsidR="00407EE0" w:rsidRPr="000665BB" w:rsidTr="00850EBE">
        <w:trPr>
          <w:jc w:val="center"/>
        </w:trPr>
        <w:tc>
          <w:tcPr>
            <w:tcW w:w="821" w:type="dxa"/>
            <w:vAlign w:val="center"/>
          </w:tcPr>
          <w:p w:rsidR="00407EE0" w:rsidRPr="000665BB" w:rsidRDefault="006D2A41" w:rsidP="00780F82">
            <w:pPr>
              <w:pStyle w:val="a7"/>
              <w:spacing w:beforeAutospacing="0" w:afterAutospacing="0" w:line="360" w:lineRule="auto"/>
              <w:jc w:val="center"/>
              <w:rPr>
                <w:sz w:val="21"/>
                <w:szCs w:val="21"/>
              </w:rPr>
            </w:pPr>
            <w:r w:rsidRPr="000665BB">
              <w:rPr>
                <w:sz w:val="21"/>
                <w:szCs w:val="21"/>
              </w:rPr>
              <w:t>8</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《房地产经纪执业规则》</w:t>
            </w:r>
          </w:p>
          <w:p w:rsidR="00407EE0" w:rsidRPr="000665BB" w:rsidRDefault="006D2A41" w:rsidP="00780F82">
            <w:pPr>
              <w:pStyle w:val="a7"/>
              <w:spacing w:beforeAutospacing="0" w:afterAutospacing="0" w:line="360" w:lineRule="auto"/>
              <w:rPr>
                <w:sz w:val="21"/>
                <w:szCs w:val="21"/>
              </w:rPr>
            </w:pPr>
            <w:r w:rsidRPr="000665BB">
              <w:rPr>
                <w:rFonts w:hint="eastAsia"/>
                <w:sz w:val="21"/>
                <w:szCs w:val="21"/>
              </w:rPr>
              <w:t>（</w:t>
            </w:r>
            <w:r w:rsidRPr="000665BB">
              <w:rPr>
                <w:sz w:val="21"/>
                <w:szCs w:val="21"/>
              </w:rPr>
              <w:t>2006</w:t>
            </w:r>
            <w:r w:rsidRPr="000665BB">
              <w:rPr>
                <w:rFonts w:hint="eastAsia"/>
                <w:sz w:val="21"/>
                <w:szCs w:val="21"/>
              </w:rPr>
              <w:t>年</w:t>
            </w:r>
            <w:r w:rsidRPr="000665BB">
              <w:rPr>
                <w:sz w:val="21"/>
                <w:szCs w:val="21"/>
              </w:rPr>
              <w:t>10</w:t>
            </w:r>
            <w:r w:rsidRPr="000665BB">
              <w:rPr>
                <w:rFonts w:hint="eastAsia"/>
                <w:sz w:val="21"/>
                <w:szCs w:val="21"/>
              </w:rPr>
              <w:t>月</w:t>
            </w:r>
            <w:r w:rsidRPr="000665BB">
              <w:rPr>
                <w:sz w:val="21"/>
                <w:szCs w:val="21"/>
              </w:rPr>
              <w:t>31</w:t>
            </w:r>
            <w:r w:rsidRPr="000665BB">
              <w:rPr>
                <w:rFonts w:hint="eastAsia"/>
                <w:sz w:val="21"/>
                <w:szCs w:val="21"/>
              </w:rPr>
              <w:t>日由中国房地产估价师与房地产经纪人学会发布，</w:t>
            </w:r>
            <w:r w:rsidRPr="000665BB">
              <w:rPr>
                <w:sz w:val="21"/>
                <w:szCs w:val="21"/>
              </w:rPr>
              <w:t>2007</w:t>
            </w:r>
            <w:r w:rsidRPr="000665BB">
              <w:rPr>
                <w:rFonts w:hint="eastAsia"/>
                <w:sz w:val="21"/>
                <w:szCs w:val="21"/>
              </w:rPr>
              <w:t>年</w:t>
            </w:r>
            <w:r w:rsidRPr="000665BB">
              <w:rPr>
                <w:sz w:val="21"/>
                <w:szCs w:val="21"/>
              </w:rPr>
              <w:t>1</w:t>
            </w:r>
            <w:r w:rsidRPr="000665BB">
              <w:rPr>
                <w:rFonts w:hint="eastAsia"/>
                <w:sz w:val="21"/>
                <w:szCs w:val="21"/>
              </w:rPr>
              <w:t>月</w:t>
            </w:r>
            <w:r w:rsidRPr="000665BB">
              <w:rPr>
                <w:sz w:val="21"/>
                <w:szCs w:val="21"/>
              </w:rPr>
              <w:t>1</w:t>
            </w:r>
            <w:r w:rsidRPr="000665BB">
              <w:rPr>
                <w:rFonts w:hint="eastAsia"/>
                <w:sz w:val="21"/>
                <w:szCs w:val="21"/>
              </w:rPr>
              <w:t>日起实施；</w:t>
            </w:r>
            <w:r w:rsidRPr="000665BB">
              <w:rPr>
                <w:sz w:val="21"/>
                <w:szCs w:val="21"/>
              </w:rPr>
              <w:t>2013</w:t>
            </w:r>
            <w:r w:rsidRPr="000665BB">
              <w:rPr>
                <w:rFonts w:hint="eastAsia"/>
                <w:sz w:val="21"/>
                <w:szCs w:val="21"/>
              </w:rPr>
              <w:t>年</w:t>
            </w:r>
            <w:r w:rsidRPr="000665BB">
              <w:rPr>
                <w:sz w:val="21"/>
                <w:szCs w:val="21"/>
              </w:rPr>
              <w:t>3</w:t>
            </w:r>
            <w:r w:rsidRPr="000665BB">
              <w:rPr>
                <w:rFonts w:hint="eastAsia"/>
                <w:sz w:val="21"/>
                <w:szCs w:val="21"/>
              </w:rPr>
              <w:t>月</w:t>
            </w:r>
            <w:r w:rsidRPr="000665BB">
              <w:rPr>
                <w:sz w:val="21"/>
                <w:szCs w:val="21"/>
              </w:rPr>
              <w:t>1</w:t>
            </w:r>
            <w:r w:rsidRPr="000665BB">
              <w:rPr>
                <w:rFonts w:hint="eastAsia"/>
                <w:sz w:val="21"/>
                <w:szCs w:val="21"/>
              </w:rPr>
              <w:t>日修订。）</w:t>
            </w:r>
          </w:p>
        </w:tc>
      </w:tr>
      <w:tr w:rsidR="00407EE0" w:rsidRPr="000665BB" w:rsidTr="00850EBE">
        <w:trPr>
          <w:jc w:val="center"/>
        </w:trPr>
        <w:tc>
          <w:tcPr>
            <w:tcW w:w="821" w:type="dxa"/>
            <w:vAlign w:val="center"/>
          </w:tcPr>
          <w:p w:rsidR="00407EE0" w:rsidRPr="000665BB" w:rsidRDefault="006D2A41" w:rsidP="00780F82">
            <w:pPr>
              <w:pStyle w:val="a7"/>
              <w:spacing w:beforeAutospacing="0" w:afterAutospacing="0" w:line="360" w:lineRule="auto"/>
              <w:jc w:val="center"/>
              <w:rPr>
                <w:sz w:val="21"/>
                <w:szCs w:val="21"/>
              </w:rPr>
            </w:pPr>
            <w:r w:rsidRPr="000665BB">
              <w:rPr>
                <w:sz w:val="21"/>
                <w:szCs w:val="21"/>
              </w:rPr>
              <w:t>9</w:t>
            </w:r>
          </w:p>
        </w:tc>
        <w:tc>
          <w:tcPr>
            <w:tcW w:w="7146" w:type="dxa"/>
            <w:vAlign w:val="center"/>
          </w:tcPr>
          <w:p w:rsidR="00407EE0" w:rsidRPr="000665BB" w:rsidRDefault="006D2A41" w:rsidP="00780F82">
            <w:pPr>
              <w:pStyle w:val="a7"/>
              <w:spacing w:beforeAutospacing="0" w:afterAutospacing="0" w:line="360" w:lineRule="auto"/>
              <w:jc w:val="center"/>
              <w:rPr>
                <w:b/>
                <w:bCs/>
                <w:sz w:val="21"/>
                <w:szCs w:val="21"/>
              </w:rPr>
            </w:pPr>
            <w:r w:rsidRPr="000665BB">
              <w:rPr>
                <w:rFonts w:hint="eastAsia"/>
                <w:b/>
                <w:bCs/>
                <w:sz w:val="21"/>
                <w:szCs w:val="21"/>
              </w:rPr>
              <w:t>《广州市房地产中介业务水平认证管理办法》</w:t>
            </w:r>
          </w:p>
          <w:p w:rsidR="00407EE0" w:rsidRPr="000665BB" w:rsidRDefault="006D2A41" w:rsidP="00780F82">
            <w:pPr>
              <w:pStyle w:val="a7"/>
              <w:spacing w:beforeAutospacing="0" w:afterAutospacing="0" w:line="360" w:lineRule="auto"/>
              <w:rPr>
                <w:sz w:val="21"/>
                <w:szCs w:val="21"/>
              </w:rPr>
            </w:pPr>
            <w:r w:rsidRPr="000665BB">
              <w:rPr>
                <w:rFonts w:hint="eastAsia"/>
                <w:sz w:val="21"/>
                <w:szCs w:val="21"/>
              </w:rPr>
              <w:t>（</w:t>
            </w:r>
            <w:r w:rsidRPr="000665BB">
              <w:rPr>
                <w:sz w:val="21"/>
                <w:szCs w:val="21"/>
              </w:rPr>
              <w:t>2016</w:t>
            </w:r>
            <w:r w:rsidRPr="000665BB">
              <w:rPr>
                <w:rFonts w:hint="eastAsia"/>
                <w:sz w:val="21"/>
                <w:szCs w:val="21"/>
              </w:rPr>
              <w:t>年</w:t>
            </w:r>
            <w:r w:rsidRPr="000665BB">
              <w:rPr>
                <w:sz w:val="21"/>
                <w:szCs w:val="21"/>
              </w:rPr>
              <w:t>9</w:t>
            </w:r>
            <w:r w:rsidRPr="000665BB">
              <w:rPr>
                <w:rFonts w:hint="eastAsia"/>
                <w:sz w:val="21"/>
                <w:szCs w:val="21"/>
              </w:rPr>
              <w:t>月由广州市房地产中介协会发布实施，</w:t>
            </w:r>
            <w:r w:rsidRPr="000665BB">
              <w:rPr>
                <w:sz w:val="21"/>
                <w:szCs w:val="21"/>
              </w:rPr>
              <w:t>2018</w:t>
            </w:r>
            <w:r w:rsidRPr="000665BB">
              <w:rPr>
                <w:rFonts w:hint="eastAsia"/>
                <w:sz w:val="21"/>
                <w:szCs w:val="21"/>
              </w:rPr>
              <w:t>年</w:t>
            </w:r>
            <w:r w:rsidRPr="000665BB">
              <w:rPr>
                <w:sz w:val="21"/>
                <w:szCs w:val="21"/>
              </w:rPr>
              <w:t>6</w:t>
            </w:r>
            <w:r w:rsidRPr="000665BB">
              <w:rPr>
                <w:rFonts w:hint="eastAsia"/>
                <w:sz w:val="21"/>
                <w:szCs w:val="21"/>
              </w:rPr>
              <w:t>月</w:t>
            </w:r>
            <w:r w:rsidRPr="000665BB">
              <w:rPr>
                <w:sz w:val="21"/>
                <w:szCs w:val="21"/>
              </w:rPr>
              <w:t>4</w:t>
            </w:r>
            <w:r w:rsidRPr="000665BB">
              <w:rPr>
                <w:rFonts w:hint="eastAsia"/>
                <w:sz w:val="21"/>
                <w:szCs w:val="21"/>
              </w:rPr>
              <w:t>日修订。）</w:t>
            </w:r>
          </w:p>
        </w:tc>
      </w:tr>
    </w:tbl>
    <w:p w:rsidR="00273594" w:rsidRPr="000665BB" w:rsidRDefault="00273594">
      <w:pPr>
        <w:widowControl/>
        <w:shd w:val="clear" w:color="auto" w:fill="FFFFFF"/>
        <w:spacing w:line="360" w:lineRule="auto"/>
        <w:ind w:left="181" w:firstLine="480"/>
        <w:jc w:val="left"/>
        <w:rPr>
          <w:rFonts w:ascii="宋体" w:cs="宋体"/>
          <w:bCs/>
          <w:kern w:val="0"/>
          <w:sz w:val="24"/>
          <w:szCs w:val="24"/>
        </w:rPr>
      </w:pPr>
    </w:p>
    <w:p w:rsidR="00407EE0" w:rsidRPr="000665BB" w:rsidRDefault="006D2A41">
      <w:pPr>
        <w:pStyle w:val="2"/>
        <w:spacing w:before="0" w:after="0" w:line="360" w:lineRule="auto"/>
        <w:rPr>
          <w:rFonts w:ascii="黑体" w:eastAsia="黑体" w:hAnsi="黑体"/>
          <w:bCs w:val="0"/>
          <w:sz w:val="28"/>
          <w:szCs w:val="28"/>
        </w:rPr>
      </w:pPr>
      <w:bookmarkStart w:id="5" w:name="_Toc6389782"/>
      <w:r w:rsidRPr="000665BB">
        <w:rPr>
          <w:rFonts w:ascii="黑体" w:eastAsia="黑体" w:hAnsi="黑体" w:hint="eastAsia"/>
          <w:bCs w:val="0"/>
          <w:sz w:val="28"/>
          <w:szCs w:val="28"/>
        </w:rPr>
        <w:t>（</w:t>
      </w:r>
      <w:r w:rsidR="00273594" w:rsidRPr="000665BB">
        <w:rPr>
          <w:rFonts w:ascii="黑体" w:eastAsia="黑体" w:hAnsi="黑体" w:hint="eastAsia"/>
          <w:bCs w:val="0"/>
          <w:sz w:val="28"/>
          <w:szCs w:val="28"/>
        </w:rPr>
        <w:t>三</w:t>
      </w:r>
      <w:r w:rsidRPr="000665BB">
        <w:rPr>
          <w:rFonts w:ascii="黑体" w:eastAsia="黑体" w:hAnsi="黑体" w:hint="eastAsia"/>
          <w:bCs w:val="0"/>
          <w:sz w:val="28"/>
          <w:szCs w:val="28"/>
        </w:rPr>
        <w:t>）信用档案查询方式</w:t>
      </w:r>
      <w:bookmarkEnd w:id="5"/>
    </w:p>
    <w:p w:rsidR="00407EE0" w:rsidRPr="000665BB" w:rsidRDefault="006D2A41">
      <w:pPr>
        <w:spacing w:line="360" w:lineRule="auto"/>
        <w:ind w:firstLineChars="200" w:firstLine="480"/>
        <w:jc w:val="left"/>
        <w:rPr>
          <w:rFonts w:asciiTheme="minorEastAsia" w:eastAsiaTheme="minorEastAsia" w:hAnsiTheme="minorEastAsia"/>
          <w:sz w:val="24"/>
        </w:rPr>
      </w:pPr>
      <w:r w:rsidRPr="000665BB">
        <w:rPr>
          <w:rFonts w:asciiTheme="minorEastAsia" w:eastAsiaTheme="minorEastAsia" w:hAnsiTheme="minorEastAsia" w:hint="eastAsia"/>
          <w:sz w:val="24"/>
        </w:rPr>
        <w:t>消费者及社会公众可通过以下</w:t>
      </w:r>
      <w:r w:rsidR="00287767" w:rsidRPr="000665BB">
        <w:rPr>
          <w:rFonts w:asciiTheme="minorEastAsia" w:eastAsiaTheme="minorEastAsia" w:hAnsiTheme="minorEastAsia" w:hint="eastAsia"/>
          <w:sz w:val="24"/>
        </w:rPr>
        <w:t>4</w:t>
      </w:r>
      <w:r w:rsidRPr="000665BB">
        <w:rPr>
          <w:rFonts w:asciiTheme="minorEastAsia" w:eastAsiaTheme="minorEastAsia" w:hAnsiTheme="minorEastAsia" w:hint="eastAsia"/>
          <w:sz w:val="24"/>
        </w:rPr>
        <w:t>种方式</w:t>
      </w:r>
      <w:r w:rsidR="00287767" w:rsidRPr="000665BB">
        <w:rPr>
          <w:rFonts w:asciiTheme="minorEastAsia" w:eastAsiaTheme="minorEastAsia" w:hAnsiTheme="minorEastAsia" w:hint="eastAsia"/>
          <w:sz w:val="24"/>
        </w:rPr>
        <w:t>查阅</w:t>
      </w:r>
      <w:r w:rsidR="00B667D7" w:rsidRPr="000665BB">
        <w:rPr>
          <w:rFonts w:asciiTheme="minorEastAsia" w:eastAsiaTheme="minorEastAsia" w:hAnsiTheme="minorEastAsia" w:hint="eastAsia"/>
          <w:sz w:val="24"/>
        </w:rPr>
        <w:t>房地产中介服务机构</w:t>
      </w:r>
      <w:r w:rsidRPr="000665BB">
        <w:rPr>
          <w:rFonts w:asciiTheme="minorEastAsia" w:eastAsiaTheme="minorEastAsia" w:hAnsiTheme="minorEastAsia" w:hint="eastAsia"/>
          <w:sz w:val="24"/>
        </w:rPr>
        <w:t>及从业人员的信用档案：</w:t>
      </w:r>
    </w:p>
    <w:p w:rsidR="00273594" w:rsidRPr="000665BB" w:rsidRDefault="006D2A41" w:rsidP="00287767">
      <w:pPr>
        <w:spacing w:line="360" w:lineRule="auto"/>
        <w:ind w:firstLineChars="200" w:firstLine="480"/>
        <w:jc w:val="left"/>
        <w:rPr>
          <w:rFonts w:asciiTheme="minorEastAsia" w:eastAsiaTheme="minorEastAsia" w:hAnsiTheme="minorEastAsia"/>
          <w:sz w:val="24"/>
        </w:rPr>
      </w:pPr>
      <w:r w:rsidRPr="000665BB">
        <w:rPr>
          <w:rFonts w:asciiTheme="minorEastAsia" w:eastAsiaTheme="minorEastAsia" w:hAnsiTheme="minorEastAsia"/>
          <w:sz w:val="24"/>
        </w:rPr>
        <w:t>1</w:t>
      </w:r>
      <w:r w:rsidRPr="000665BB">
        <w:rPr>
          <w:rFonts w:asciiTheme="minorEastAsia" w:eastAsiaTheme="minorEastAsia" w:hAnsiTheme="minorEastAsia" w:hint="eastAsia"/>
          <w:sz w:val="24"/>
        </w:rPr>
        <w:t>、登录广州市住房和城乡建设局网站中的广州市房地产中介信用信息查询窗口（</w:t>
      </w:r>
      <w:hyperlink r:id="rId10" w:history="1">
        <w:r w:rsidRPr="000665BB">
          <w:rPr>
            <w:rStyle w:val="aa"/>
            <w:rFonts w:asciiTheme="minorEastAsia" w:eastAsiaTheme="minorEastAsia" w:hAnsiTheme="minorEastAsia"/>
            <w:color w:val="auto"/>
            <w:sz w:val="24"/>
          </w:rPr>
          <w:t>http://121.8.227.76/web/Home.aspx</w:t>
        </w:r>
      </w:hyperlink>
      <w:r w:rsidRPr="000665BB">
        <w:rPr>
          <w:rFonts w:asciiTheme="minorEastAsia" w:eastAsiaTheme="minorEastAsia" w:hAnsiTheme="minorEastAsia" w:hint="eastAsia"/>
          <w:sz w:val="24"/>
        </w:rPr>
        <w:t>）；</w:t>
      </w:r>
    </w:p>
    <w:p w:rsidR="00407EE0" w:rsidRPr="000665BB" w:rsidRDefault="006D2A41" w:rsidP="00287767">
      <w:pPr>
        <w:spacing w:line="360" w:lineRule="auto"/>
        <w:ind w:firstLineChars="200" w:firstLine="480"/>
        <w:jc w:val="left"/>
        <w:rPr>
          <w:rFonts w:asciiTheme="minorEastAsia" w:eastAsiaTheme="minorEastAsia" w:hAnsiTheme="minorEastAsia"/>
          <w:sz w:val="24"/>
        </w:rPr>
      </w:pPr>
      <w:r w:rsidRPr="000665BB">
        <w:rPr>
          <w:rFonts w:asciiTheme="minorEastAsia" w:eastAsiaTheme="minorEastAsia" w:hAnsiTheme="minorEastAsia" w:hint="eastAsia"/>
          <w:sz w:val="24"/>
        </w:rPr>
        <w:t>2、扫描《广州市房地产中介服务机构备案证书》和《广州市房地产中介服务人员信用信息卡》上的二维码；</w:t>
      </w:r>
    </w:p>
    <w:p w:rsidR="00407EE0" w:rsidRPr="000665BB" w:rsidRDefault="00D21CA8" w:rsidP="00850EBE">
      <w:pPr>
        <w:jc w:val="center"/>
        <w:rPr>
          <w:rFonts w:asciiTheme="minorEastAsia" w:eastAsiaTheme="minorEastAsia" w:hAnsiTheme="minorEastAsia"/>
          <w:sz w:val="24"/>
        </w:rPr>
      </w:pPr>
      <w:r w:rsidRPr="000665BB">
        <w:rPr>
          <w:rFonts w:asciiTheme="minorEastAsia" w:eastAsiaTheme="minorEastAsia" w:hAnsiTheme="minorEastAsia"/>
          <w:noProof/>
          <w:sz w:val="24"/>
        </w:rPr>
        <w:drawing>
          <wp:inline distT="0" distB="0" distL="0" distR="0" wp14:anchorId="654CB5DB" wp14:editId="4AE9819A">
            <wp:extent cx="3138937" cy="1950288"/>
            <wp:effectExtent l="114300" t="76200" r="99563" b="88062"/>
            <wp:docPr id="2" name="图片 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0517" cy="1951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7EE0" w:rsidRPr="000665BB" w:rsidRDefault="006D2A41" w:rsidP="00850EBE">
      <w:pPr>
        <w:tabs>
          <w:tab w:val="center" w:pos="4156"/>
          <w:tab w:val="left" w:pos="6105"/>
        </w:tabs>
        <w:spacing w:line="360" w:lineRule="auto"/>
        <w:jc w:val="center"/>
        <w:rPr>
          <w:rFonts w:asciiTheme="minorEastAsia" w:eastAsiaTheme="minorEastAsia" w:hAnsiTheme="minorEastAsia"/>
          <w:sz w:val="22"/>
        </w:rPr>
      </w:pPr>
      <w:r w:rsidRPr="000665BB">
        <w:rPr>
          <w:rFonts w:asciiTheme="minorEastAsia" w:eastAsiaTheme="minorEastAsia" w:hAnsiTheme="minorEastAsia" w:hint="eastAsia"/>
          <w:sz w:val="22"/>
        </w:rPr>
        <w:t>《广州市房地产中介服务机构备案证书》</w:t>
      </w:r>
      <w:r w:rsidRPr="000665BB">
        <w:rPr>
          <w:rFonts w:asciiTheme="minorEastAsia" w:eastAsiaTheme="minorEastAsia" w:hAnsiTheme="minorEastAsia"/>
          <w:sz w:val="22"/>
        </w:rPr>
        <w:tab/>
      </w:r>
      <w:r w:rsidRPr="000665BB">
        <w:rPr>
          <w:rFonts w:asciiTheme="minorEastAsia" w:eastAsiaTheme="minorEastAsia" w:hAnsiTheme="minorEastAsia" w:hint="eastAsia"/>
          <w:sz w:val="22"/>
        </w:rPr>
        <w:t>样式</w:t>
      </w:r>
    </w:p>
    <w:p w:rsidR="00407EE0" w:rsidRPr="000665BB" w:rsidRDefault="00874FA1">
      <w:pPr>
        <w:spacing w:line="360" w:lineRule="auto"/>
        <w:jc w:val="center"/>
        <w:rPr>
          <w:rFonts w:asciiTheme="minorEastAsia" w:eastAsiaTheme="minorEastAsia" w:hAnsiTheme="minorEastAsia"/>
          <w:sz w:val="24"/>
        </w:rPr>
      </w:pPr>
      <w:r w:rsidRPr="000665BB">
        <w:rPr>
          <w:rFonts w:asciiTheme="minorEastAsia" w:eastAsiaTheme="minorEastAsia" w:hAnsiTheme="minorEastAsia"/>
          <w:noProof/>
          <w:sz w:val="24"/>
        </w:rPr>
        <w:lastRenderedPageBreak/>
        <w:drawing>
          <wp:inline distT="0" distB="0" distL="0" distR="0" wp14:anchorId="7B1DD220" wp14:editId="42130605">
            <wp:extent cx="1861508" cy="3025403"/>
            <wp:effectExtent l="19050" t="0" r="5392" b="0"/>
            <wp:docPr id="6" name="图片 1"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jpg"/>
                    <pic:cNvPicPr>
                      <a:picLocks noChangeAspect="1" noChangeArrowheads="1"/>
                    </pic:cNvPicPr>
                  </pic:nvPicPr>
                  <pic:blipFill>
                    <a:blip r:embed="rId12"/>
                    <a:srcRect/>
                    <a:stretch>
                      <a:fillRect/>
                    </a:stretch>
                  </pic:blipFill>
                  <pic:spPr bwMode="auto">
                    <a:xfrm>
                      <a:off x="0" y="0"/>
                      <a:ext cx="1863718" cy="3028995"/>
                    </a:xfrm>
                    <a:prstGeom prst="rect">
                      <a:avLst/>
                    </a:prstGeom>
                    <a:noFill/>
                    <a:ln w="9525">
                      <a:noFill/>
                      <a:miter lim="800000"/>
                      <a:headEnd/>
                      <a:tailEnd/>
                    </a:ln>
                  </pic:spPr>
                </pic:pic>
              </a:graphicData>
            </a:graphic>
          </wp:inline>
        </w:drawing>
      </w:r>
      <w:r w:rsidR="00FD2A08" w:rsidRPr="000665BB">
        <w:rPr>
          <w:rFonts w:asciiTheme="minorEastAsia" w:eastAsiaTheme="minorEastAsia" w:hAnsiTheme="minorEastAsia" w:hint="eastAsia"/>
          <w:sz w:val="24"/>
        </w:rPr>
        <w:t xml:space="preserve"> </w:t>
      </w:r>
      <w:r w:rsidRPr="000665BB">
        <w:rPr>
          <w:rFonts w:asciiTheme="minorEastAsia" w:eastAsiaTheme="minorEastAsia" w:hAnsiTheme="minorEastAsia" w:hint="eastAsia"/>
          <w:noProof/>
          <w:sz w:val="24"/>
        </w:rPr>
        <w:drawing>
          <wp:inline distT="0" distB="0" distL="0" distR="0" wp14:anchorId="6EDAB2F9" wp14:editId="5710ED65">
            <wp:extent cx="1860657" cy="3027872"/>
            <wp:effectExtent l="19050" t="0" r="6243" b="0"/>
            <wp:docPr id="10" name="图片 2"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1.jpg"/>
                    <pic:cNvPicPr>
                      <a:picLocks noChangeAspect="1" noChangeArrowheads="1"/>
                    </pic:cNvPicPr>
                  </pic:nvPicPr>
                  <pic:blipFill>
                    <a:blip r:embed="rId13"/>
                    <a:srcRect/>
                    <a:stretch>
                      <a:fillRect/>
                    </a:stretch>
                  </pic:blipFill>
                  <pic:spPr bwMode="auto">
                    <a:xfrm>
                      <a:off x="0" y="0"/>
                      <a:ext cx="1862866" cy="3031467"/>
                    </a:xfrm>
                    <a:prstGeom prst="rect">
                      <a:avLst/>
                    </a:prstGeom>
                    <a:noFill/>
                    <a:ln w="9525">
                      <a:noFill/>
                      <a:miter lim="800000"/>
                      <a:headEnd/>
                      <a:tailEnd/>
                    </a:ln>
                  </pic:spPr>
                </pic:pic>
              </a:graphicData>
            </a:graphic>
          </wp:inline>
        </w:drawing>
      </w:r>
    </w:p>
    <w:p w:rsidR="00407EE0" w:rsidRPr="000665BB" w:rsidRDefault="006D2A41">
      <w:pPr>
        <w:spacing w:line="360" w:lineRule="auto"/>
        <w:jc w:val="center"/>
        <w:rPr>
          <w:rFonts w:asciiTheme="minorEastAsia" w:eastAsiaTheme="minorEastAsia" w:hAnsiTheme="minorEastAsia"/>
          <w:sz w:val="22"/>
        </w:rPr>
      </w:pPr>
      <w:r w:rsidRPr="000665BB">
        <w:rPr>
          <w:rFonts w:asciiTheme="minorEastAsia" w:eastAsiaTheme="minorEastAsia" w:hAnsiTheme="minorEastAsia" w:hint="eastAsia"/>
          <w:sz w:val="22"/>
        </w:rPr>
        <w:t>《广州市房地产中介从业人员信用信息卡》样式</w:t>
      </w:r>
    </w:p>
    <w:p w:rsidR="00287767" w:rsidRPr="000665BB" w:rsidRDefault="006D2A41" w:rsidP="00287767">
      <w:pPr>
        <w:wordWrap w:val="0"/>
        <w:spacing w:line="360" w:lineRule="auto"/>
        <w:ind w:firstLineChars="200" w:firstLine="480"/>
        <w:jc w:val="left"/>
        <w:rPr>
          <w:rFonts w:asciiTheme="minorEastAsia" w:eastAsiaTheme="minorEastAsia" w:hAnsiTheme="minorEastAsia"/>
          <w:sz w:val="24"/>
        </w:rPr>
      </w:pPr>
      <w:r w:rsidRPr="000665BB">
        <w:rPr>
          <w:rFonts w:asciiTheme="minorEastAsia" w:eastAsiaTheme="minorEastAsia" w:hAnsiTheme="minorEastAsia" w:hint="eastAsia"/>
          <w:sz w:val="24"/>
        </w:rPr>
        <w:t>3、登录广州市房地产中介协会网站中的中介信用档案专栏</w:t>
      </w:r>
      <w:r w:rsidR="00287767" w:rsidRPr="000665BB">
        <w:rPr>
          <w:rFonts w:asciiTheme="minorEastAsia" w:eastAsiaTheme="minorEastAsia" w:hAnsiTheme="minorEastAsia" w:hint="eastAsia"/>
          <w:sz w:val="24"/>
        </w:rPr>
        <w:t>：</w:t>
      </w:r>
      <w:r w:rsidRPr="000665BB">
        <w:rPr>
          <w:rFonts w:asciiTheme="minorEastAsia" w:eastAsiaTheme="minorEastAsia" w:hAnsiTheme="minorEastAsia" w:hint="eastAsia"/>
          <w:sz w:val="24"/>
        </w:rPr>
        <w:t>（</w:t>
      </w:r>
      <w:hyperlink r:id="rId14" w:history="1">
        <w:r w:rsidRPr="000665BB">
          <w:rPr>
            <w:rStyle w:val="aa"/>
            <w:rFonts w:asciiTheme="minorEastAsia" w:eastAsiaTheme="minorEastAsia" w:hAnsiTheme="minorEastAsia"/>
            <w:color w:val="auto"/>
            <w:sz w:val="24"/>
          </w:rPr>
          <w:t>http://www.gzrea.org.cn/website/consumer/index.jsp</w:t>
        </w:r>
      </w:hyperlink>
      <w:r w:rsidRPr="000665BB">
        <w:rPr>
          <w:rFonts w:asciiTheme="minorEastAsia" w:eastAsiaTheme="minorEastAsia" w:hAnsiTheme="minorEastAsia" w:hint="eastAsia"/>
          <w:sz w:val="24"/>
        </w:rPr>
        <w:t>）</w:t>
      </w:r>
      <w:r w:rsidRPr="000665BB">
        <w:rPr>
          <w:rFonts w:asciiTheme="minorEastAsia" w:eastAsiaTheme="minorEastAsia" w:hAnsiTheme="minorEastAsia"/>
          <w:sz w:val="24"/>
        </w:rPr>
        <w:t>;</w:t>
      </w:r>
    </w:p>
    <w:p w:rsidR="00407EE0" w:rsidRPr="000665BB" w:rsidRDefault="006D2A41" w:rsidP="00287767">
      <w:pPr>
        <w:wordWrap w:val="0"/>
        <w:spacing w:line="360" w:lineRule="auto"/>
        <w:ind w:firstLineChars="200" w:firstLine="480"/>
        <w:jc w:val="left"/>
        <w:rPr>
          <w:rFonts w:asciiTheme="minorEastAsia" w:eastAsiaTheme="minorEastAsia" w:hAnsiTheme="minorEastAsia"/>
          <w:sz w:val="24"/>
        </w:rPr>
      </w:pPr>
      <w:r w:rsidRPr="000665BB">
        <w:rPr>
          <w:rFonts w:asciiTheme="minorEastAsia" w:eastAsiaTheme="minorEastAsia" w:hAnsiTheme="minorEastAsia" w:hint="eastAsia"/>
          <w:sz w:val="24"/>
        </w:rPr>
        <w:t>4、关注广州市房地产中介协会</w:t>
      </w:r>
      <w:proofErr w:type="gramStart"/>
      <w:r w:rsidRPr="000665BB">
        <w:rPr>
          <w:rFonts w:asciiTheme="minorEastAsia" w:eastAsiaTheme="minorEastAsia" w:hAnsiTheme="minorEastAsia" w:hint="eastAsia"/>
          <w:sz w:val="24"/>
        </w:rPr>
        <w:t>微信公众号</w:t>
      </w:r>
      <w:proofErr w:type="gramEnd"/>
      <w:r w:rsidRPr="000665BB">
        <w:rPr>
          <w:rFonts w:asciiTheme="minorEastAsia" w:eastAsiaTheme="minorEastAsia" w:hAnsiTheme="minorEastAsia" w:hint="eastAsia"/>
          <w:sz w:val="24"/>
        </w:rPr>
        <w:t>（微信号：</w:t>
      </w:r>
      <w:r w:rsidRPr="000665BB">
        <w:rPr>
          <w:rFonts w:asciiTheme="minorEastAsia" w:eastAsiaTheme="minorEastAsia" w:hAnsiTheme="minorEastAsia"/>
          <w:sz w:val="24"/>
        </w:rPr>
        <w:t>GZREA2010</w:t>
      </w:r>
      <w:r w:rsidRPr="000665BB">
        <w:rPr>
          <w:rFonts w:asciiTheme="minorEastAsia" w:eastAsiaTheme="minorEastAsia" w:hAnsiTheme="minorEastAsia" w:hint="eastAsia"/>
          <w:sz w:val="24"/>
        </w:rPr>
        <w:t>）。</w:t>
      </w:r>
    </w:p>
    <w:p w:rsidR="00407EE0" w:rsidRPr="000665BB" w:rsidRDefault="006D2A41" w:rsidP="00634AFE">
      <w:pPr>
        <w:spacing w:beforeLines="50" w:before="120" w:afterLines="50" w:after="120"/>
        <w:jc w:val="center"/>
        <w:rPr>
          <w:rFonts w:ascii="黑体" w:eastAsia="黑体" w:hAnsi="黑体"/>
          <w:bCs/>
          <w:sz w:val="32"/>
          <w:szCs w:val="28"/>
        </w:rPr>
      </w:pPr>
      <w:r w:rsidRPr="000665BB">
        <w:rPr>
          <w:rFonts w:ascii="黑体" w:eastAsia="黑体" w:hAnsi="黑体"/>
          <w:bCs/>
          <w:noProof/>
          <w:sz w:val="32"/>
          <w:szCs w:val="28"/>
        </w:rPr>
        <w:drawing>
          <wp:inline distT="0" distB="0" distL="0" distR="0" wp14:anchorId="3F702E1B" wp14:editId="4DA5A9A9">
            <wp:extent cx="1426317" cy="1438275"/>
            <wp:effectExtent l="19050" t="0" r="2433"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29747" cy="1441734"/>
                    </a:xfrm>
                    <a:prstGeom prst="rect">
                      <a:avLst/>
                    </a:prstGeom>
                    <a:noFill/>
                  </pic:spPr>
                </pic:pic>
              </a:graphicData>
            </a:graphic>
          </wp:inline>
        </w:drawing>
      </w:r>
      <w:r w:rsidRPr="000665BB">
        <w:rPr>
          <w:rFonts w:ascii="黑体" w:eastAsia="黑体" w:hAnsi="黑体"/>
          <w:bCs/>
          <w:sz w:val="32"/>
          <w:szCs w:val="28"/>
        </w:rPr>
        <w:br w:type="page"/>
      </w:r>
    </w:p>
    <w:p w:rsidR="00407EE0" w:rsidRPr="000665BB" w:rsidRDefault="006D2A41" w:rsidP="00634AFE">
      <w:pPr>
        <w:pStyle w:val="1"/>
        <w:pageBreakBefore/>
        <w:spacing w:beforeLines="50" w:before="120" w:afterLines="50" w:after="120" w:line="360" w:lineRule="auto"/>
        <w:rPr>
          <w:rFonts w:ascii="黑体" w:eastAsia="黑体" w:hAnsi="黑体"/>
          <w:bCs w:val="0"/>
          <w:sz w:val="32"/>
          <w:szCs w:val="24"/>
        </w:rPr>
      </w:pPr>
      <w:bookmarkStart w:id="6" w:name="_Toc6389783"/>
      <w:r w:rsidRPr="000665BB">
        <w:rPr>
          <w:rFonts w:ascii="黑体" w:eastAsia="黑体" w:hAnsi="黑体" w:hint="eastAsia"/>
          <w:bCs w:val="0"/>
          <w:sz w:val="32"/>
          <w:szCs w:val="24"/>
        </w:rPr>
        <w:lastRenderedPageBreak/>
        <w:t>三、机构信用状况</w:t>
      </w:r>
      <w:bookmarkEnd w:id="6"/>
    </w:p>
    <w:p w:rsidR="00407EE0" w:rsidRPr="000665BB" w:rsidRDefault="006D2A41">
      <w:pPr>
        <w:pStyle w:val="2"/>
        <w:spacing w:before="0" w:after="0" w:line="360" w:lineRule="auto"/>
        <w:rPr>
          <w:rFonts w:ascii="黑体" w:eastAsia="黑体" w:hAnsi="黑体"/>
          <w:bCs w:val="0"/>
          <w:sz w:val="28"/>
          <w:szCs w:val="28"/>
        </w:rPr>
      </w:pPr>
      <w:bookmarkStart w:id="7" w:name="_Toc6389784"/>
      <w:r w:rsidRPr="000665BB">
        <w:rPr>
          <w:rFonts w:ascii="黑体" w:eastAsia="黑体" w:hAnsi="黑体" w:hint="eastAsia"/>
          <w:bCs w:val="0"/>
          <w:sz w:val="28"/>
          <w:szCs w:val="28"/>
        </w:rPr>
        <w:t>（一）整体情况</w:t>
      </w:r>
      <w:bookmarkEnd w:id="7"/>
    </w:p>
    <w:p w:rsidR="00407EE0" w:rsidRPr="000665BB" w:rsidRDefault="006D2A41">
      <w:pPr>
        <w:spacing w:line="360" w:lineRule="auto"/>
        <w:ind w:firstLineChars="200" w:firstLine="480"/>
        <w:rPr>
          <w:rFonts w:ascii="宋体" w:hAnsi="宋体"/>
          <w:sz w:val="24"/>
        </w:rPr>
      </w:pPr>
      <w:r w:rsidRPr="000665BB">
        <w:rPr>
          <w:rFonts w:ascii="宋体" w:hAnsi="宋体" w:hint="eastAsia"/>
          <w:sz w:val="24"/>
        </w:rPr>
        <w:t>截止至2018年12月31日，全市所有建立信用档案的</w:t>
      </w:r>
      <w:r w:rsidRPr="000665BB">
        <w:rPr>
          <w:rFonts w:ascii="宋体" w:hAnsi="宋体"/>
          <w:sz w:val="24"/>
        </w:rPr>
        <w:t>3,</w:t>
      </w:r>
      <w:r w:rsidRPr="000665BB">
        <w:rPr>
          <w:rFonts w:ascii="宋体" w:hAnsi="宋体" w:hint="eastAsia"/>
          <w:sz w:val="24"/>
        </w:rPr>
        <w:t>099家机构中，有效门店共计6,059家,其中天河区以1,124家门店成为分布数量最多的行政区域，</w:t>
      </w:r>
      <w:proofErr w:type="gramStart"/>
      <w:r w:rsidRPr="000665BB">
        <w:rPr>
          <w:rFonts w:ascii="宋体" w:hAnsi="宋体" w:hint="eastAsia"/>
          <w:sz w:val="24"/>
        </w:rPr>
        <w:t>番禺区</w:t>
      </w:r>
      <w:proofErr w:type="gramEnd"/>
      <w:r w:rsidRPr="000665BB">
        <w:rPr>
          <w:rFonts w:ascii="宋体" w:hAnsi="宋体" w:hint="eastAsia"/>
          <w:sz w:val="24"/>
        </w:rPr>
        <w:t>以879家门店位居次席，海珠区与越秀区相当，分别有782家与771家，而南沙区最少，仅有208家。</w:t>
      </w:r>
    </w:p>
    <w:p w:rsidR="00407EE0" w:rsidRPr="000665BB" w:rsidRDefault="006D2A41">
      <w:pPr>
        <w:spacing w:line="360" w:lineRule="auto"/>
        <w:rPr>
          <w:rFonts w:ascii="宋体"/>
          <w:sz w:val="24"/>
        </w:rPr>
      </w:pPr>
      <w:r w:rsidRPr="000665BB">
        <w:rPr>
          <w:rFonts w:ascii="宋体"/>
          <w:noProof/>
          <w:sz w:val="24"/>
        </w:rPr>
        <w:drawing>
          <wp:inline distT="0" distB="0" distL="0" distR="0" wp14:anchorId="676A88CA" wp14:editId="7D0EA9C3">
            <wp:extent cx="5136515" cy="3224530"/>
            <wp:effectExtent l="0" t="0" r="698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36306" cy="3224706"/>
                    </a:xfrm>
                    <a:prstGeom prst="rect">
                      <a:avLst/>
                    </a:prstGeom>
                    <a:noFill/>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rPr>
      </w:pPr>
      <w:r w:rsidRPr="000665BB">
        <w:rPr>
          <w:rFonts w:ascii="宋体" w:hAnsi="宋体" w:hint="eastAsia"/>
        </w:rPr>
        <w:t>图1</w:t>
      </w:r>
      <w:r w:rsidRPr="000665BB">
        <w:rPr>
          <w:rFonts w:ascii="宋体" w:hAnsi="宋体"/>
        </w:rPr>
        <w:t>—</w:t>
      </w:r>
      <w:r w:rsidRPr="000665BB">
        <w:rPr>
          <w:rFonts w:ascii="宋体" w:hAnsi="宋体" w:hint="eastAsia"/>
        </w:rPr>
        <w:t>已建立信用评分评级档案的机构所拥有备案门店的区域分布情况</w:t>
      </w:r>
    </w:p>
    <w:p w:rsidR="00407EE0" w:rsidRPr="000665BB" w:rsidRDefault="006D2A41">
      <w:pPr>
        <w:widowControl/>
        <w:jc w:val="left"/>
        <w:rPr>
          <w:rFonts w:ascii="宋体" w:hAnsi="宋体"/>
          <w:sz w:val="24"/>
        </w:rPr>
      </w:pPr>
      <w:r w:rsidRPr="000665BB">
        <w:rPr>
          <w:rFonts w:ascii="宋体" w:hAnsi="宋体"/>
          <w:sz w:val="24"/>
        </w:rPr>
        <w:br w:type="page"/>
      </w:r>
    </w:p>
    <w:p w:rsidR="00407EE0" w:rsidRPr="000665BB" w:rsidRDefault="006D2A41">
      <w:pPr>
        <w:spacing w:line="360" w:lineRule="auto"/>
        <w:ind w:firstLineChars="200" w:firstLine="480"/>
        <w:jc w:val="left"/>
        <w:rPr>
          <w:rFonts w:ascii="宋体"/>
          <w:sz w:val="24"/>
        </w:rPr>
      </w:pPr>
      <w:r w:rsidRPr="000665BB">
        <w:rPr>
          <w:rFonts w:ascii="宋体" w:hAnsi="宋体" w:hint="eastAsia"/>
          <w:sz w:val="24"/>
        </w:rPr>
        <w:lastRenderedPageBreak/>
        <w:t>根据《信用评分评级管理办法》，评分区间为</w:t>
      </w:r>
      <w:r w:rsidRPr="000665BB">
        <w:rPr>
          <w:rFonts w:ascii="宋体" w:hAnsi="宋体"/>
          <w:sz w:val="24"/>
        </w:rPr>
        <w:t>70-80</w:t>
      </w:r>
      <w:r w:rsidRPr="000665BB">
        <w:rPr>
          <w:rFonts w:ascii="宋体" w:hAnsi="宋体" w:hint="eastAsia"/>
          <w:sz w:val="24"/>
        </w:rPr>
        <w:t>（含</w:t>
      </w:r>
      <w:r w:rsidRPr="000665BB">
        <w:rPr>
          <w:rFonts w:ascii="宋体" w:hAnsi="宋体"/>
          <w:sz w:val="24"/>
        </w:rPr>
        <w:t>70</w:t>
      </w:r>
      <w:r w:rsidRPr="000665BB">
        <w:rPr>
          <w:rFonts w:ascii="宋体" w:hAnsi="宋体" w:hint="eastAsia"/>
          <w:sz w:val="24"/>
        </w:rPr>
        <w:t>）的机构数量为</w:t>
      </w:r>
      <w:r w:rsidRPr="000665BB">
        <w:rPr>
          <w:rFonts w:ascii="宋体" w:hAnsi="宋体"/>
          <w:sz w:val="24"/>
        </w:rPr>
        <w:t>2,89</w:t>
      </w:r>
      <w:r w:rsidRPr="000665BB">
        <w:rPr>
          <w:rFonts w:ascii="宋体" w:hAnsi="宋体" w:hint="eastAsia"/>
          <w:sz w:val="24"/>
        </w:rPr>
        <w:t>0家，占比达到</w:t>
      </w:r>
      <w:r w:rsidRPr="000665BB">
        <w:rPr>
          <w:rFonts w:ascii="宋体" w:hAnsi="宋体"/>
          <w:sz w:val="24"/>
        </w:rPr>
        <w:t>93.2</w:t>
      </w:r>
      <w:r w:rsidRPr="000665BB">
        <w:rPr>
          <w:rFonts w:ascii="宋体" w:hAnsi="宋体" w:hint="eastAsia"/>
          <w:sz w:val="24"/>
        </w:rPr>
        <w:t>6</w:t>
      </w:r>
      <w:r w:rsidRPr="000665BB">
        <w:rPr>
          <w:rFonts w:ascii="宋体" w:hAnsi="宋体"/>
          <w:sz w:val="24"/>
        </w:rPr>
        <w:t>%</w:t>
      </w:r>
      <w:r w:rsidRPr="000665BB">
        <w:rPr>
          <w:rFonts w:ascii="宋体" w:hAnsi="宋体" w:hint="eastAsia"/>
          <w:sz w:val="24"/>
        </w:rPr>
        <w:t>，其中存续年限为</w:t>
      </w:r>
      <w:r w:rsidRPr="000665BB">
        <w:rPr>
          <w:rFonts w:ascii="宋体" w:hAnsi="宋体"/>
          <w:sz w:val="24"/>
        </w:rPr>
        <w:t>2</w:t>
      </w:r>
      <w:r w:rsidRPr="000665BB">
        <w:rPr>
          <w:rFonts w:ascii="宋体" w:hAnsi="宋体" w:hint="eastAsia"/>
          <w:sz w:val="24"/>
        </w:rPr>
        <w:t>年以下的小型机构共有</w:t>
      </w:r>
      <w:r w:rsidRPr="000665BB">
        <w:rPr>
          <w:rFonts w:ascii="宋体" w:hAnsi="宋体"/>
          <w:sz w:val="24"/>
        </w:rPr>
        <w:t>1,6</w:t>
      </w:r>
      <w:r w:rsidRPr="000665BB">
        <w:rPr>
          <w:rFonts w:ascii="宋体" w:hAnsi="宋体" w:hint="eastAsia"/>
          <w:sz w:val="24"/>
        </w:rPr>
        <w:t>68家，占比</w:t>
      </w:r>
      <w:r w:rsidRPr="000665BB">
        <w:rPr>
          <w:rFonts w:ascii="宋体" w:hAnsi="宋体"/>
          <w:sz w:val="24"/>
        </w:rPr>
        <w:t>57.</w:t>
      </w:r>
      <w:r w:rsidRPr="000665BB">
        <w:rPr>
          <w:rFonts w:ascii="宋体" w:hAnsi="宋体" w:hint="eastAsia"/>
          <w:sz w:val="24"/>
        </w:rPr>
        <w:t>72</w:t>
      </w:r>
      <w:r w:rsidRPr="000665BB">
        <w:rPr>
          <w:rFonts w:ascii="宋体" w:hAnsi="宋体"/>
          <w:sz w:val="24"/>
        </w:rPr>
        <w:t>%</w:t>
      </w:r>
      <w:r w:rsidRPr="000665BB">
        <w:rPr>
          <w:rFonts w:ascii="宋体" w:hAnsi="宋体" w:hint="eastAsia"/>
          <w:sz w:val="24"/>
        </w:rPr>
        <w:t>；</w:t>
      </w:r>
      <w:r w:rsidRPr="000665BB">
        <w:rPr>
          <w:rFonts w:ascii="宋体" w:hAnsi="宋体"/>
          <w:sz w:val="24"/>
        </w:rPr>
        <w:t>80-90</w:t>
      </w:r>
      <w:r w:rsidRPr="000665BB">
        <w:rPr>
          <w:rFonts w:ascii="宋体" w:hAnsi="宋体" w:hint="eastAsia"/>
          <w:sz w:val="24"/>
        </w:rPr>
        <w:t>（含</w:t>
      </w:r>
      <w:r w:rsidRPr="000665BB">
        <w:rPr>
          <w:rFonts w:ascii="宋体" w:hAnsi="宋体"/>
          <w:sz w:val="24"/>
        </w:rPr>
        <w:t>80</w:t>
      </w:r>
      <w:r w:rsidRPr="000665BB">
        <w:rPr>
          <w:rFonts w:ascii="宋体" w:hAnsi="宋体" w:hint="eastAsia"/>
          <w:sz w:val="24"/>
        </w:rPr>
        <w:t>）的机构数量为</w:t>
      </w:r>
      <w:r w:rsidRPr="000665BB">
        <w:rPr>
          <w:rFonts w:ascii="宋体" w:hAnsi="宋体"/>
          <w:sz w:val="24"/>
        </w:rPr>
        <w:t>167</w:t>
      </w:r>
      <w:r w:rsidRPr="000665BB">
        <w:rPr>
          <w:rFonts w:ascii="宋体" w:hAnsi="宋体" w:hint="eastAsia"/>
          <w:sz w:val="24"/>
        </w:rPr>
        <w:t>家，占比仅为</w:t>
      </w:r>
      <w:r w:rsidRPr="000665BB">
        <w:rPr>
          <w:rFonts w:ascii="宋体" w:hAnsi="宋体"/>
          <w:sz w:val="24"/>
        </w:rPr>
        <w:t>5.3</w:t>
      </w:r>
      <w:r w:rsidRPr="000665BB">
        <w:rPr>
          <w:rFonts w:ascii="宋体" w:hAnsi="宋体" w:hint="eastAsia"/>
          <w:sz w:val="24"/>
        </w:rPr>
        <w:t>9</w:t>
      </w:r>
      <w:r w:rsidRPr="000665BB">
        <w:rPr>
          <w:rFonts w:ascii="宋体" w:hAnsi="宋体"/>
          <w:sz w:val="24"/>
        </w:rPr>
        <w:t>%</w:t>
      </w:r>
      <w:r w:rsidRPr="000665BB">
        <w:rPr>
          <w:rFonts w:ascii="宋体" w:hAnsi="宋体" w:hint="eastAsia"/>
          <w:sz w:val="24"/>
        </w:rPr>
        <w:t>；</w:t>
      </w:r>
      <w:r w:rsidRPr="000665BB">
        <w:rPr>
          <w:rFonts w:ascii="宋体" w:hAnsi="宋体"/>
          <w:sz w:val="24"/>
        </w:rPr>
        <w:t>70</w:t>
      </w:r>
      <w:r w:rsidRPr="000665BB">
        <w:rPr>
          <w:rFonts w:ascii="宋体" w:hAnsi="宋体" w:hint="eastAsia"/>
          <w:sz w:val="24"/>
        </w:rPr>
        <w:t>分以下以及</w:t>
      </w:r>
      <w:r w:rsidRPr="000665BB">
        <w:rPr>
          <w:rFonts w:ascii="宋体" w:hAnsi="宋体"/>
          <w:sz w:val="24"/>
        </w:rPr>
        <w:t>90</w:t>
      </w:r>
      <w:r w:rsidRPr="000665BB">
        <w:rPr>
          <w:rFonts w:ascii="宋体" w:hAnsi="宋体" w:hint="eastAsia"/>
          <w:sz w:val="24"/>
        </w:rPr>
        <w:t>分以上的分数区间占比都不到</w:t>
      </w:r>
      <w:r w:rsidRPr="000665BB">
        <w:rPr>
          <w:rFonts w:ascii="宋体" w:hAnsi="宋体"/>
          <w:sz w:val="24"/>
        </w:rPr>
        <w:t>0.5%</w:t>
      </w:r>
      <w:r w:rsidRPr="000665BB">
        <w:rPr>
          <w:rFonts w:ascii="宋体" w:hAnsi="宋体" w:hint="eastAsia"/>
          <w:sz w:val="24"/>
        </w:rPr>
        <w:t>。</w:t>
      </w:r>
    </w:p>
    <w:p w:rsidR="00407EE0" w:rsidRPr="000665BB" w:rsidRDefault="006D2A41">
      <w:pPr>
        <w:spacing w:line="360" w:lineRule="auto"/>
        <w:jc w:val="center"/>
        <w:rPr>
          <w:rFonts w:ascii="等线" w:eastAsia="等线" w:hAnsi="等线"/>
          <w:sz w:val="24"/>
        </w:rPr>
      </w:pPr>
      <w:r w:rsidRPr="000665BB">
        <w:rPr>
          <w:rFonts w:ascii="等线" w:eastAsia="等线" w:hAnsi="等线"/>
          <w:noProof/>
          <w:sz w:val="24"/>
        </w:rPr>
        <w:drawing>
          <wp:inline distT="0" distB="0" distL="0" distR="0" wp14:anchorId="36938BC3" wp14:editId="55657D4C">
            <wp:extent cx="3862070" cy="2534920"/>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64798" cy="2537023"/>
                    </a:xfrm>
                    <a:prstGeom prst="rect">
                      <a:avLst/>
                    </a:prstGeom>
                    <a:noFill/>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b/>
          <w:sz w:val="24"/>
        </w:rPr>
      </w:pPr>
      <w:r w:rsidRPr="000665BB">
        <w:rPr>
          <w:rFonts w:ascii="宋体" w:hAnsi="宋体" w:hint="eastAsia"/>
        </w:rPr>
        <w:t>图2</w:t>
      </w:r>
      <w:proofErr w:type="gramStart"/>
      <w:r w:rsidRPr="000665BB">
        <w:rPr>
          <w:rFonts w:ascii="宋体" w:hAnsi="宋体"/>
        </w:rPr>
        <w:t>—</w:t>
      </w:r>
      <w:r w:rsidRPr="000665BB">
        <w:rPr>
          <w:rFonts w:ascii="宋体" w:hAnsi="宋体" w:hint="eastAsia"/>
        </w:rPr>
        <w:t>行业</w:t>
      </w:r>
      <w:proofErr w:type="gramEnd"/>
      <w:r w:rsidRPr="000665BB">
        <w:rPr>
          <w:rFonts w:ascii="宋体" w:hAnsi="宋体" w:hint="eastAsia"/>
        </w:rPr>
        <w:t>机构信用分数区间占比图</w:t>
      </w:r>
    </w:p>
    <w:p w:rsidR="00407EE0" w:rsidRPr="000665BB" w:rsidRDefault="006D2A41">
      <w:pPr>
        <w:spacing w:line="360" w:lineRule="auto"/>
        <w:ind w:firstLineChars="200" w:firstLine="480"/>
        <w:jc w:val="left"/>
        <w:rPr>
          <w:rFonts w:ascii="宋体"/>
          <w:sz w:val="24"/>
        </w:rPr>
      </w:pPr>
      <w:r w:rsidRPr="000665BB">
        <w:rPr>
          <w:rFonts w:ascii="宋体" w:hAnsi="宋体" w:hint="eastAsia"/>
          <w:sz w:val="24"/>
        </w:rPr>
        <w:t>根据《信用评分评级管理办法》，机构信用等级为“</w:t>
      </w:r>
      <w:r w:rsidRPr="000665BB">
        <w:rPr>
          <w:rFonts w:ascii="宋体" w:hAnsi="宋体" w:hint="eastAsia"/>
          <w:b/>
          <w:sz w:val="24"/>
        </w:rPr>
        <w:t>优质</w:t>
      </w:r>
      <w:r w:rsidRPr="000665BB">
        <w:rPr>
          <w:rFonts w:ascii="宋体" w:hAnsi="宋体" w:hint="eastAsia"/>
          <w:sz w:val="24"/>
        </w:rPr>
        <w:t>”、</w:t>
      </w:r>
      <w:r w:rsidRPr="000665BB">
        <w:rPr>
          <w:rFonts w:ascii="宋体" w:hAnsi="宋体" w:hint="eastAsia"/>
          <w:b/>
          <w:sz w:val="24"/>
        </w:rPr>
        <w:t>“良好”的</w:t>
      </w:r>
      <w:r w:rsidRPr="000665BB">
        <w:rPr>
          <w:rFonts w:ascii="宋体" w:hAnsi="宋体" w:hint="eastAsia"/>
          <w:sz w:val="24"/>
        </w:rPr>
        <w:t>机构数量分别有</w:t>
      </w:r>
      <w:r w:rsidRPr="000665BB">
        <w:rPr>
          <w:rFonts w:ascii="宋体" w:hAnsi="宋体"/>
          <w:sz w:val="24"/>
        </w:rPr>
        <w:t>11</w:t>
      </w:r>
      <w:r w:rsidRPr="000665BB">
        <w:rPr>
          <w:rFonts w:ascii="宋体" w:hAnsi="宋体" w:hint="eastAsia"/>
          <w:sz w:val="24"/>
        </w:rPr>
        <w:t>家、</w:t>
      </w:r>
      <w:r w:rsidRPr="000665BB">
        <w:rPr>
          <w:rFonts w:ascii="宋体" w:hAnsi="宋体"/>
          <w:sz w:val="24"/>
        </w:rPr>
        <w:t>14</w:t>
      </w:r>
      <w:r w:rsidRPr="000665BB">
        <w:rPr>
          <w:rFonts w:ascii="宋体" w:hAnsi="宋体" w:hint="eastAsia"/>
          <w:sz w:val="24"/>
        </w:rPr>
        <w:t>家；信用等级为</w:t>
      </w:r>
      <w:r w:rsidRPr="000665BB">
        <w:rPr>
          <w:rFonts w:ascii="宋体" w:hAnsi="宋体" w:hint="eastAsia"/>
          <w:b/>
          <w:sz w:val="24"/>
        </w:rPr>
        <w:t>“诚信”</w:t>
      </w:r>
      <w:r w:rsidRPr="000665BB">
        <w:rPr>
          <w:rFonts w:ascii="宋体" w:hAnsi="宋体" w:hint="eastAsia"/>
          <w:sz w:val="24"/>
        </w:rPr>
        <w:t>的机构数量共计</w:t>
      </w:r>
      <w:r w:rsidRPr="000665BB">
        <w:rPr>
          <w:rFonts w:ascii="宋体" w:hAnsi="宋体"/>
          <w:sz w:val="24"/>
        </w:rPr>
        <w:t>1,69</w:t>
      </w:r>
      <w:r w:rsidRPr="000665BB">
        <w:rPr>
          <w:rFonts w:ascii="宋体" w:hAnsi="宋体" w:hint="eastAsia"/>
          <w:sz w:val="24"/>
        </w:rPr>
        <w:t>1家，占到</w:t>
      </w:r>
      <w:r w:rsidRPr="000665BB">
        <w:rPr>
          <w:rFonts w:ascii="宋体" w:hAnsi="宋体"/>
          <w:sz w:val="24"/>
        </w:rPr>
        <w:t>54.</w:t>
      </w:r>
      <w:r w:rsidRPr="000665BB">
        <w:rPr>
          <w:rFonts w:ascii="宋体" w:hAnsi="宋体" w:hint="eastAsia"/>
          <w:sz w:val="24"/>
        </w:rPr>
        <w:t>57</w:t>
      </w:r>
      <w:r w:rsidRPr="000665BB">
        <w:rPr>
          <w:rFonts w:ascii="宋体" w:hAnsi="宋体"/>
          <w:sz w:val="24"/>
        </w:rPr>
        <w:t>%</w:t>
      </w:r>
      <w:r w:rsidRPr="000665BB">
        <w:rPr>
          <w:rFonts w:ascii="宋体" w:hAnsi="宋体" w:hint="eastAsia"/>
          <w:sz w:val="24"/>
        </w:rPr>
        <w:t>，</w:t>
      </w:r>
      <w:r w:rsidRPr="000665BB">
        <w:rPr>
          <w:rFonts w:ascii="宋体" w:hAnsi="宋体" w:hint="eastAsia"/>
          <w:b/>
          <w:sz w:val="24"/>
        </w:rPr>
        <w:t>“暂定诚信”</w:t>
      </w:r>
      <w:r w:rsidRPr="000665BB">
        <w:rPr>
          <w:rFonts w:ascii="宋体" w:hAnsi="宋体" w:hint="eastAsia"/>
          <w:sz w:val="24"/>
        </w:rPr>
        <w:t>等级以</w:t>
      </w:r>
      <w:r w:rsidRPr="000665BB">
        <w:rPr>
          <w:rFonts w:ascii="宋体" w:hAnsi="宋体"/>
          <w:sz w:val="24"/>
        </w:rPr>
        <w:t>1,3</w:t>
      </w:r>
      <w:r w:rsidRPr="000665BB">
        <w:rPr>
          <w:rFonts w:ascii="宋体" w:hAnsi="宋体" w:hint="eastAsia"/>
          <w:sz w:val="24"/>
        </w:rPr>
        <w:t>69家的数量、</w:t>
      </w:r>
      <w:r w:rsidRPr="000665BB">
        <w:rPr>
          <w:rFonts w:ascii="宋体" w:hAnsi="宋体"/>
          <w:sz w:val="24"/>
        </w:rPr>
        <w:t>44.</w:t>
      </w:r>
      <w:r w:rsidRPr="000665BB">
        <w:rPr>
          <w:rFonts w:ascii="宋体" w:hAnsi="宋体" w:hint="eastAsia"/>
          <w:sz w:val="24"/>
        </w:rPr>
        <w:t>18</w:t>
      </w:r>
      <w:r w:rsidRPr="000665BB">
        <w:rPr>
          <w:rFonts w:ascii="宋体" w:hAnsi="宋体"/>
          <w:sz w:val="24"/>
        </w:rPr>
        <w:t>%</w:t>
      </w:r>
      <w:r w:rsidRPr="000665BB">
        <w:rPr>
          <w:rFonts w:ascii="宋体" w:hAnsi="宋体" w:hint="eastAsia"/>
          <w:sz w:val="24"/>
        </w:rPr>
        <w:t>的占比紧随其后，而信用等级为</w:t>
      </w:r>
      <w:r w:rsidRPr="000665BB">
        <w:rPr>
          <w:rFonts w:ascii="宋体" w:hAnsi="宋体" w:hint="eastAsia"/>
          <w:b/>
          <w:sz w:val="24"/>
        </w:rPr>
        <w:t>“预警”</w:t>
      </w:r>
      <w:r w:rsidRPr="000665BB">
        <w:rPr>
          <w:rFonts w:ascii="宋体" w:hAnsi="宋体" w:hint="eastAsia"/>
          <w:sz w:val="24"/>
        </w:rPr>
        <w:t>、</w:t>
      </w:r>
      <w:r w:rsidRPr="000665BB">
        <w:rPr>
          <w:rFonts w:ascii="宋体" w:hAnsi="宋体" w:hint="eastAsia"/>
          <w:b/>
          <w:sz w:val="24"/>
        </w:rPr>
        <w:t>“失信”</w:t>
      </w:r>
      <w:r w:rsidRPr="000665BB">
        <w:rPr>
          <w:rFonts w:ascii="宋体" w:hAnsi="宋体" w:hint="eastAsia"/>
          <w:sz w:val="24"/>
        </w:rPr>
        <w:t>的机构则分别有</w:t>
      </w:r>
      <w:r w:rsidRPr="000665BB">
        <w:rPr>
          <w:rFonts w:ascii="宋体" w:hAnsi="宋体"/>
          <w:sz w:val="24"/>
        </w:rPr>
        <w:t>2</w:t>
      </w:r>
      <w:r w:rsidRPr="000665BB">
        <w:rPr>
          <w:rFonts w:ascii="宋体" w:hAnsi="宋体" w:hint="eastAsia"/>
          <w:sz w:val="24"/>
        </w:rPr>
        <w:t>家、</w:t>
      </w:r>
      <w:r w:rsidRPr="000665BB">
        <w:rPr>
          <w:rFonts w:ascii="宋体" w:hAnsi="宋体"/>
          <w:sz w:val="24"/>
        </w:rPr>
        <w:t>12</w:t>
      </w:r>
      <w:r w:rsidRPr="000665BB">
        <w:rPr>
          <w:rFonts w:ascii="宋体" w:hAnsi="宋体" w:hint="eastAsia"/>
          <w:sz w:val="24"/>
        </w:rPr>
        <w:t>家，具体如图3所示。</w:t>
      </w:r>
    </w:p>
    <w:p w:rsidR="00407EE0" w:rsidRPr="000665BB" w:rsidRDefault="001F01A7">
      <w:pPr>
        <w:jc w:val="center"/>
        <w:rPr>
          <w:rFonts w:ascii="等线" w:eastAsia="等线" w:hAnsi="等线"/>
          <w:sz w:val="24"/>
        </w:rPr>
      </w:pPr>
      <w:r w:rsidRPr="000665BB">
        <w:rPr>
          <w:rFonts w:ascii="等线" w:eastAsia="等线" w:hAnsi="等线"/>
          <w:noProof/>
          <w:sz w:val="24"/>
        </w:rPr>
        <w:drawing>
          <wp:inline distT="0" distB="0" distL="0" distR="0" wp14:anchorId="3184B510" wp14:editId="4B22E23B">
            <wp:extent cx="2110735" cy="228600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7474" t="5822" r="26404" b="11986"/>
                    <a:stretch/>
                  </pic:blipFill>
                  <pic:spPr bwMode="auto">
                    <a:xfrm>
                      <a:off x="0" y="0"/>
                      <a:ext cx="2114590" cy="2290175"/>
                    </a:xfrm>
                    <a:prstGeom prst="rect">
                      <a:avLst/>
                    </a:prstGeom>
                    <a:noFill/>
                    <a:ln>
                      <a:noFill/>
                    </a:ln>
                    <a:extLst>
                      <a:ext uri="{53640926-AAD7-44D8-BBD7-CCE9431645EC}">
                        <a14:shadowObscured xmlns:a14="http://schemas.microsoft.com/office/drawing/2010/main"/>
                      </a:ext>
                    </a:extLst>
                  </pic:spPr>
                </pic:pic>
              </a:graphicData>
            </a:graphic>
          </wp:inline>
        </w:drawing>
      </w:r>
    </w:p>
    <w:p w:rsidR="00407EE0" w:rsidRPr="000665BB" w:rsidRDefault="006D2A41">
      <w:pPr>
        <w:jc w:val="center"/>
        <w:rPr>
          <w:rFonts w:ascii="等线" w:eastAsia="等线" w:hAnsi="等线"/>
          <w:sz w:val="24"/>
        </w:rPr>
      </w:pPr>
      <w:r w:rsidRPr="000665BB">
        <w:rPr>
          <w:rFonts w:ascii="等线" w:eastAsia="等线" w:hAnsi="等线"/>
          <w:noProof/>
          <w:sz w:val="24"/>
        </w:rPr>
        <w:drawing>
          <wp:inline distT="0" distB="0" distL="0" distR="0" wp14:anchorId="144DCCD9" wp14:editId="07B86B64">
            <wp:extent cx="3157855" cy="25590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57855" cy="255905"/>
                    </a:xfrm>
                    <a:prstGeom prst="rect">
                      <a:avLst/>
                    </a:prstGeom>
                    <a:noFill/>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b/>
          <w:sz w:val="24"/>
        </w:rPr>
      </w:pPr>
      <w:r w:rsidRPr="000665BB">
        <w:rPr>
          <w:rFonts w:ascii="宋体" w:hAnsi="宋体" w:hint="eastAsia"/>
        </w:rPr>
        <w:t>图3</w:t>
      </w:r>
      <w:proofErr w:type="gramStart"/>
      <w:r w:rsidRPr="000665BB">
        <w:rPr>
          <w:rFonts w:ascii="宋体" w:hAnsi="宋体"/>
        </w:rPr>
        <w:t>—</w:t>
      </w:r>
      <w:r w:rsidRPr="000665BB">
        <w:rPr>
          <w:rFonts w:ascii="宋体" w:hAnsi="宋体" w:hint="eastAsia"/>
        </w:rPr>
        <w:t>行业</w:t>
      </w:r>
      <w:proofErr w:type="gramEnd"/>
      <w:r w:rsidRPr="000665BB">
        <w:rPr>
          <w:rFonts w:ascii="宋体" w:hAnsi="宋体" w:hint="eastAsia"/>
        </w:rPr>
        <w:t>机构信用等级数量及占比图</w:t>
      </w:r>
    </w:p>
    <w:p w:rsidR="00407EE0" w:rsidRPr="000665BB" w:rsidRDefault="006D2A41" w:rsidP="00634AFE">
      <w:pPr>
        <w:spacing w:afterLines="100" w:after="240" w:line="360" w:lineRule="auto"/>
        <w:ind w:firstLineChars="200" w:firstLine="480"/>
        <w:jc w:val="left"/>
        <w:rPr>
          <w:rFonts w:ascii="宋体" w:hAnsi="宋体"/>
          <w:sz w:val="24"/>
        </w:rPr>
      </w:pPr>
      <w:r w:rsidRPr="000665BB">
        <w:rPr>
          <w:rFonts w:ascii="宋体" w:hAnsi="宋体" w:hint="eastAsia"/>
          <w:sz w:val="24"/>
        </w:rPr>
        <w:lastRenderedPageBreak/>
        <w:t>从图3可以清楚看到，</w:t>
      </w:r>
      <w:r w:rsidRPr="000665BB">
        <w:rPr>
          <w:rFonts w:ascii="宋体" w:hAnsi="宋体"/>
          <w:sz w:val="24"/>
        </w:rPr>
        <w:t>2018</w:t>
      </w:r>
      <w:r w:rsidRPr="000665BB">
        <w:rPr>
          <w:rFonts w:ascii="宋体" w:hAnsi="宋体" w:hint="eastAsia"/>
          <w:sz w:val="24"/>
        </w:rPr>
        <w:t>年广州市房地产中介行业的机构信用等级以</w:t>
      </w:r>
      <w:r w:rsidRPr="000665BB">
        <w:rPr>
          <w:rFonts w:ascii="宋体" w:hAnsi="宋体" w:hint="eastAsia"/>
          <w:b/>
          <w:sz w:val="24"/>
        </w:rPr>
        <w:t>“诚信”</w:t>
      </w:r>
      <w:r w:rsidRPr="000665BB">
        <w:rPr>
          <w:rFonts w:ascii="宋体" w:hAnsi="宋体" w:hint="eastAsia"/>
          <w:sz w:val="24"/>
        </w:rPr>
        <w:t>和</w:t>
      </w:r>
      <w:r w:rsidRPr="000665BB">
        <w:rPr>
          <w:rFonts w:ascii="宋体" w:hAnsi="宋体" w:hint="eastAsia"/>
          <w:b/>
          <w:sz w:val="24"/>
        </w:rPr>
        <w:t>“暂定诚信”</w:t>
      </w:r>
      <w:r w:rsidRPr="000665BB">
        <w:rPr>
          <w:rFonts w:ascii="宋体" w:hAnsi="宋体" w:hint="eastAsia"/>
          <w:sz w:val="24"/>
        </w:rPr>
        <w:t>占绝对主体，两者合计的占比为</w:t>
      </w:r>
      <w:r w:rsidRPr="000665BB">
        <w:rPr>
          <w:rFonts w:ascii="宋体" w:hAnsi="宋体"/>
          <w:sz w:val="24"/>
        </w:rPr>
        <w:t>98.75%</w:t>
      </w:r>
      <w:r w:rsidRPr="000665BB">
        <w:rPr>
          <w:rFonts w:ascii="宋体" w:hAnsi="宋体" w:hint="eastAsia"/>
          <w:sz w:val="24"/>
        </w:rPr>
        <w:t>，整体来看，机构的信用等级结构基本合理。</w:t>
      </w:r>
    </w:p>
    <w:p w:rsidR="00407EE0" w:rsidRPr="000665BB" w:rsidRDefault="006D2A41" w:rsidP="00634AFE">
      <w:pPr>
        <w:spacing w:afterLines="100" w:after="240"/>
        <w:jc w:val="center"/>
        <w:rPr>
          <w:rFonts w:ascii="宋体"/>
          <w:b/>
          <w:sz w:val="24"/>
        </w:rPr>
      </w:pPr>
      <w:r w:rsidRPr="000665BB">
        <w:rPr>
          <w:rFonts w:ascii="宋体" w:hAnsi="宋体" w:hint="eastAsia"/>
        </w:rPr>
        <w:t>表</w:t>
      </w:r>
      <w:r w:rsidR="00780F82" w:rsidRPr="000665BB">
        <w:rPr>
          <w:rFonts w:ascii="宋体" w:hAnsi="宋体" w:hint="eastAsia"/>
        </w:rPr>
        <w:t>4</w:t>
      </w:r>
      <w:r w:rsidRPr="000665BB">
        <w:rPr>
          <w:rFonts w:ascii="宋体" w:hAnsi="宋体"/>
        </w:rPr>
        <w:t>—2018</w:t>
      </w:r>
      <w:r w:rsidRPr="000665BB">
        <w:rPr>
          <w:rFonts w:ascii="宋体" w:hAnsi="宋体" w:hint="eastAsia"/>
        </w:rPr>
        <w:t>年广州市房地产</w:t>
      </w:r>
      <w:r w:rsidR="00B667D7" w:rsidRPr="000665BB">
        <w:rPr>
          <w:rFonts w:ascii="宋体" w:hAnsi="宋体" w:hint="eastAsia"/>
        </w:rPr>
        <w:t>中介服务机构</w:t>
      </w:r>
      <w:r w:rsidRPr="000665BB">
        <w:rPr>
          <w:rFonts w:ascii="宋体" w:hAnsi="宋体" w:hint="eastAsia"/>
        </w:rPr>
        <w:t>优质、良好、预警、失信等级名单</w:t>
      </w: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827"/>
        <w:gridCol w:w="1216"/>
        <w:gridCol w:w="709"/>
        <w:gridCol w:w="1610"/>
      </w:tblGrid>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b/>
                <w:szCs w:val="21"/>
              </w:rPr>
            </w:pPr>
            <w:r w:rsidRPr="000665BB">
              <w:rPr>
                <w:rFonts w:ascii="宋体" w:hAnsi="宋体" w:hint="eastAsia"/>
                <w:b/>
                <w:szCs w:val="21"/>
              </w:rPr>
              <w:t>序号</w:t>
            </w:r>
          </w:p>
        </w:tc>
        <w:tc>
          <w:tcPr>
            <w:tcW w:w="3827" w:type="dxa"/>
            <w:shd w:val="clear" w:color="auto" w:fill="FFFFFF"/>
            <w:vAlign w:val="center"/>
          </w:tcPr>
          <w:p w:rsidR="009A2F82" w:rsidRPr="000665BB" w:rsidRDefault="009A2F82" w:rsidP="00AD0083">
            <w:pPr>
              <w:jc w:val="center"/>
              <w:rPr>
                <w:rFonts w:ascii="宋体"/>
                <w:b/>
                <w:szCs w:val="21"/>
              </w:rPr>
            </w:pPr>
            <w:r w:rsidRPr="000665BB">
              <w:rPr>
                <w:rFonts w:ascii="宋体" w:hAnsi="宋体" w:hint="eastAsia"/>
                <w:b/>
                <w:szCs w:val="21"/>
              </w:rPr>
              <w:t>机构名称</w:t>
            </w:r>
          </w:p>
        </w:tc>
        <w:tc>
          <w:tcPr>
            <w:tcW w:w="1216" w:type="dxa"/>
            <w:shd w:val="clear" w:color="auto" w:fill="FFFFFF"/>
            <w:vAlign w:val="center"/>
          </w:tcPr>
          <w:p w:rsidR="00850EBE" w:rsidRPr="000665BB" w:rsidRDefault="009A2F82" w:rsidP="00850EBE">
            <w:pPr>
              <w:jc w:val="center"/>
              <w:rPr>
                <w:rFonts w:ascii="宋体" w:hAnsi="宋体"/>
                <w:b/>
                <w:szCs w:val="21"/>
              </w:rPr>
            </w:pPr>
            <w:r w:rsidRPr="000665BB">
              <w:rPr>
                <w:rFonts w:ascii="宋体" w:hAnsi="宋体" w:hint="eastAsia"/>
                <w:b/>
                <w:szCs w:val="21"/>
              </w:rPr>
              <w:t>2018年终</w:t>
            </w:r>
          </w:p>
          <w:p w:rsidR="009A2F82" w:rsidRPr="000665BB" w:rsidRDefault="009A2F82" w:rsidP="00850EBE">
            <w:pPr>
              <w:jc w:val="center"/>
              <w:rPr>
                <w:rFonts w:ascii="宋体"/>
                <w:b/>
                <w:szCs w:val="21"/>
              </w:rPr>
            </w:pPr>
            <w:r w:rsidRPr="000665BB">
              <w:rPr>
                <w:rFonts w:ascii="宋体" w:hAnsi="宋体" w:hint="eastAsia"/>
                <w:b/>
                <w:szCs w:val="21"/>
              </w:rPr>
              <w:t>信用评分</w:t>
            </w:r>
          </w:p>
        </w:tc>
        <w:tc>
          <w:tcPr>
            <w:tcW w:w="709" w:type="dxa"/>
            <w:shd w:val="clear" w:color="auto" w:fill="FFFFFF"/>
            <w:vAlign w:val="center"/>
          </w:tcPr>
          <w:p w:rsidR="009A2F82" w:rsidRPr="000665BB" w:rsidRDefault="009A2F82" w:rsidP="00AD0083">
            <w:pPr>
              <w:jc w:val="center"/>
              <w:rPr>
                <w:rFonts w:ascii="宋体"/>
                <w:b/>
                <w:szCs w:val="21"/>
              </w:rPr>
            </w:pPr>
            <w:r w:rsidRPr="000665BB">
              <w:rPr>
                <w:rFonts w:ascii="宋体" w:hAnsi="宋体" w:hint="eastAsia"/>
                <w:b/>
                <w:szCs w:val="21"/>
              </w:rPr>
              <w:t>等级</w:t>
            </w:r>
          </w:p>
        </w:tc>
        <w:tc>
          <w:tcPr>
            <w:tcW w:w="1610" w:type="dxa"/>
            <w:shd w:val="clear" w:color="auto" w:fill="FFFFFF"/>
            <w:vAlign w:val="center"/>
          </w:tcPr>
          <w:p w:rsidR="00F37EAB" w:rsidRPr="000665BB" w:rsidRDefault="00F37EAB" w:rsidP="00F37EAB">
            <w:pPr>
              <w:jc w:val="center"/>
              <w:rPr>
                <w:rFonts w:ascii="宋体" w:hAnsi="宋体"/>
                <w:b/>
                <w:szCs w:val="21"/>
              </w:rPr>
            </w:pPr>
            <w:r w:rsidRPr="000665BB">
              <w:rPr>
                <w:rFonts w:ascii="宋体" w:hAnsi="宋体" w:hint="eastAsia"/>
                <w:b/>
                <w:szCs w:val="21"/>
              </w:rPr>
              <w:t>备注</w:t>
            </w:r>
          </w:p>
          <w:p w:rsidR="009A2F82" w:rsidRPr="000665BB" w:rsidRDefault="00F37EAB" w:rsidP="00F37EAB">
            <w:pPr>
              <w:rPr>
                <w:rFonts w:ascii="宋体" w:hAnsi="宋体"/>
                <w:b/>
                <w:szCs w:val="21"/>
              </w:rPr>
            </w:pPr>
            <w:r w:rsidRPr="000665BB">
              <w:rPr>
                <w:rFonts w:ascii="宋体" w:hAnsi="宋体" w:hint="eastAsia"/>
                <w:b/>
                <w:szCs w:val="21"/>
              </w:rPr>
              <w:t>（</w:t>
            </w:r>
            <w:r w:rsidR="009A2F82" w:rsidRPr="000665BB">
              <w:rPr>
                <w:rFonts w:ascii="宋体" w:hAnsi="宋体" w:hint="eastAsia"/>
                <w:b/>
                <w:szCs w:val="21"/>
              </w:rPr>
              <w:t>存续年限</w:t>
            </w:r>
            <w:r w:rsidRPr="000665BB">
              <w:rPr>
                <w:rFonts w:ascii="宋体" w:hAnsi="宋体" w:hint="eastAsia"/>
                <w:b/>
                <w:szCs w:val="21"/>
              </w:rPr>
              <w:t>）</w:t>
            </w:r>
          </w:p>
        </w:tc>
      </w:tr>
      <w:tr w:rsidR="009A2F82" w:rsidRPr="000665BB" w:rsidTr="00850EBE">
        <w:trPr>
          <w:trHeight w:val="454"/>
          <w:jc w:val="center"/>
        </w:trPr>
        <w:tc>
          <w:tcPr>
            <w:tcW w:w="8115" w:type="dxa"/>
            <w:gridSpan w:val="5"/>
            <w:shd w:val="clear" w:color="auto" w:fill="FFFFFF"/>
            <w:vAlign w:val="center"/>
          </w:tcPr>
          <w:p w:rsidR="009A2F82" w:rsidRPr="000665BB" w:rsidRDefault="009A2F82" w:rsidP="009A2F82">
            <w:pPr>
              <w:jc w:val="center"/>
              <w:rPr>
                <w:rFonts w:ascii="宋体"/>
                <w:b/>
                <w:szCs w:val="21"/>
              </w:rPr>
            </w:pPr>
            <w:r w:rsidRPr="000665BB">
              <w:rPr>
                <w:rFonts w:ascii="宋体" w:hAnsi="宋体" w:hint="eastAsia"/>
                <w:b/>
                <w:szCs w:val="21"/>
              </w:rPr>
              <w:t>优质等级机构名单</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广东合富房地产置业有限公司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115.5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19</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广州方圆地产顾问有限公司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113.5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21</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3</w:t>
            </w:r>
          </w:p>
        </w:tc>
        <w:tc>
          <w:tcPr>
            <w:tcW w:w="3827" w:type="dxa"/>
            <w:shd w:val="clear" w:color="auto" w:fill="FFFFFF"/>
            <w:vAlign w:val="center"/>
          </w:tcPr>
          <w:p w:rsidR="009A2F82" w:rsidRPr="000665BB" w:rsidRDefault="009A2F82" w:rsidP="009A2F82">
            <w:pPr>
              <w:jc w:val="center"/>
              <w:rPr>
                <w:rFonts w:ascii="宋体"/>
                <w:szCs w:val="21"/>
              </w:rPr>
            </w:pPr>
            <w:proofErr w:type="gramStart"/>
            <w:r w:rsidRPr="000665BB">
              <w:rPr>
                <w:rFonts w:ascii="宋体" w:hAnsi="宋体" w:hint="eastAsia"/>
                <w:szCs w:val="21"/>
              </w:rPr>
              <w:t>广东链家房地产</w:t>
            </w:r>
            <w:proofErr w:type="gramEnd"/>
            <w:r w:rsidRPr="000665BB">
              <w:rPr>
                <w:rFonts w:ascii="宋体" w:hAnsi="宋体" w:hint="eastAsia"/>
                <w:szCs w:val="21"/>
              </w:rPr>
              <w:t>经纪有限公司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112</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18</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4</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广州城建开发兴业房地产中介有限公司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112</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24</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5</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广州市置家房地产代理有限公司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107.5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10</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6</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w:t>
            </w:r>
            <w:proofErr w:type="gramStart"/>
            <w:r w:rsidRPr="000665BB">
              <w:rPr>
                <w:rFonts w:ascii="宋体" w:hAnsi="宋体" w:hint="eastAsia"/>
                <w:szCs w:val="21"/>
              </w:rPr>
              <w:t>祈</w:t>
            </w:r>
            <w:proofErr w:type="gramEnd"/>
            <w:r w:rsidRPr="000665BB">
              <w:rPr>
                <w:rFonts w:ascii="宋体" w:hAnsi="宋体" w:hint="eastAsia"/>
                <w:szCs w:val="21"/>
              </w:rPr>
              <w:t>安地产代理有限公司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100</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20</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7</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广州富力美好置业发展有限公司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97</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23</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8</w:t>
            </w:r>
          </w:p>
        </w:tc>
        <w:tc>
          <w:tcPr>
            <w:tcW w:w="3827" w:type="dxa"/>
            <w:shd w:val="clear" w:color="auto" w:fill="FFFFFF"/>
            <w:vAlign w:val="center"/>
          </w:tcPr>
          <w:p w:rsidR="009A2F82" w:rsidRPr="000665BB" w:rsidRDefault="009A2F82" w:rsidP="009A2F82">
            <w:pPr>
              <w:jc w:val="center"/>
              <w:rPr>
                <w:rFonts w:ascii="宋体"/>
                <w:szCs w:val="21"/>
              </w:rPr>
            </w:pPr>
            <w:proofErr w:type="gramStart"/>
            <w:r w:rsidRPr="000665BB">
              <w:rPr>
                <w:rFonts w:ascii="宋体" w:hAnsi="宋体" w:hint="eastAsia"/>
                <w:szCs w:val="21"/>
              </w:rPr>
              <w:t>广州信仁房地产</w:t>
            </w:r>
            <w:proofErr w:type="gramEnd"/>
            <w:r w:rsidRPr="000665BB">
              <w:rPr>
                <w:rFonts w:ascii="宋体" w:hAnsi="宋体" w:hint="eastAsia"/>
                <w:szCs w:val="21"/>
              </w:rPr>
              <w:t>销售代理有限公司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96</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4</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9</w:t>
            </w:r>
          </w:p>
        </w:tc>
        <w:tc>
          <w:tcPr>
            <w:tcW w:w="3827" w:type="dxa"/>
            <w:shd w:val="clear" w:color="auto" w:fill="FFFFFF"/>
            <w:vAlign w:val="center"/>
          </w:tcPr>
          <w:p w:rsidR="009A2F82" w:rsidRPr="000665BB" w:rsidRDefault="009A2F82" w:rsidP="009A2F82">
            <w:pPr>
              <w:jc w:val="center"/>
              <w:rPr>
                <w:rFonts w:ascii="宋体"/>
                <w:szCs w:val="21"/>
              </w:rPr>
            </w:pPr>
            <w:proofErr w:type="gramStart"/>
            <w:r w:rsidRPr="000665BB">
              <w:rPr>
                <w:rFonts w:ascii="宋体" w:hAnsi="宋体" w:hint="eastAsia"/>
                <w:szCs w:val="21"/>
              </w:rPr>
              <w:t>广州仁隆房地产</w:t>
            </w:r>
            <w:proofErr w:type="gramEnd"/>
            <w:r w:rsidRPr="000665BB">
              <w:rPr>
                <w:rFonts w:ascii="宋体" w:hAnsi="宋体" w:hint="eastAsia"/>
                <w:szCs w:val="21"/>
              </w:rPr>
              <w:t>销售代理有限公司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96</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4</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10</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广州美联港置房地产代理有限公司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96</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14</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11</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广州市远见房地产代理有限公司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95.5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优质</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7</w:t>
            </w:r>
          </w:p>
        </w:tc>
      </w:tr>
      <w:tr w:rsidR="009A2F82" w:rsidRPr="000665BB" w:rsidTr="00850EBE">
        <w:trPr>
          <w:trHeight w:val="454"/>
          <w:jc w:val="center"/>
        </w:trPr>
        <w:tc>
          <w:tcPr>
            <w:tcW w:w="8115" w:type="dxa"/>
            <w:gridSpan w:val="5"/>
            <w:shd w:val="clear" w:color="auto" w:fill="FFFFFF"/>
            <w:vAlign w:val="center"/>
          </w:tcPr>
          <w:p w:rsidR="009A2F82" w:rsidRPr="000665BB" w:rsidRDefault="00850EBE" w:rsidP="009A2F82">
            <w:pPr>
              <w:jc w:val="center"/>
              <w:rPr>
                <w:rFonts w:ascii="宋体" w:hAnsi="宋体"/>
                <w:b/>
                <w:szCs w:val="21"/>
              </w:rPr>
            </w:pPr>
            <w:r w:rsidRPr="000665BB">
              <w:rPr>
                <w:rFonts w:ascii="宋体" w:hAnsi="宋体" w:hint="eastAsia"/>
                <w:b/>
                <w:szCs w:val="21"/>
              </w:rPr>
              <w:t>良好等级机构名单</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广州市乐有家房产经纪有限公司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101.5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3</w:t>
            </w:r>
          </w:p>
          <w:p w:rsidR="00F37EAB" w:rsidRPr="000665BB" w:rsidRDefault="00F37EAB" w:rsidP="009A2F82">
            <w:pPr>
              <w:jc w:val="center"/>
              <w:rPr>
                <w:rFonts w:ascii="宋体" w:hAnsi="宋体"/>
                <w:szCs w:val="21"/>
              </w:rPr>
            </w:pPr>
            <w:r w:rsidRPr="000665BB">
              <w:rPr>
                <w:rFonts w:ascii="宋体" w:hAnsi="宋体" w:hint="eastAsia"/>
                <w:szCs w:val="21"/>
              </w:rPr>
              <w:t>未满4年</w:t>
            </w:r>
            <w:r w:rsidR="000F4C06" w:rsidRPr="000665BB">
              <w:rPr>
                <w:rFonts w:ascii="宋体" w:hAnsi="宋体" w:hint="eastAsia"/>
                <w:szCs w:val="21"/>
              </w:rPr>
              <w:t>，故等级为良好</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2</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广州云</w:t>
            </w:r>
            <w:proofErr w:type="gramStart"/>
            <w:r w:rsidRPr="000665BB">
              <w:rPr>
                <w:rFonts w:ascii="宋体" w:hAnsi="宋体" w:hint="eastAsia"/>
                <w:szCs w:val="21"/>
              </w:rPr>
              <w:t>房数据</w:t>
            </w:r>
            <w:proofErr w:type="gramEnd"/>
            <w:r w:rsidRPr="000665BB">
              <w:rPr>
                <w:rFonts w:ascii="宋体" w:hAnsi="宋体" w:hint="eastAsia"/>
                <w:szCs w:val="21"/>
              </w:rPr>
              <w:t>服务有限公司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98.5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3</w:t>
            </w:r>
          </w:p>
          <w:p w:rsidR="00F37EAB" w:rsidRPr="000665BB" w:rsidRDefault="000F4C06" w:rsidP="009A2F82">
            <w:pPr>
              <w:jc w:val="center"/>
              <w:rPr>
                <w:rFonts w:ascii="宋体" w:hAnsi="宋体"/>
                <w:szCs w:val="21"/>
              </w:rPr>
            </w:pPr>
            <w:r w:rsidRPr="000665BB">
              <w:rPr>
                <w:rFonts w:ascii="宋体" w:hAnsi="宋体" w:hint="eastAsia"/>
                <w:szCs w:val="21"/>
              </w:rPr>
              <w:t>未满4年，故等级为良好</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3</w:t>
            </w:r>
          </w:p>
        </w:tc>
        <w:tc>
          <w:tcPr>
            <w:tcW w:w="3827" w:type="dxa"/>
            <w:shd w:val="clear" w:color="auto" w:fill="FFFFFF"/>
            <w:vAlign w:val="center"/>
          </w:tcPr>
          <w:p w:rsidR="009A2F82" w:rsidRPr="000665BB" w:rsidRDefault="009A2F82" w:rsidP="009A2F82">
            <w:pPr>
              <w:jc w:val="center"/>
              <w:rPr>
                <w:rFonts w:ascii="宋体"/>
                <w:szCs w:val="21"/>
              </w:rPr>
            </w:pPr>
            <w:proofErr w:type="gramStart"/>
            <w:r w:rsidRPr="000665BB">
              <w:rPr>
                <w:rFonts w:ascii="宋体" w:hAnsi="宋体" w:hint="eastAsia"/>
                <w:szCs w:val="21"/>
              </w:rPr>
              <w:t>广州兆庭房地产</w:t>
            </w:r>
            <w:proofErr w:type="gramEnd"/>
            <w:r w:rsidRPr="000665BB">
              <w:rPr>
                <w:rFonts w:ascii="宋体" w:hAnsi="宋体" w:hint="eastAsia"/>
                <w:szCs w:val="21"/>
              </w:rPr>
              <w:t>销售代理有限公司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95.5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3</w:t>
            </w:r>
          </w:p>
          <w:p w:rsidR="00F37EAB" w:rsidRPr="000665BB" w:rsidRDefault="000F4C06" w:rsidP="009A2F82">
            <w:pPr>
              <w:jc w:val="center"/>
              <w:rPr>
                <w:rFonts w:ascii="宋体" w:hAnsi="宋体"/>
                <w:szCs w:val="21"/>
              </w:rPr>
            </w:pPr>
            <w:r w:rsidRPr="000665BB">
              <w:rPr>
                <w:rFonts w:ascii="宋体" w:hAnsi="宋体" w:hint="eastAsia"/>
                <w:szCs w:val="21"/>
              </w:rPr>
              <w:t>未满4年，故等级为良好</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4</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w:t>
            </w:r>
            <w:proofErr w:type="gramStart"/>
            <w:r w:rsidRPr="000665BB">
              <w:rPr>
                <w:rFonts w:ascii="宋体" w:hAnsi="宋体" w:hint="eastAsia"/>
                <w:szCs w:val="21"/>
              </w:rPr>
              <w:t>世</w:t>
            </w:r>
            <w:proofErr w:type="gramEnd"/>
            <w:r w:rsidRPr="000665BB">
              <w:rPr>
                <w:rFonts w:ascii="宋体" w:hAnsi="宋体" w:hint="eastAsia"/>
                <w:szCs w:val="21"/>
              </w:rPr>
              <w:t>联房地产咨询有限公司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94.5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16</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5</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广州经纬房产咨询有限公司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94</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24</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6</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合富辉煌</w:t>
            </w:r>
            <w:r w:rsidRPr="000665BB">
              <w:rPr>
                <w:rFonts w:ascii="宋体" w:hAnsi="宋体"/>
                <w:szCs w:val="21"/>
              </w:rPr>
              <w:t>(</w:t>
            </w:r>
            <w:r w:rsidRPr="000665BB">
              <w:rPr>
                <w:rFonts w:ascii="宋体" w:hAnsi="宋体" w:hint="eastAsia"/>
                <w:szCs w:val="21"/>
              </w:rPr>
              <w:t>中国</w:t>
            </w:r>
            <w:r w:rsidRPr="000665BB">
              <w:rPr>
                <w:rFonts w:ascii="宋体" w:hAnsi="宋体"/>
                <w:szCs w:val="21"/>
              </w:rPr>
              <w:t>)</w:t>
            </w:r>
            <w:r w:rsidRPr="000665BB">
              <w:rPr>
                <w:rFonts w:ascii="宋体" w:hAnsi="宋体" w:hint="eastAsia"/>
                <w:szCs w:val="21"/>
              </w:rPr>
              <w:t>房地产顾问有限公司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93.5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23</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7</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广州中地行房产代理有限公司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92.5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21</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8</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广州市堂正房地产代理有限公司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92</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12</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lastRenderedPageBreak/>
              <w:t>9</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广州市中营房地产代理有限公司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91.5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7</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10</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广州金</w:t>
            </w:r>
            <w:proofErr w:type="gramStart"/>
            <w:r w:rsidRPr="000665BB">
              <w:rPr>
                <w:rFonts w:ascii="宋体" w:hAnsi="宋体" w:hint="eastAsia"/>
                <w:szCs w:val="21"/>
              </w:rPr>
              <w:t>房安企业</w:t>
            </w:r>
            <w:proofErr w:type="gramEnd"/>
            <w:r w:rsidRPr="000665BB">
              <w:rPr>
                <w:rFonts w:ascii="宋体" w:hAnsi="宋体" w:hint="eastAsia"/>
                <w:szCs w:val="21"/>
              </w:rPr>
              <w:t>发展有限公司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91.5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19</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11</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w:t>
            </w:r>
            <w:proofErr w:type="gramStart"/>
            <w:r w:rsidRPr="000665BB">
              <w:rPr>
                <w:rFonts w:ascii="宋体" w:hAnsi="宋体" w:hint="eastAsia"/>
                <w:szCs w:val="21"/>
              </w:rPr>
              <w:t>煌</w:t>
            </w:r>
            <w:proofErr w:type="gramEnd"/>
            <w:r w:rsidRPr="000665BB">
              <w:rPr>
                <w:rFonts w:ascii="宋体" w:hAnsi="宋体" w:hint="eastAsia"/>
                <w:szCs w:val="21"/>
              </w:rPr>
              <w:t>家房地产代理有限公司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91</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7</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12</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广州市丰盈置业发展有限公司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90.5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20</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13</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广州市良策房地产代理有限公司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90.5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15</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14</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保利地产投资顾问有限公司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90.5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良好</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17</w:t>
            </w:r>
          </w:p>
        </w:tc>
      </w:tr>
      <w:tr w:rsidR="009A2F82" w:rsidRPr="000665BB" w:rsidTr="00850EBE">
        <w:trPr>
          <w:trHeight w:val="454"/>
          <w:jc w:val="center"/>
        </w:trPr>
        <w:tc>
          <w:tcPr>
            <w:tcW w:w="8115" w:type="dxa"/>
            <w:gridSpan w:val="5"/>
            <w:shd w:val="clear" w:color="auto" w:fill="FFFFFF"/>
            <w:vAlign w:val="center"/>
          </w:tcPr>
          <w:p w:rsidR="009A2F82" w:rsidRPr="000665BB" w:rsidRDefault="009A2F82" w:rsidP="009A2F82">
            <w:pPr>
              <w:jc w:val="center"/>
              <w:rPr>
                <w:rFonts w:ascii="宋体"/>
                <w:b/>
                <w:szCs w:val="21"/>
              </w:rPr>
            </w:pPr>
            <w:r w:rsidRPr="000665BB">
              <w:rPr>
                <w:rFonts w:ascii="宋体" w:hAnsi="宋体" w:hint="eastAsia"/>
                <w:b/>
                <w:szCs w:val="21"/>
              </w:rPr>
              <w:t>预警等级机构名单</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1</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广州市德才房地产代理有限公司</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68.5</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预警</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5</w:t>
            </w:r>
          </w:p>
        </w:tc>
      </w:tr>
      <w:tr w:rsidR="009A2F82" w:rsidRPr="000665BB" w:rsidTr="00850EBE">
        <w:trPr>
          <w:trHeight w:val="454"/>
          <w:jc w:val="center"/>
        </w:trPr>
        <w:tc>
          <w:tcPr>
            <w:tcW w:w="753"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2</w:t>
            </w:r>
          </w:p>
        </w:tc>
        <w:tc>
          <w:tcPr>
            <w:tcW w:w="3827"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广州市海珠区天</w:t>
            </w:r>
            <w:proofErr w:type="gramStart"/>
            <w:r w:rsidRPr="000665BB">
              <w:rPr>
                <w:rFonts w:ascii="宋体" w:hAnsi="宋体" w:hint="eastAsia"/>
                <w:szCs w:val="21"/>
              </w:rPr>
              <w:t>浩</w:t>
            </w:r>
            <w:proofErr w:type="gramEnd"/>
            <w:r w:rsidRPr="000665BB">
              <w:rPr>
                <w:rFonts w:ascii="宋体" w:hAnsi="宋体" w:hint="eastAsia"/>
                <w:szCs w:val="21"/>
              </w:rPr>
              <w:t>房产咨询服务部</w:t>
            </w:r>
          </w:p>
        </w:tc>
        <w:tc>
          <w:tcPr>
            <w:tcW w:w="1216"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szCs w:val="21"/>
              </w:rPr>
              <w:t>61</w:t>
            </w:r>
          </w:p>
        </w:tc>
        <w:tc>
          <w:tcPr>
            <w:tcW w:w="709" w:type="dxa"/>
            <w:shd w:val="clear" w:color="auto" w:fill="FFFFFF"/>
            <w:vAlign w:val="center"/>
          </w:tcPr>
          <w:p w:rsidR="009A2F82" w:rsidRPr="000665BB" w:rsidRDefault="009A2F82" w:rsidP="009A2F82">
            <w:pPr>
              <w:jc w:val="center"/>
              <w:rPr>
                <w:rFonts w:ascii="宋体"/>
                <w:szCs w:val="21"/>
              </w:rPr>
            </w:pPr>
            <w:r w:rsidRPr="000665BB">
              <w:rPr>
                <w:rFonts w:ascii="宋体" w:hAnsi="宋体" w:hint="eastAsia"/>
                <w:szCs w:val="21"/>
              </w:rPr>
              <w:t>预警</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11</w:t>
            </w:r>
          </w:p>
        </w:tc>
      </w:tr>
      <w:tr w:rsidR="009A2F82" w:rsidRPr="000665BB" w:rsidTr="00850EBE">
        <w:trPr>
          <w:trHeight w:val="454"/>
          <w:jc w:val="center"/>
        </w:trPr>
        <w:tc>
          <w:tcPr>
            <w:tcW w:w="8115" w:type="dxa"/>
            <w:gridSpan w:val="5"/>
            <w:shd w:val="clear" w:color="auto" w:fill="FFFFFF"/>
            <w:vAlign w:val="center"/>
          </w:tcPr>
          <w:p w:rsidR="009A2F82" w:rsidRPr="000665BB" w:rsidRDefault="009A2F82" w:rsidP="009A2F82">
            <w:pPr>
              <w:jc w:val="center"/>
              <w:rPr>
                <w:rFonts w:ascii="宋体"/>
                <w:szCs w:val="21"/>
              </w:rPr>
            </w:pPr>
            <w:r w:rsidRPr="000665BB">
              <w:rPr>
                <w:rFonts w:ascii="宋体" w:hAnsi="宋体" w:hint="eastAsia"/>
                <w:b/>
                <w:szCs w:val="21"/>
              </w:rPr>
              <w:t>失信等级机构名单</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1</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广州房天下房地产经纪有限公司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59</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3</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2</w:t>
            </w:r>
          </w:p>
        </w:tc>
        <w:tc>
          <w:tcPr>
            <w:tcW w:w="3827" w:type="dxa"/>
            <w:shd w:val="clear" w:color="auto" w:fill="FFFFFF"/>
            <w:vAlign w:val="center"/>
          </w:tcPr>
          <w:p w:rsidR="009A2F82" w:rsidRPr="000665BB" w:rsidRDefault="009A2F82" w:rsidP="00AD0083">
            <w:pPr>
              <w:jc w:val="center"/>
              <w:rPr>
                <w:rFonts w:ascii="宋体"/>
                <w:szCs w:val="21"/>
              </w:rPr>
            </w:pPr>
            <w:proofErr w:type="gramStart"/>
            <w:r w:rsidRPr="000665BB">
              <w:rPr>
                <w:rFonts w:ascii="宋体" w:hAnsi="宋体" w:hint="eastAsia"/>
                <w:szCs w:val="21"/>
              </w:rPr>
              <w:t>广州市百广家</w:t>
            </w:r>
            <w:proofErr w:type="gramEnd"/>
            <w:r w:rsidRPr="000665BB">
              <w:rPr>
                <w:rFonts w:ascii="宋体" w:hAnsi="宋体" w:hint="eastAsia"/>
                <w:szCs w:val="21"/>
              </w:rPr>
              <w:t>房地产中介有限公司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58</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6</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3</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广州市力强房地产代理有限公司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57</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16</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4</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广州市万星房地产代理有限公司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55</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5</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5</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广州市中明房地产代理有限公司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54.5</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8</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6</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广州市</w:t>
            </w:r>
            <w:proofErr w:type="gramStart"/>
            <w:r w:rsidRPr="000665BB">
              <w:rPr>
                <w:rFonts w:ascii="宋体" w:hAnsi="宋体" w:hint="eastAsia"/>
                <w:szCs w:val="21"/>
              </w:rPr>
              <w:t>钲</w:t>
            </w:r>
            <w:proofErr w:type="gramEnd"/>
            <w:r w:rsidRPr="000665BB">
              <w:rPr>
                <w:rFonts w:ascii="宋体" w:hAnsi="宋体" w:hint="eastAsia"/>
                <w:szCs w:val="21"/>
              </w:rPr>
              <w:t>大房地产代理有限公司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54.5</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9</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7</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广州泰德按揭代理服务有限公司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54</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4</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8</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广州钱线房地产有限公司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52</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3</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9</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广州华轩房地产代理有限公司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51</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2</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10</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广州满懿房地产咨询有限公司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50</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FA3C2A" w:rsidP="009A2F82">
            <w:pPr>
              <w:jc w:val="center"/>
              <w:rPr>
                <w:rFonts w:ascii="宋体" w:hAnsi="宋体"/>
                <w:szCs w:val="21"/>
              </w:rPr>
            </w:pPr>
            <w:r>
              <w:rPr>
                <w:rFonts w:ascii="宋体" w:hAnsi="宋体" w:hint="eastAsia"/>
                <w:szCs w:val="21"/>
              </w:rPr>
              <w:t>已注销</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11</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广州市新奥房地产代理有限公司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37.5</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13</w:t>
            </w:r>
          </w:p>
        </w:tc>
      </w:tr>
      <w:tr w:rsidR="009A2F82" w:rsidRPr="000665BB" w:rsidTr="00850EBE">
        <w:trPr>
          <w:trHeight w:val="454"/>
          <w:jc w:val="center"/>
        </w:trPr>
        <w:tc>
          <w:tcPr>
            <w:tcW w:w="753"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hint="eastAsia"/>
                <w:szCs w:val="21"/>
              </w:rPr>
              <w:t>12</w:t>
            </w:r>
          </w:p>
        </w:tc>
        <w:tc>
          <w:tcPr>
            <w:tcW w:w="3827"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广州市</w:t>
            </w:r>
            <w:proofErr w:type="gramStart"/>
            <w:r w:rsidRPr="000665BB">
              <w:rPr>
                <w:rFonts w:ascii="宋体" w:hAnsi="宋体" w:hint="eastAsia"/>
                <w:szCs w:val="21"/>
              </w:rPr>
              <w:t>世</w:t>
            </w:r>
            <w:proofErr w:type="gramEnd"/>
            <w:r w:rsidRPr="000665BB">
              <w:rPr>
                <w:rFonts w:ascii="宋体" w:hAnsi="宋体" w:hint="eastAsia"/>
                <w:szCs w:val="21"/>
              </w:rPr>
              <w:t>王房地产中介服务有限公司</w:t>
            </w:r>
          </w:p>
        </w:tc>
        <w:tc>
          <w:tcPr>
            <w:tcW w:w="1216" w:type="dxa"/>
            <w:shd w:val="clear" w:color="auto" w:fill="FFFFFF"/>
            <w:vAlign w:val="center"/>
          </w:tcPr>
          <w:p w:rsidR="009A2F82" w:rsidRPr="000665BB" w:rsidRDefault="009A2F82" w:rsidP="00AD0083">
            <w:pPr>
              <w:jc w:val="center"/>
              <w:rPr>
                <w:rFonts w:ascii="宋体" w:hAnsi="宋体"/>
                <w:szCs w:val="21"/>
              </w:rPr>
            </w:pPr>
            <w:r w:rsidRPr="000665BB">
              <w:rPr>
                <w:rFonts w:ascii="宋体" w:hAnsi="宋体"/>
                <w:szCs w:val="21"/>
              </w:rPr>
              <w:t>35</w:t>
            </w:r>
          </w:p>
        </w:tc>
        <w:tc>
          <w:tcPr>
            <w:tcW w:w="709" w:type="dxa"/>
            <w:shd w:val="clear" w:color="auto" w:fill="FFFFFF"/>
            <w:vAlign w:val="center"/>
          </w:tcPr>
          <w:p w:rsidR="009A2F82" w:rsidRPr="000665BB" w:rsidRDefault="009A2F82" w:rsidP="00AD0083">
            <w:pPr>
              <w:jc w:val="center"/>
              <w:rPr>
                <w:rFonts w:ascii="宋体"/>
                <w:szCs w:val="21"/>
              </w:rPr>
            </w:pPr>
            <w:r w:rsidRPr="000665BB">
              <w:rPr>
                <w:rFonts w:ascii="宋体" w:hAnsi="宋体" w:hint="eastAsia"/>
                <w:szCs w:val="21"/>
              </w:rPr>
              <w:t>失信</w:t>
            </w:r>
          </w:p>
        </w:tc>
        <w:tc>
          <w:tcPr>
            <w:tcW w:w="1610" w:type="dxa"/>
            <w:shd w:val="clear" w:color="auto" w:fill="FFFFFF"/>
            <w:vAlign w:val="center"/>
          </w:tcPr>
          <w:p w:rsidR="009A2F82" w:rsidRPr="000665BB" w:rsidRDefault="009A2F82" w:rsidP="009A2F82">
            <w:pPr>
              <w:jc w:val="center"/>
              <w:rPr>
                <w:rFonts w:ascii="宋体" w:hAnsi="宋体"/>
                <w:szCs w:val="21"/>
              </w:rPr>
            </w:pPr>
            <w:r w:rsidRPr="000665BB">
              <w:rPr>
                <w:rFonts w:ascii="宋体" w:hAnsi="宋体" w:hint="eastAsia"/>
                <w:szCs w:val="21"/>
              </w:rPr>
              <w:t>8</w:t>
            </w:r>
          </w:p>
        </w:tc>
      </w:tr>
    </w:tbl>
    <w:p w:rsidR="009A2F82" w:rsidRPr="000665BB" w:rsidRDefault="009A2F82">
      <w:pPr>
        <w:spacing w:line="360" w:lineRule="auto"/>
        <w:jc w:val="right"/>
        <w:rPr>
          <w:rFonts w:ascii="宋体" w:hAnsi="宋体"/>
          <w:szCs w:val="21"/>
        </w:rPr>
      </w:pPr>
      <w:r w:rsidRPr="000665BB">
        <w:rPr>
          <w:rFonts w:ascii="宋体" w:hAnsi="宋体" w:hint="eastAsia"/>
          <w:szCs w:val="21"/>
        </w:rPr>
        <w:t>注：以上评分统计日期为2018年12月31日，此分数为年度信用评分，非当前实时评分。</w:t>
      </w:r>
    </w:p>
    <w:p w:rsidR="00407EE0" w:rsidRPr="000665BB" w:rsidRDefault="006D2A41">
      <w:pPr>
        <w:spacing w:line="360" w:lineRule="auto"/>
        <w:jc w:val="right"/>
        <w:rPr>
          <w:rFonts w:ascii="宋体" w:hAnsi="宋体"/>
          <w:szCs w:val="21"/>
        </w:rPr>
      </w:pPr>
      <w:r w:rsidRPr="000665BB">
        <w:rPr>
          <w:rFonts w:ascii="宋体" w:hAnsi="宋体" w:hint="eastAsia"/>
          <w:szCs w:val="21"/>
        </w:rPr>
        <w:t>数据来源：广州市房地产中介协会</w:t>
      </w:r>
    </w:p>
    <w:p w:rsidR="00995697" w:rsidRPr="000665BB" w:rsidRDefault="00995697">
      <w:pPr>
        <w:spacing w:line="360" w:lineRule="auto"/>
        <w:ind w:right="840"/>
        <w:rPr>
          <w:rFonts w:ascii="仿宋" w:eastAsia="仿宋" w:hAnsi="仿宋"/>
          <w:szCs w:val="21"/>
        </w:rPr>
      </w:pPr>
    </w:p>
    <w:p w:rsidR="00407EE0" w:rsidRPr="000665BB" w:rsidRDefault="006D2A41">
      <w:pPr>
        <w:pStyle w:val="2"/>
        <w:spacing w:before="0" w:after="0" w:line="360" w:lineRule="auto"/>
        <w:rPr>
          <w:rFonts w:ascii="黑体" w:eastAsia="黑体" w:hAnsi="黑体"/>
          <w:bCs w:val="0"/>
          <w:sz w:val="28"/>
          <w:szCs w:val="28"/>
        </w:rPr>
      </w:pPr>
      <w:bookmarkStart w:id="8" w:name="_Toc6389785"/>
      <w:r w:rsidRPr="000665BB">
        <w:rPr>
          <w:rFonts w:ascii="黑体" w:eastAsia="黑体" w:hAnsi="黑体" w:hint="eastAsia"/>
          <w:bCs w:val="0"/>
          <w:sz w:val="28"/>
          <w:szCs w:val="28"/>
        </w:rPr>
        <w:t>（二）协会会员情况</w:t>
      </w:r>
      <w:bookmarkEnd w:id="8"/>
    </w:p>
    <w:p w:rsidR="00407EE0" w:rsidRPr="000665BB" w:rsidRDefault="006D2A41">
      <w:pPr>
        <w:spacing w:line="360" w:lineRule="auto"/>
        <w:ind w:firstLineChars="200" w:firstLine="480"/>
        <w:jc w:val="left"/>
        <w:rPr>
          <w:rFonts w:ascii="宋体"/>
          <w:sz w:val="24"/>
        </w:rPr>
      </w:pPr>
      <w:r w:rsidRPr="000665BB">
        <w:rPr>
          <w:rFonts w:ascii="宋体" w:hAnsi="宋体" w:hint="eastAsia"/>
          <w:sz w:val="24"/>
        </w:rPr>
        <w:t>在全市已建立信用档案的</w:t>
      </w:r>
      <w:r w:rsidRPr="000665BB">
        <w:rPr>
          <w:rFonts w:ascii="宋体" w:hAnsi="宋体"/>
          <w:sz w:val="24"/>
        </w:rPr>
        <w:t>3,099</w:t>
      </w:r>
      <w:r w:rsidRPr="000665BB">
        <w:rPr>
          <w:rFonts w:ascii="宋体" w:hAnsi="宋体" w:hint="eastAsia"/>
          <w:sz w:val="24"/>
        </w:rPr>
        <w:t>家机构中，协会会员数量为</w:t>
      </w:r>
      <w:r w:rsidRPr="000665BB">
        <w:rPr>
          <w:rFonts w:ascii="宋体" w:hAnsi="宋体"/>
          <w:sz w:val="24"/>
        </w:rPr>
        <w:t>933</w:t>
      </w:r>
      <w:r w:rsidR="00B05CBB" w:rsidRPr="000665BB">
        <w:rPr>
          <w:rFonts w:ascii="宋体" w:hAnsi="宋体" w:hint="eastAsia"/>
          <w:sz w:val="24"/>
        </w:rPr>
        <w:t>家</w:t>
      </w:r>
      <w:r w:rsidRPr="000665BB">
        <w:rPr>
          <w:rFonts w:ascii="宋体" w:hAnsi="宋体" w:hint="eastAsia"/>
          <w:sz w:val="24"/>
        </w:rPr>
        <w:t>，占比</w:t>
      </w:r>
      <w:r w:rsidRPr="000665BB">
        <w:rPr>
          <w:rFonts w:ascii="宋体" w:hAnsi="宋体"/>
          <w:sz w:val="24"/>
        </w:rPr>
        <w:t>30.11%</w:t>
      </w:r>
      <w:r w:rsidRPr="000665BB">
        <w:rPr>
          <w:rFonts w:ascii="宋体" w:hAnsi="宋体" w:hint="eastAsia"/>
          <w:sz w:val="24"/>
        </w:rPr>
        <w:t>，非会员数量为</w:t>
      </w:r>
      <w:r w:rsidRPr="000665BB">
        <w:rPr>
          <w:rFonts w:ascii="宋体" w:hAnsi="宋体"/>
          <w:sz w:val="24"/>
        </w:rPr>
        <w:t>2,166</w:t>
      </w:r>
      <w:r w:rsidRPr="000665BB">
        <w:rPr>
          <w:rFonts w:ascii="宋体" w:hAnsi="宋体" w:hint="eastAsia"/>
          <w:sz w:val="24"/>
        </w:rPr>
        <w:t>，占比为</w:t>
      </w:r>
      <w:r w:rsidRPr="000665BB">
        <w:rPr>
          <w:rFonts w:ascii="宋体" w:hAnsi="宋体"/>
          <w:sz w:val="24"/>
        </w:rPr>
        <w:t>69.89%</w:t>
      </w:r>
      <w:r w:rsidRPr="000665BB">
        <w:rPr>
          <w:rFonts w:ascii="宋体" w:hAnsi="宋体" w:hint="eastAsia"/>
          <w:sz w:val="24"/>
        </w:rPr>
        <w:t>。</w:t>
      </w:r>
      <w:r w:rsidRPr="00A0120F">
        <w:rPr>
          <w:rFonts w:ascii="宋体" w:hAnsi="宋体" w:hint="eastAsia"/>
          <w:color w:val="FF0000"/>
          <w:sz w:val="24"/>
        </w:rPr>
        <w:t>（</w:t>
      </w:r>
      <w:r w:rsidR="00A0120F" w:rsidRPr="00A0120F">
        <w:rPr>
          <w:rFonts w:ascii="宋体" w:hAnsi="宋体" w:hint="eastAsia"/>
          <w:color w:val="FF0000"/>
          <w:sz w:val="24"/>
        </w:rPr>
        <w:t>注：协会有部分会员单位因未从事中介业务，而未建立信用档案，如高校、互联网公司等</w:t>
      </w:r>
      <w:r w:rsidRPr="00A0120F">
        <w:rPr>
          <w:rFonts w:ascii="宋体" w:hAnsi="宋体" w:hint="eastAsia"/>
          <w:color w:val="FF0000"/>
          <w:sz w:val="24"/>
        </w:rPr>
        <w:t>）</w:t>
      </w:r>
    </w:p>
    <w:p w:rsidR="00407EE0" w:rsidRPr="000665BB" w:rsidRDefault="006D2A41">
      <w:pPr>
        <w:spacing w:line="360" w:lineRule="auto"/>
        <w:ind w:firstLineChars="200" w:firstLine="480"/>
        <w:jc w:val="left"/>
        <w:rPr>
          <w:rFonts w:ascii="宋体"/>
          <w:sz w:val="24"/>
        </w:rPr>
      </w:pPr>
      <w:r w:rsidRPr="000665BB">
        <w:rPr>
          <w:rFonts w:ascii="宋体" w:hAnsi="宋体" w:hint="eastAsia"/>
          <w:sz w:val="24"/>
        </w:rPr>
        <w:t>在933家会员</w:t>
      </w:r>
      <w:r w:rsidR="00B05CBB" w:rsidRPr="000665BB">
        <w:rPr>
          <w:rFonts w:ascii="宋体" w:hAnsi="宋体" w:hint="eastAsia"/>
          <w:sz w:val="24"/>
        </w:rPr>
        <w:t>机构</w:t>
      </w:r>
      <w:r w:rsidRPr="000665BB">
        <w:rPr>
          <w:rFonts w:ascii="宋体" w:hAnsi="宋体" w:hint="eastAsia"/>
          <w:sz w:val="24"/>
        </w:rPr>
        <w:t>中，信用等级为</w:t>
      </w:r>
      <w:r w:rsidRPr="000665BB">
        <w:rPr>
          <w:rFonts w:ascii="宋体" w:hAnsi="宋体" w:hint="eastAsia"/>
          <w:b/>
          <w:sz w:val="24"/>
        </w:rPr>
        <w:t>“优质”</w:t>
      </w:r>
      <w:r w:rsidRPr="000665BB">
        <w:rPr>
          <w:rFonts w:ascii="宋体" w:hAnsi="宋体" w:hint="eastAsia"/>
          <w:sz w:val="24"/>
        </w:rPr>
        <w:t>的机构有</w:t>
      </w:r>
      <w:r w:rsidRPr="000665BB">
        <w:rPr>
          <w:rFonts w:ascii="宋体" w:hAnsi="宋体"/>
          <w:sz w:val="24"/>
        </w:rPr>
        <w:t>10</w:t>
      </w:r>
      <w:r w:rsidRPr="000665BB">
        <w:rPr>
          <w:rFonts w:ascii="宋体" w:hAnsi="宋体" w:hint="eastAsia"/>
          <w:sz w:val="24"/>
        </w:rPr>
        <w:t>家，占全部</w:t>
      </w:r>
      <w:r w:rsidRPr="000665BB">
        <w:rPr>
          <w:rFonts w:ascii="宋体" w:hAnsi="宋体" w:hint="eastAsia"/>
          <w:b/>
          <w:sz w:val="24"/>
        </w:rPr>
        <w:t>“优质”</w:t>
      </w:r>
      <w:r w:rsidRPr="000665BB">
        <w:rPr>
          <w:rFonts w:ascii="宋体" w:hAnsi="宋体" w:hint="eastAsia"/>
          <w:sz w:val="24"/>
        </w:rPr>
        <w:lastRenderedPageBreak/>
        <w:t>等级的</w:t>
      </w:r>
      <w:r w:rsidRPr="000665BB">
        <w:rPr>
          <w:rFonts w:ascii="宋体" w:hAnsi="宋体"/>
          <w:sz w:val="24"/>
        </w:rPr>
        <w:t>90.91%</w:t>
      </w:r>
      <w:r w:rsidRPr="000665BB">
        <w:rPr>
          <w:rFonts w:ascii="宋体" w:hAnsi="宋体" w:hint="eastAsia"/>
          <w:sz w:val="24"/>
        </w:rPr>
        <w:t>；信用等级为</w:t>
      </w:r>
      <w:r w:rsidRPr="000665BB">
        <w:rPr>
          <w:rFonts w:ascii="宋体" w:hAnsi="宋体" w:hint="eastAsia"/>
          <w:b/>
          <w:sz w:val="24"/>
        </w:rPr>
        <w:t>“良好”</w:t>
      </w:r>
      <w:r w:rsidRPr="000665BB">
        <w:rPr>
          <w:rFonts w:ascii="宋体" w:hAnsi="宋体" w:hint="eastAsia"/>
          <w:sz w:val="24"/>
        </w:rPr>
        <w:t>的机构</w:t>
      </w:r>
      <w:r w:rsidRPr="000665BB">
        <w:rPr>
          <w:rFonts w:ascii="宋体" w:hAnsi="宋体"/>
          <w:sz w:val="24"/>
        </w:rPr>
        <w:t>9</w:t>
      </w:r>
      <w:r w:rsidRPr="000665BB">
        <w:rPr>
          <w:rFonts w:ascii="宋体" w:hAnsi="宋体" w:hint="eastAsia"/>
          <w:sz w:val="24"/>
        </w:rPr>
        <w:t>家，占全部</w:t>
      </w:r>
      <w:r w:rsidRPr="000665BB">
        <w:rPr>
          <w:rFonts w:ascii="宋体" w:hAnsi="宋体" w:hint="eastAsia"/>
          <w:b/>
          <w:sz w:val="24"/>
        </w:rPr>
        <w:t>“良好”</w:t>
      </w:r>
      <w:r w:rsidRPr="000665BB">
        <w:rPr>
          <w:rFonts w:ascii="宋体" w:hAnsi="宋体" w:hint="eastAsia"/>
          <w:sz w:val="24"/>
        </w:rPr>
        <w:t>等级的</w:t>
      </w:r>
      <w:r w:rsidRPr="000665BB">
        <w:rPr>
          <w:rFonts w:ascii="宋体" w:hAnsi="宋体"/>
          <w:sz w:val="24"/>
        </w:rPr>
        <w:t>64.29%</w:t>
      </w:r>
      <w:r w:rsidRPr="000665BB">
        <w:rPr>
          <w:rFonts w:ascii="宋体" w:hAnsi="宋体" w:hint="eastAsia"/>
          <w:sz w:val="24"/>
        </w:rPr>
        <w:t>，</w:t>
      </w:r>
      <w:proofErr w:type="gramStart"/>
      <w:r w:rsidRPr="000665BB">
        <w:rPr>
          <w:rFonts w:ascii="宋体" w:hAnsi="宋体" w:hint="eastAsia"/>
          <w:sz w:val="24"/>
        </w:rPr>
        <w:t>显示</w:t>
      </w:r>
      <w:r w:rsidR="00B667D7" w:rsidRPr="000665BB">
        <w:rPr>
          <w:rFonts w:ascii="宋体" w:hAnsi="宋体" w:hint="eastAsia"/>
          <w:sz w:val="24"/>
        </w:rPr>
        <w:t>市</w:t>
      </w:r>
      <w:proofErr w:type="gramEnd"/>
      <w:r w:rsidR="00B667D7" w:rsidRPr="000665BB">
        <w:rPr>
          <w:rFonts w:ascii="宋体" w:hAnsi="宋体" w:hint="eastAsia"/>
          <w:sz w:val="24"/>
        </w:rPr>
        <w:t>房地产中介协会</w:t>
      </w:r>
      <w:r w:rsidRPr="000665BB">
        <w:rPr>
          <w:rFonts w:ascii="宋体" w:hAnsi="宋体" w:hint="eastAsia"/>
          <w:sz w:val="24"/>
        </w:rPr>
        <w:t>在行业自律、规范执业等方面的工作取得良好成果，已经吸引了广州市房地产中介行业中绝大部分诚信执业的机构加入</w:t>
      </w:r>
      <w:r w:rsidR="00B667D7" w:rsidRPr="000665BB">
        <w:rPr>
          <w:rFonts w:ascii="宋体" w:hAnsi="宋体" w:hint="eastAsia"/>
          <w:sz w:val="24"/>
        </w:rPr>
        <w:t>协会</w:t>
      </w:r>
      <w:r w:rsidRPr="000665BB">
        <w:rPr>
          <w:rFonts w:ascii="宋体" w:hAnsi="宋体" w:hint="eastAsia"/>
          <w:sz w:val="24"/>
        </w:rPr>
        <w:t>。</w:t>
      </w:r>
    </w:p>
    <w:p w:rsidR="00407EE0" w:rsidRPr="000665BB" w:rsidRDefault="006D2A41">
      <w:pPr>
        <w:spacing w:line="360" w:lineRule="auto"/>
        <w:ind w:firstLineChars="200" w:firstLine="480"/>
        <w:jc w:val="left"/>
        <w:rPr>
          <w:rFonts w:ascii="宋体" w:hAnsi="宋体"/>
          <w:sz w:val="24"/>
        </w:rPr>
      </w:pPr>
      <w:r w:rsidRPr="000665BB">
        <w:rPr>
          <w:rFonts w:ascii="宋体" w:hAnsi="宋体" w:hint="eastAsia"/>
          <w:sz w:val="24"/>
        </w:rPr>
        <w:t>在</w:t>
      </w:r>
      <w:r w:rsidRPr="000665BB">
        <w:rPr>
          <w:rFonts w:ascii="宋体" w:hAnsi="宋体"/>
          <w:sz w:val="24"/>
        </w:rPr>
        <w:t>2,</w:t>
      </w:r>
      <w:r w:rsidRPr="000665BB">
        <w:rPr>
          <w:rFonts w:ascii="宋体" w:hAnsi="宋体" w:hint="eastAsia"/>
          <w:sz w:val="24"/>
        </w:rPr>
        <w:t>166家非会员机构中，信用等级为</w:t>
      </w:r>
      <w:r w:rsidRPr="000665BB">
        <w:rPr>
          <w:rFonts w:ascii="宋体" w:hAnsi="宋体" w:hint="eastAsia"/>
          <w:b/>
          <w:sz w:val="24"/>
        </w:rPr>
        <w:t>“优质”与“良好”</w:t>
      </w:r>
      <w:r w:rsidRPr="000665BB">
        <w:rPr>
          <w:rFonts w:ascii="宋体" w:hAnsi="宋体" w:hint="eastAsia"/>
          <w:sz w:val="24"/>
        </w:rPr>
        <w:t>的机构数量分别有1家、3家，信用等级为</w:t>
      </w:r>
      <w:r w:rsidRPr="000665BB">
        <w:rPr>
          <w:rFonts w:ascii="宋体" w:hAnsi="宋体" w:hint="eastAsia"/>
          <w:b/>
          <w:sz w:val="24"/>
        </w:rPr>
        <w:t>“失信”</w:t>
      </w:r>
      <w:r w:rsidRPr="000665BB">
        <w:rPr>
          <w:rFonts w:ascii="宋体" w:hAnsi="宋体" w:hint="eastAsia"/>
          <w:sz w:val="24"/>
        </w:rPr>
        <w:t>的机构数量为5家，占全部</w:t>
      </w:r>
      <w:r w:rsidRPr="000665BB">
        <w:rPr>
          <w:rFonts w:ascii="宋体" w:hAnsi="宋体" w:hint="eastAsia"/>
          <w:b/>
          <w:sz w:val="24"/>
        </w:rPr>
        <w:t>“失信”</w:t>
      </w:r>
      <w:r w:rsidRPr="000665BB">
        <w:rPr>
          <w:rFonts w:ascii="宋体" w:hAnsi="宋体" w:hint="eastAsia"/>
          <w:sz w:val="24"/>
        </w:rPr>
        <w:t>等级的41.67</w:t>
      </w:r>
      <w:r w:rsidRPr="000665BB">
        <w:rPr>
          <w:rFonts w:ascii="宋体" w:hAnsi="宋体"/>
          <w:sz w:val="24"/>
        </w:rPr>
        <w:t>%</w:t>
      </w:r>
      <w:r w:rsidR="00EC2E48" w:rsidRPr="000665BB">
        <w:rPr>
          <w:rFonts w:ascii="宋体" w:hAnsi="宋体" w:hint="eastAsia"/>
          <w:sz w:val="24"/>
        </w:rPr>
        <w:t>，仅有的2</w:t>
      </w:r>
      <w:r w:rsidRPr="000665BB">
        <w:rPr>
          <w:rFonts w:ascii="宋体" w:hAnsi="宋体" w:hint="eastAsia"/>
          <w:sz w:val="24"/>
        </w:rPr>
        <w:t>家信用等级为</w:t>
      </w:r>
      <w:r w:rsidRPr="000665BB">
        <w:rPr>
          <w:rFonts w:ascii="宋体" w:hAnsi="宋体" w:hint="eastAsia"/>
          <w:b/>
          <w:sz w:val="24"/>
        </w:rPr>
        <w:t>“预警”</w:t>
      </w:r>
      <w:r w:rsidRPr="000665BB">
        <w:rPr>
          <w:rFonts w:ascii="宋体" w:hAnsi="宋体" w:hint="eastAsia"/>
          <w:sz w:val="24"/>
        </w:rPr>
        <w:t>的机构则为非会员机构。</w:t>
      </w:r>
    </w:p>
    <w:p w:rsidR="00407EE0" w:rsidRPr="000665BB" w:rsidRDefault="00527973">
      <w:pPr>
        <w:spacing w:line="360" w:lineRule="auto"/>
        <w:ind w:firstLineChars="200" w:firstLine="480"/>
        <w:jc w:val="center"/>
        <w:rPr>
          <w:rFonts w:ascii="宋体"/>
          <w:sz w:val="24"/>
        </w:rPr>
      </w:pPr>
      <w:r w:rsidRPr="000665BB">
        <w:rPr>
          <w:rFonts w:ascii="宋体"/>
          <w:noProof/>
          <w:sz w:val="24"/>
        </w:rPr>
        <w:drawing>
          <wp:inline distT="0" distB="0" distL="0" distR="0" wp14:anchorId="48FC848A" wp14:editId="1A75783A">
            <wp:extent cx="2165784" cy="24384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6529" t="7058" r="20781" b="17177"/>
                    <a:stretch/>
                  </pic:blipFill>
                  <pic:spPr bwMode="auto">
                    <a:xfrm>
                      <a:off x="0" y="0"/>
                      <a:ext cx="2165784" cy="2438400"/>
                    </a:xfrm>
                    <a:prstGeom prst="rect">
                      <a:avLst/>
                    </a:prstGeom>
                    <a:noFill/>
                    <a:ln>
                      <a:noFill/>
                    </a:ln>
                    <a:extLst>
                      <a:ext uri="{53640926-AAD7-44D8-BBD7-CCE9431645EC}">
                        <a14:shadowObscured xmlns:a14="http://schemas.microsoft.com/office/drawing/2010/main"/>
                      </a:ext>
                    </a:extLst>
                  </pic:spPr>
                </pic:pic>
              </a:graphicData>
            </a:graphic>
          </wp:inline>
        </w:drawing>
      </w:r>
      <w:r w:rsidR="002D1F07" w:rsidRPr="000665BB">
        <w:rPr>
          <w:rFonts w:ascii="宋体"/>
          <w:noProof/>
          <w:sz w:val="24"/>
        </w:rPr>
        <w:drawing>
          <wp:inline distT="0" distB="0" distL="0" distR="0" wp14:anchorId="27921799" wp14:editId="2AA009D9">
            <wp:extent cx="2147454" cy="2476500"/>
            <wp:effectExtent l="0" t="0" r="5715" b="0"/>
            <wp:docPr id="5" name="图片 5" descr="C:\Users\gzrea\AppData\Local\Temp\WeChat Files\5873df29305c08ff1e85df664504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zrea\AppData\Local\Temp\WeChat Files\5873df29305c08ff1e85df664504517.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7992" t="2744" r="27222" b="10061"/>
                    <a:stretch/>
                  </pic:blipFill>
                  <pic:spPr bwMode="auto">
                    <a:xfrm>
                      <a:off x="0" y="0"/>
                      <a:ext cx="2148975" cy="2478254"/>
                    </a:xfrm>
                    <a:prstGeom prst="rect">
                      <a:avLst/>
                    </a:prstGeom>
                    <a:noFill/>
                    <a:ln>
                      <a:noFill/>
                    </a:ln>
                    <a:extLst>
                      <a:ext uri="{53640926-AAD7-44D8-BBD7-CCE9431645EC}">
                        <a14:shadowObscured xmlns:a14="http://schemas.microsoft.com/office/drawing/2010/main"/>
                      </a:ext>
                    </a:extLst>
                  </pic:spPr>
                </pic:pic>
              </a:graphicData>
            </a:graphic>
          </wp:inline>
        </w:drawing>
      </w:r>
    </w:p>
    <w:p w:rsidR="00407EE0" w:rsidRPr="000665BB" w:rsidRDefault="006D2A41">
      <w:pPr>
        <w:jc w:val="center"/>
      </w:pPr>
      <w:r w:rsidRPr="000665BB">
        <w:rPr>
          <w:noProof/>
        </w:rPr>
        <w:drawing>
          <wp:inline distT="0" distB="0" distL="0" distR="0" wp14:anchorId="58A68553" wp14:editId="0755A389">
            <wp:extent cx="3155950" cy="257175"/>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
                    <a:stretch>
                      <a:fillRect/>
                    </a:stretch>
                  </pic:blipFill>
                  <pic:spPr>
                    <a:xfrm>
                      <a:off x="0" y="0"/>
                      <a:ext cx="3166877" cy="258042"/>
                    </a:xfrm>
                    <a:prstGeom prst="rect">
                      <a:avLst/>
                    </a:prstGeom>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b/>
          <w:sz w:val="24"/>
        </w:rPr>
      </w:pPr>
      <w:r w:rsidRPr="000665BB">
        <w:rPr>
          <w:rFonts w:ascii="宋体" w:hAnsi="宋体" w:hint="eastAsia"/>
        </w:rPr>
        <w:t>图4</w:t>
      </w:r>
      <w:r w:rsidRPr="000665BB">
        <w:rPr>
          <w:rFonts w:ascii="宋体" w:hAnsi="宋体"/>
        </w:rPr>
        <w:t>—</w:t>
      </w:r>
      <w:r w:rsidRPr="000665BB">
        <w:rPr>
          <w:rFonts w:ascii="宋体" w:hAnsi="宋体" w:hint="eastAsia"/>
        </w:rPr>
        <w:t>会员机构（左）与非会员机构（右）年度各信用等级数量与占比图</w:t>
      </w:r>
    </w:p>
    <w:p w:rsidR="00407EE0" w:rsidRPr="000665BB" w:rsidRDefault="006D2A41" w:rsidP="00634AFE">
      <w:pPr>
        <w:pStyle w:val="1"/>
        <w:pageBreakBefore/>
        <w:spacing w:beforeLines="50" w:before="120" w:afterLines="50" w:after="120" w:line="360" w:lineRule="auto"/>
        <w:rPr>
          <w:rFonts w:ascii="黑体" w:eastAsia="黑体" w:hAnsi="黑体"/>
          <w:bCs w:val="0"/>
          <w:sz w:val="32"/>
          <w:szCs w:val="24"/>
        </w:rPr>
      </w:pPr>
      <w:bookmarkStart w:id="9" w:name="_Toc6389786"/>
      <w:r w:rsidRPr="000665BB">
        <w:rPr>
          <w:rFonts w:ascii="黑体" w:eastAsia="黑体" w:hAnsi="黑体" w:hint="eastAsia"/>
          <w:bCs w:val="0"/>
          <w:sz w:val="32"/>
          <w:szCs w:val="24"/>
        </w:rPr>
        <w:lastRenderedPageBreak/>
        <w:t>四、从业人员信用状况</w:t>
      </w:r>
      <w:bookmarkEnd w:id="9"/>
    </w:p>
    <w:p w:rsidR="00407EE0" w:rsidRPr="000665BB" w:rsidRDefault="006D2A41">
      <w:pPr>
        <w:pStyle w:val="2"/>
        <w:spacing w:before="0" w:after="0" w:line="360" w:lineRule="auto"/>
        <w:rPr>
          <w:rFonts w:ascii="黑体" w:eastAsia="黑体" w:hAnsi="黑体"/>
          <w:bCs w:val="0"/>
          <w:sz w:val="28"/>
          <w:szCs w:val="28"/>
        </w:rPr>
      </w:pPr>
      <w:bookmarkStart w:id="10" w:name="_Toc6389787"/>
      <w:r w:rsidRPr="000665BB">
        <w:rPr>
          <w:rFonts w:ascii="黑体" w:eastAsia="黑体" w:hAnsi="黑体" w:hint="eastAsia"/>
          <w:bCs w:val="0"/>
          <w:sz w:val="28"/>
          <w:szCs w:val="28"/>
        </w:rPr>
        <w:t>（一）整体情况</w:t>
      </w:r>
      <w:bookmarkEnd w:id="10"/>
    </w:p>
    <w:p w:rsidR="00407EE0" w:rsidRPr="000665BB" w:rsidRDefault="006D2A41">
      <w:pPr>
        <w:spacing w:line="360" w:lineRule="auto"/>
        <w:ind w:firstLineChars="200" w:firstLine="480"/>
        <w:jc w:val="left"/>
        <w:rPr>
          <w:rFonts w:ascii="宋体"/>
          <w:sz w:val="24"/>
        </w:rPr>
      </w:pPr>
      <w:r w:rsidRPr="000665BB">
        <w:rPr>
          <w:rFonts w:ascii="宋体" w:hAnsi="宋体"/>
          <w:sz w:val="24"/>
        </w:rPr>
        <w:t>2018</w:t>
      </w:r>
      <w:r w:rsidRPr="000665BB">
        <w:rPr>
          <w:rFonts w:ascii="宋体" w:hAnsi="宋体" w:hint="eastAsia"/>
          <w:sz w:val="24"/>
        </w:rPr>
        <w:t>年，在全市已建立信用档案的</w:t>
      </w:r>
      <w:r w:rsidRPr="000665BB">
        <w:rPr>
          <w:rFonts w:ascii="宋体" w:hAnsi="宋体"/>
          <w:sz w:val="24"/>
        </w:rPr>
        <w:t>43,953</w:t>
      </w:r>
      <w:r w:rsidRPr="000665BB">
        <w:rPr>
          <w:rFonts w:ascii="宋体" w:hAnsi="宋体" w:hint="eastAsia"/>
          <w:sz w:val="24"/>
        </w:rPr>
        <w:t>名从业人员中，根据《信用评分评级管理办法》，评分区间在</w:t>
      </w:r>
      <w:r w:rsidRPr="000665BB">
        <w:rPr>
          <w:rFonts w:ascii="宋体" w:hAnsi="宋体"/>
          <w:sz w:val="24"/>
        </w:rPr>
        <w:t>70-80</w:t>
      </w:r>
      <w:r w:rsidRPr="000665BB">
        <w:rPr>
          <w:rFonts w:ascii="宋体" w:hAnsi="宋体" w:hint="eastAsia"/>
          <w:sz w:val="24"/>
        </w:rPr>
        <w:t>（含</w:t>
      </w:r>
      <w:r w:rsidRPr="000665BB">
        <w:rPr>
          <w:rFonts w:ascii="宋体" w:hAnsi="宋体"/>
          <w:sz w:val="24"/>
        </w:rPr>
        <w:t>70</w:t>
      </w:r>
      <w:r w:rsidRPr="000665BB">
        <w:rPr>
          <w:rFonts w:ascii="宋体" w:hAnsi="宋体" w:hint="eastAsia"/>
          <w:sz w:val="24"/>
        </w:rPr>
        <w:t>）的从业人员数量共计</w:t>
      </w:r>
      <w:r w:rsidRPr="000665BB">
        <w:rPr>
          <w:rFonts w:ascii="宋体" w:hAnsi="宋体"/>
          <w:sz w:val="24"/>
        </w:rPr>
        <w:t>31,501</w:t>
      </w:r>
      <w:r w:rsidRPr="000665BB">
        <w:rPr>
          <w:rFonts w:ascii="宋体" w:hAnsi="宋体" w:hint="eastAsia"/>
          <w:sz w:val="24"/>
        </w:rPr>
        <w:t>人，占比</w:t>
      </w:r>
      <w:r w:rsidRPr="000665BB">
        <w:rPr>
          <w:rFonts w:ascii="宋体" w:hAnsi="宋体"/>
          <w:sz w:val="24"/>
        </w:rPr>
        <w:t>72.26%</w:t>
      </w:r>
      <w:r w:rsidRPr="000665BB">
        <w:rPr>
          <w:rFonts w:ascii="宋体" w:hAnsi="宋体" w:hint="eastAsia"/>
          <w:sz w:val="24"/>
        </w:rPr>
        <w:t>；</w:t>
      </w:r>
      <w:r w:rsidRPr="000665BB">
        <w:rPr>
          <w:rFonts w:ascii="宋体" w:hAnsi="宋体"/>
          <w:sz w:val="24"/>
        </w:rPr>
        <w:t>80-90</w:t>
      </w:r>
      <w:r w:rsidRPr="000665BB">
        <w:rPr>
          <w:rFonts w:ascii="宋体" w:hAnsi="宋体" w:hint="eastAsia"/>
          <w:sz w:val="24"/>
        </w:rPr>
        <w:t>（含</w:t>
      </w:r>
      <w:r w:rsidRPr="000665BB">
        <w:rPr>
          <w:rFonts w:ascii="宋体" w:hAnsi="宋体"/>
          <w:sz w:val="24"/>
        </w:rPr>
        <w:t>80</w:t>
      </w:r>
      <w:r w:rsidRPr="000665BB">
        <w:rPr>
          <w:rFonts w:ascii="宋体" w:hAnsi="宋体" w:hint="eastAsia"/>
          <w:sz w:val="24"/>
        </w:rPr>
        <w:t>）的从业人员数量共计</w:t>
      </w:r>
      <w:r w:rsidRPr="000665BB">
        <w:rPr>
          <w:rFonts w:ascii="宋体" w:hAnsi="宋体"/>
          <w:sz w:val="24"/>
        </w:rPr>
        <w:t>11,387</w:t>
      </w:r>
      <w:r w:rsidRPr="000665BB">
        <w:rPr>
          <w:rFonts w:ascii="宋体" w:hAnsi="宋体" w:hint="eastAsia"/>
          <w:sz w:val="24"/>
        </w:rPr>
        <w:t>人，占比</w:t>
      </w:r>
      <w:r w:rsidRPr="000665BB">
        <w:rPr>
          <w:rFonts w:ascii="宋体" w:hAnsi="宋体"/>
          <w:sz w:val="24"/>
        </w:rPr>
        <w:t>26.12%</w:t>
      </w:r>
      <w:r w:rsidRPr="000665BB">
        <w:rPr>
          <w:rFonts w:ascii="宋体" w:hAnsi="宋体" w:hint="eastAsia"/>
          <w:sz w:val="24"/>
        </w:rPr>
        <w:t>；</w:t>
      </w:r>
      <w:r w:rsidRPr="000665BB">
        <w:rPr>
          <w:rFonts w:ascii="宋体" w:hAnsi="宋体"/>
          <w:sz w:val="24"/>
        </w:rPr>
        <w:t>90-95</w:t>
      </w:r>
      <w:r w:rsidRPr="000665BB">
        <w:rPr>
          <w:rFonts w:ascii="宋体" w:hAnsi="宋体" w:hint="eastAsia"/>
          <w:sz w:val="24"/>
        </w:rPr>
        <w:t>（含</w:t>
      </w:r>
      <w:r w:rsidRPr="000665BB">
        <w:rPr>
          <w:rFonts w:ascii="宋体" w:hAnsi="宋体"/>
          <w:sz w:val="24"/>
        </w:rPr>
        <w:t>90</w:t>
      </w:r>
      <w:r w:rsidRPr="000665BB">
        <w:rPr>
          <w:rFonts w:ascii="宋体" w:hAnsi="宋体" w:hint="eastAsia"/>
          <w:sz w:val="24"/>
        </w:rPr>
        <w:t>）的从业人员占比则为</w:t>
      </w:r>
      <w:r w:rsidRPr="000665BB">
        <w:rPr>
          <w:rFonts w:ascii="宋体" w:hAnsi="宋体"/>
          <w:sz w:val="24"/>
        </w:rPr>
        <w:t>1.59%</w:t>
      </w:r>
      <w:r w:rsidRPr="000665BB">
        <w:rPr>
          <w:rFonts w:ascii="宋体" w:hAnsi="宋体" w:hint="eastAsia"/>
          <w:sz w:val="24"/>
        </w:rPr>
        <w:t>，共计</w:t>
      </w:r>
      <w:r w:rsidRPr="000665BB">
        <w:rPr>
          <w:rFonts w:ascii="宋体" w:hAnsi="宋体"/>
          <w:sz w:val="24"/>
        </w:rPr>
        <w:t>693</w:t>
      </w:r>
      <w:r w:rsidRPr="000665BB">
        <w:rPr>
          <w:rFonts w:ascii="宋体" w:hAnsi="宋体" w:hint="eastAsia"/>
          <w:sz w:val="24"/>
        </w:rPr>
        <w:t>人。</w:t>
      </w:r>
    </w:p>
    <w:p w:rsidR="00407EE0" w:rsidRPr="000665BB" w:rsidRDefault="006D2A41">
      <w:pPr>
        <w:jc w:val="center"/>
        <w:rPr>
          <w:rFonts w:ascii="等线" w:eastAsia="等线" w:hAnsi="等线"/>
          <w:sz w:val="24"/>
        </w:rPr>
      </w:pPr>
      <w:r w:rsidRPr="000665BB">
        <w:rPr>
          <w:rFonts w:ascii="等线" w:eastAsia="等线" w:hAnsi="等线"/>
          <w:noProof/>
          <w:sz w:val="24"/>
        </w:rPr>
        <w:drawing>
          <wp:inline distT="0" distB="0" distL="0" distR="0" wp14:anchorId="7B6F8533" wp14:editId="0055EBD8">
            <wp:extent cx="2103048" cy="2290663"/>
            <wp:effectExtent l="19050" t="0" r="0" b="0"/>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3"/>
                    <pic:cNvPicPr>
                      <a:picLocks noChangeAspect="1" noChangeArrowheads="1"/>
                    </pic:cNvPicPr>
                  </pic:nvPicPr>
                  <pic:blipFill>
                    <a:blip r:embed="rId23">
                      <a:extLst>
                        <a:ext uri="{28A0092B-C50C-407E-A947-70E740481C1C}">
                          <a14:useLocalDpi xmlns:a14="http://schemas.microsoft.com/office/drawing/2010/main" val="0"/>
                        </a:ext>
                      </a:extLst>
                    </a:blip>
                    <a:srcRect l="25159" t="4022" r="23749" b="5289"/>
                    <a:stretch>
                      <a:fillRect/>
                    </a:stretch>
                  </pic:blipFill>
                  <pic:spPr>
                    <a:xfrm>
                      <a:off x="0" y="0"/>
                      <a:ext cx="2102650" cy="2290229"/>
                    </a:xfrm>
                    <a:prstGeom prst="rect">
                      <a:avLst/>
                    </a:prstGeom>
                    <a:noFill/>
                    <a:ln>
                      <a:noFill/>
                    </a:ln>
                  </pic:spPr>
                </pic:pic>
              </a:graphicData>
            </a:graphic>
          </wp:inline>
        </w:drawing>
      </w:r>
    </w:p>
    <w:p w:rsidR="00407EE0" w:rsidRPr="000665BB" w:rsidRDefault="006D2A41">
      <w:pPr>
        <w:jc w:val="center"/>
        <w:rPr>
          <w:rFonts w:ascii="等线" w:eastAsia="等线" w:hAnsi="等线"/>
          <w:sz w:val="24"/>
        </w:rPr>
      </w:pPr>
      <w:r w:rsidRPr="000665BB">
        <w:rPr>
          <w:noProof/>
        </w:rPr>
        <w:drawing>
          <wp:inline distT="0" distB="0" distL="0" distR="0" wp14:anchorId="7B4569C0" wp14:editId="30F6D201">
            <wp:extent cx="3386455" cy="233680"/>
            <wp:effectExtent l="0" t="0" r="0" b="0"/>
            <wp:docPr id="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5"/>
                    <pic:cNvPicPr>
                      <a:picLocks noChangeAspect="1" noChangeArrowheads="1"/>
                    </pic:cNvPicPr>
                  </pic:nvPicPr>
                  <pic:blipFill>
                    <a:blip r:embed="rId24">
                      <a:extLst>
                        <a:ext uri="{28A0092B-C50C-407E-A947-70E740481C1C}">
                          <a14:useLocalDpi xmlns:a14="http://schemas.microsoft.com/office/drawing/2010/main" val="0"/>
                        </a:ext>
                      </a:extLst>
                    </a:blip>
                    <a:srcRect t="12273" r="1050"/>
                    <a:stretch>
                      <a:fillRect/>
                    </a:stretch>
                  </pic:blipFill>
                  <pic:spPr>
                    <a:xfrm>
                      <a:off x="0" y="0"/>
                      <a:ext cx="3381375" cy="233703"/>
                    </a:xfrm>
                    <a:prstGeom prst="rect">
                      <a:avLst/>
                    </a:prstGeom>
                    <a:noFill/>
                    <a:ln>
                      <a:noFill/>
                    </a:ln>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rPr>
      </w:pPr>
      <w:r w:rsidRPr="000665BB">
        <w:rPr>
          <w:rFonts w:ascii="宋体" w:hAnsi="宋体" w:hint="eastAsia"/>
        </w:rPr>
        <w:t>图5</w:t>
      </w:r>
      <w:r w:rsidRPr="000665BB">
        <w:rPr>
          <w:rFonts w:ascii="宋体" w:hAnsi="宋体"/>
        </w:rPr>
        <w:t>—</w:t>
      </w:r>
      <w:r w:rsidRPr="000665BB">
        <w:rPr>
          <w:rFonts w:ascii="宋体" w:hAnsi="宋体" w:hint="eastAsia"/>
        </w:rPr>
        <w:t>从业人员信用分数区间占比图</w:t>
      </w:r>
    </w:p>
    <w:p w:rsidR="006C34E0" w:rsidRPr="000665BB" w:rsidRDefault="006C34E0">
      <w:pPr>
        <w:spacing w:line="360" w:lineRule="auto"/>
        <w:ind w:firstLineChars="200" w:firstLine="480"/>
        <w:jc w:val="left"/>
        <w:rPr>
          <w:rFonts w:ascii="宋体" w:hAnsi="宋体"/>
          <w:sz w:val="24"/>
        </w:rPr>
      </w:pPr>
    </w:p>
    <w:p w:rsidR="00407EE0" w:rsidRPr="000665BB" w:rsidRDefault="006D2A41">
      <w:pPr>
        <w:spacing w:line="360" w:lineRule="auto"/>
        <w:ind w:firstLineChars="200" w:firstLine="480"/>
        <w:jc w:val="left"/>
        <w:rPr>
          <w:rFonts w:ascii="宋体" w:hAnsi="宋体"/>
          <w:sz w:val="24"/>
        </w:rPr>
      </w:pPr>
      <w:r w:rsidRPr="000665BB">
        <w:rPr>
          <w:rFonts w:ascii="宋体" w:hAnsi="宋体" w:hint="eastAsia"/>
          <w:sz w:val="24"/>
        </w:rPr>
        <w:t>根据《信用评分评级管理办法》，目前全市暂无信用等级为</w:t>
      </w:r>
      <w:r w:rsidRPr="000665BB">
        <w:rPr>
          <w:rFonts w:ascii="宋体" w:hAnsi="宋体" w:hint="eastAsia"/>
          <w:b/>
          <w:sz w:val="24"/>
        </w:rPr>
        <w:t>“优质”</w:t>
      </w:r>
      <w:r w:rsidRPr="000665BB">
        <w:rPr>
          <w:rFonts w:ascii="宋体" w:hAnsi="宋体" w:hint="eastAsia"/>
          <w:sz w:val="24"/>
        </w:rPr>
        <w:t>的</w:t>
      </w:r>
      <w:r w:rsidR="00B05CBB" w:rsidRPr="000665BB">
        <w:rPr>
          <w:rFonts w:ascii="宋体" w:hAnsi="宋体" w:hint="eastAsia"/>
          <w:sz w:val="24"/>
        </w:rPr>
        <w:t>从业人员</w:t>
      </w:r>
      <w:r w:rsidRPr="000665BB">
        <w:rPr>
          <w:rFonts w:ascii="宋体" w:hAnsi="宋体" w:hint="eastAsia"/>
          <w:sz w:val="24"/>
        </w:rPr>
        <w:t>，</w:t>
      </w:r>
      <w:r w:rsidR="00B05CBB" w:rsidRPr="000665BB">
        <w:rPr>
          <w:rFonts w:ascii="宋体" w:hAnsi="宋体" w:hint="eastAsia"/>
          <w:sz w:val="24"/>
        </w:rPr>
        <w:t>信用等级为</w:t>
      </w:r>
      <w:r w:rsidRPr="000665BB">
        <w:rPr>
          <w:rFonts w:ascii="宋体" w:hAnsi="宋体" w:hint="eastAsia"/>
          <w:b/>
          <w:sz w:val="24"/>
        </w:rPr>
        <w:t>“良好”</w:t>
      </w:r>
      <w:r w:rsidR="00B05CBB" w:rsidRPr="000665BB">
        <w:rPr>
          <w:rFonts w:ascii="宋体" w:hAnsi="宋体" w:hint="eastAsia"/>
          <w:b/>
          <w:sz w:val="24"/>
        </w:rPr>
        <w:t>的</w:t>
      </w:r>
      <w:r w:rsidR="00287767" w:rsidRPr="000665BB">
        <w:rPr>
          <w:rFonts w:ascii="宋体" w:hAnsi="宋体" w:hint="eastAsia"/>
          <w:sz w:val="24"/>
        </w:rPr>
        <w:t>从业人员数量共计</w:t>
      </w:r>
      <w:r w:rsidRPr="000665BB">
        <w:rPr>
          <w:rFonts w:ascii="宋体" w:hAnsi="宋体"/>
          <w:sz w:val="24"/>
        </w:rPr>
        <w:t>692</w:t>
      </w:r>
      <w:r w:rsidRPr="000665BB">
        <w:rPr>
          <w:rFonts w:ascii="宋体" w:hAnsi="宋体" w:hint="eastAsia"/>
          <w:sz w:val="24"/>
        </w:rPr>
        <w:t>人；信用等级为</w:t>
      </w:r>
      <w:r w:rsidRPr="000665BB">
        <w:rPr>
          <w:rFonts w:ascii="宋体" w:hAnsi="宋体" w:hint="eastAsia"/>
          <w:b/>
          <w:sz w:val="24"/>
        </w:rPr>
        <w:t>“诚信”</w:t>
      </w:r>
      <w:r w:rsidRPr="000665BB">
        <w:rPr>
          <w:rFonts w:ascii="宋体" w:hAnsi="宋体" w:hint="eastAsia"/>
          <w:sz w:val="24"/>
        </w:rPr>
        <w:t>的从业人员共计</w:t>
      </w:r>
      <w:r w:rsidRPr="000665BB">
        <w:rPr>
          <w:rFonts w:ascii="宋体" w:hAnsi="宋体"/>
          <w:sz w:val="24"/>
        </w:rPr>
        <w:t>17,214</w:t>
      </w:r>
      <w:r w:rsidRPr="000665BB">
        <w:rPr>
          <w:rFonts w:ascii="宋体" w:hAnsi="宋体" w:hint="eastAsia"/>
          <w:sz w:val="24"/>
        </w:rPr>
        <w:t>人，占到</w:t>
      </w:r>
      <w:r w:rsidRPr="000665BB">
        <w:rPr>
          <w:rFonts w:ascii="宋体" w:hAnsi="宋体"/>
          <w:sz w:val="24"/>
        </w:rPr>
        <w:t>39.49%</w:t>
      </w:r>
      <w:r w:rsidRPr="000665BB">
        <w:rPr>
          <w:rFonts w:ascii="宋体" w:hAnsi="宋体" w:hint="eastAsia"/>
          <w:sz w:val="24"/>
        </w:rPr>
        <w:t>，</w:t>
      </w:r>
      <w:r w:rsidR="00B05CBB" w:rsidRPr="000665BB">
        <w:rPr>
          <w:rFonts w:ascii="宋体" w:hAnsi="宋体" w:hint="eastAsia"/>
          <w:sz w:val="24"/>
        </w:rPr>
        <w:t>信用等级为</w:t>
      </w:r>
      <w:r w:rsidRPr="000665BB">
        <w:rPr>
          <w:rFonts w:ascii="宋体" w:hAnsi="宋体" w:hint="eastAsia"/>
          <w:b/>
          <w:sz w:val="24"/>
        </w:rPr>
        <w:t>“暂定诚信”</w:t>
      </w:r>
      <w:r w:rsidRPr="000665BB">
        <w:rPr>
          <w:rFonts w:ascii="宋体" w:hAnsi="宋体" w:hint="eastAsia"/>
          <w:sz w:val="24"/>
        </w:rPr>
        <w:t>的从业人员</w:t>
      </w:r>
      <w:r w:rsidRPr="000665BB">
        <w:rPr>
          <w:rFonts w:ascii="宋体" w:hAnsi="宋体"/>
          <w:sz w:val="24"/>
        </w:rPr>
        <w:t>25,675</w:t>
      </w:r>
      <w:r w:rsidRPr="000665BB">
        <w:rPr>
          <w:rFonts w:ascii="宋体" w:hAnsi="宋体" w:hint="eastAsia"/>
          <w:sz w:val="24"/>
        </w:rPr>
        <w:t>人，占比</w:t>
      </w:r>
      <w:r w:rsidRPr="000665BB">
        <w:rPr>
          <w:rFonts w:ascii="宋体" w:hAnsi="宋体"/>
          <w:sz w:val="24"/>
        </w:rPr>
        <w:t>58.90%</w:t>
      </w:r>
      <w:r w:rsidRPr="000665BB">
        <w:rPr>
          <w:rFonts w:ascii="宋体" w:hAnsi="宋体" w:hint="eastAsia"/>
          <w:sz w:val="24"/>
        </w:rPr>
        <w:t>，而信用等级为</w:t>
      </w:r>
      <w:r w:rsidRPr="000665BB">
        <w:rPr>
          <w:rFonts w:ascii="宋体" w:hAnsi="宋体" w:hint="eastAsia"/>
          <w:b/>
          <w:sz w:val="24"/>
        </w:rPr>
        <w:t>“预警”</w:t>
      </w:r>
      <w:r w:rsidRPr="000665BB">
        <w:rPr>
          <w:rFonts w:ascii="宋体" w:hAnsi="宋体" w:hint="eastAsia"/>
          <w:sz w:val="24"/>
        </w:rPr>
        <w:t>、</w:t>
      </w:r>
      <w:r w:rsidRPr="000665BB">
        <w:rPr>
          <w:rFonts w:ascii="宋体" w:hAnsi="宋体" w:hint="eastAsia"/>
          <w:b/>
          <w:sz w:val="24"/>
        </w:rPr>
        <w:t>“失信”</w:t>
      </w:r>
      <w:r w:rsidRPr="000665BB">
        <w:rPr>
          <w:rFonts w:ascii="宋体" w:hAnsi="宋体" w:hint="eastAsia"/>
          <w:sz w:val="24"/>
        </w:rPr>
        <w:t>的从业人员则分别有</w:t>
      </w:r>
      <w:r w:rsidRPr="000665BB">
        <w:rPr>
          <w:rFonts w:ascii="宋体" w:hAnsi="宋体"/>
          <w:sz w:val="24"/>
        </w:rPr>
        <w:t>8</w:t>
      </w:r>
      <w:r w:rsidRPr="000665BB">
        <w:rPr>
          <w:rFonts w:ascii="宋体" w:hAnsi="宋体" w:hint="eastAsia"/>
          <w:sz w:val="24"/>
        </w:rPr>
        <w:t>人和</w:t>
      </w:r>
      <w:r w:rsidRPr="000665BB">
        <w:rPr>
          <w:rFonts w:ascii="宋体" w:hAnsi="宋体"/>
          <w:sz w:val="24"/>
        </w:rPr>
        <w:t>4</w:t>
      </w:r>
      <w:r w:rsidRPr="000665BB">
        <w:rPr>
          <w:rFonts w:ascii="宋体" w:hAnsi="宋体" w:hint="eastAsia"/>
          <w:sz w:val="24"/>
        </w:rPr>
        <w:t>人，如图6所示。</w:t>
      </w:r>
    </w:p>
    <w:p w:rsidR="00287767" w:rsidRPr="000665BB" w:rsidRDefault="00287767">
      <w:pPr>
        <w:spacing w:line="360" w:lineRule="auto"/>
        <w:ind w:firstLineChars="200" w:firstLine="480"/>
        <w:jc w:val="left"/>
        <w:rPr>
          <w:rFonts w:ascii="宋体"/>
          <w:sz w:val="24"/>
        </w:rPr>
      </w:pPr>
    </w:p>
    <w:p w:rsidR="00407EE0" w:rsidRPr="000665BB" w:rsidRDefault="006D2A41">
      <w:pPr>
        <w:jc w:val="center"/>
        <w:rPr>
          <w:rFonts w:ascii="等线" w:eastAsia="等线" w:hAnsi="等线"/>
          <w:sz w:val="24"/>
        </w:rPr>
      </w:pPr>
      <w:r w:rsidRPr="000665BB">
        <w:rPr>
          <w:rFonts w:ascii="等线" w:eastAsia="等线" w:hAnsi="等线"/>
          <w:noProof/>
          <w:sz w:val="24"/>
        </w:rPr>
        <w:lastRenderedPageBreak/>
        <w:drawing>
          <wp:inline distT="0" distB="0" distL="0" distR="0" wp14:anchorId="07E33DC5" wp14:editId="33C55408">
            <wp:extent cx="4171950" cy="250253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72529" cy="2503172"/>
                    </a:xfrm>
                    <a:prstGeom prst="rect">
                      <a:avLst/>
                    </a:prstGeom>
                    <a:noFill/>
                  </pic:spPr>
                </pic:pic>
              </a:graphicData>
            </a:graphic>
          </wp:inline>
        </w:drawing>
      </w:r>
    </w:p>
    <w:p w:rsidR="00407EE0" w:rsidRPr="000665BB" w:rsidRDefault="006D2A41">
      <w:pPr>
        <w:jc w:val="center"/>
        <w:rPr>
          <w:rFonts w:ascii="等线" w:eastAsia="等线" w:hAnsi="等线"/>
          <w:sz w:val="24"/>
        </w:rPr>
      </w:pPr>
      <w:r w:rsidRPr="000665BB">
        <w:rPr>
          <w:noProof/>
        </w:rPr>
        <w:drawing>
          <wp:inline distT="0" distB="0" distL="0" distR="0" wp14:anchorId="343589DA" wp14:editId="04F64CF6">
            <wp:extent cx="2336165" cy="2870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2361430" cy="290544"/>
                    </a:xfrm>
                    <a:prstGeom prst="rect">
                      <a:avLst/>
                    </a:prstGeom>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b/>
          <w:sz w:val="24"/>
        </w:rPr>
      </w:pPr>
      <w:r w:rsidRPr="000665BB">
        <w:rPr>
          <w:rFonts w:ascii="宋体" w:hAnsi="宋体" w:hint="eastAsia"/>
        </w:rPr>
        <w:t>图6</w:t>
      </w:r>
      <w:r w:rsidRPr="000665BB">
        <w:rPr>
          <w:rFonts w:ascii="宋体" w:hAnsi="宋体"/>
        </w:rPr>
        <w:t>—</w:t>
      </w:r>
      <w:r w:rsidRPr="000665BB">
        <w:rPr>
          <w:rFonts w:ascii="宋体" w:hAnsi="宋体" w:hint="eastAsia"/>
        </w:rPr>
        <w:t>从业人员信用等级数量及占比图</w:t>
      </w:r>
    </w:p>
    <w:p w:rsidR="00750C22" w:rsidRPr="000665BB" w:rsidRDefault="006D2A41" w:rsidP="00634AFE">
      <w:pPr>
        <w:spacing w:afterLines="100" w:after="240" w:line="360" w:lineRule="auto"/>
        <w:ind w:firstLineChars="200" w:firstLine="480"/>
        <w:jc w:val="left"/>
        <w:rPr>
          <w:rFonts w:ascii="宋体" w:hAnsi="宋体"/>
          <w:sz w:val="24"/>
        </w:rPr>
      </w:pPr>
      <w:r w:rsidRPr="000665BB">
        <w:rPr>
          <w:rFonts w:ascii="宋体" w:hAnsi="宋体" w:hint="eastAsia"/>
          <w:sz w:val="24"/>
        </w:rPr>
        <w:t>从图6可知，</w:t>
      </w:r>
      <w:r w:rsidRPr="000665BB">
        <w:rPr>
          <w:rFonts w:ascii="宋体" w:hAnsi="宋体"/>
          <w:sz w:val="24"/>
        </w:rPr>
        <w:t>2018</w:t>
      </w:r>
      <w:r w:rsidRPr="000665BB">
        <w:rPr>
          <w:rFonts w:ascii="宋体" w:hAnsi="宋体" w:hint="eastAsia"/>
          <w:sz w:val="24"/>
        </w:rPr>
        <w:t>年广州市房地产中介行业的从业人员信用等级中，</w:t>
      </w:r>
      <w:r w:rsidRPr="000665BB">
        <w:rPr>
          <w:rFonts w:ascii="宋体" w:hAnsi="宋体" w:hint="eastAsia"/>
          <w:b/>
          <w:sz w:val="24"/>
        </w:rPr>
        <w:t>“诚信”</w:t>
      </w:r>
      <w:r w:rsidRPr="000665BB">
        <w:rPr>
          <w:rFonts w:ascii="宋体" w:hAnsi="宋体" w:hint="eastAsia"/>
          <w:sz w:val="24"/>
        </w:rPr>
        <w:t>和</w:t>
      </w:r>
      <w:r w:rsidRPr="000665BB">
        <w:rPr>
          <w:rFonts w:ascii="宋体" w:hAnsi="宋体" w:hint="eastAsia"/>
          <w:b/>
          <w:sz w:val="24"/>
        </w:rPr>
        <w:t>“暂定诚信”</w:t>
      </w:r>
      <w:r w:rsidRPr="000665BB">
        <w:rPr>
          <w:rFonts w:ascii="宋体" w:hAnsi="宋体" w:hint="eastAsia"/>
          <w:sz w:val="24"/>
        </w:rPr>
        <w:t>占绝对主体，两者合计的占比为</w:t>
      </w:r>
      <w:r w:rsidRPr="000665BB">
        <w:rPr>
          <w:rFonts w:ascii="宋体" w:hAnsi="宋体"/>
          <w:sz w:val="24"/>
        </w:rPr>
        <w:t>98.39%</w:t>
      </w:r>
      <w:r w:rsidRPr="000665BB">
        <w:rPr>
          <w:rFonts w:ascii="宋体" w:hAnsi="宋体" w:hint="eastAsia"/>
          <w:sz w:val="24"/>
        </w:rPr>
        <w:t>，整体来看，从业人员的信用等级结构基本合理，但行业也迫切需要培育大量信用等级为</w:t>
      </w:r>
      <w:r w:rsidRPr="000665BB">
        <w:rPr>
          <w:rFonts w:ascii="宋体" w:hAnsi="宋体" w:hint="eastAsia"/>
          <w:b/>
          <w:sz w:val="24"/>
        </w:rPr>
        <w:t>“优质”</w:t>
      </w:r>
      <w:r w:rsidRPr="000665BB">
        <w:rPr>
          <w:rFonts w:ascii="宋体" w:hAnsi="宋体" w:hint="eastAsia"/>
          <w:sz w:val="24"/>
        </w:rPr>
        <w:t>的从业人员。</w:t>
      </w:r>
    </w:p>
    <w:p w:rsidR="00407EE0" w:rsidRPr="000665BB" w:rsidRDefault="006D2A41" w:rsidP="00287767">
      <w:pPr>
        <w:ind w:firstLineChars="200" w:firstLine="420"/>
        <w:jc w:val="center"/>
        <w:rPr>
          <w:rFonts w:ascii="宋体" w:hAnsi="宋体"/>
        </w:rPr>
      </w:pPr>
      <w:r w:rsidRPr="000665BB">
        <w:rPr>
          <w:rFonts w:ascii="宋体" w:hAnsi="宋体" w:hint="eastAsia"/>
        </w:rPr>
        <w:t>表</w:t>
      </w:r>
      <w:r w:rsidR="00780F82" w:rsidRPr="000665BB">
        <w:rPr>
          <w:rFonts w:ascii="宋体" w:hAnsi="宋体" w:hint="eastAsia"/>
        </w:rPr>
        <w:t>5</w:t>
      </w:r>
      <w:r w:rsidRPr="000665BB">
        <w:rPr>
          <w:rFonts w:ascii="宋体" w:hAnsi="宋体"/>
        </w:rPr>
        <w:t>—2018</w:t>
      </w:r>
      <w:r w:rsidRPr="000665BB">
        <w:rPr>
          <w:rFonts w:ascii="宋体" w:hAnsi="宋体" w:hint="eastAsia"/>
        </w:rPr>
        <w:t>年广州市房地产中介从业人员预警、失信等级名单</w:t>
      </w:r>
    </w:p>
    <w:p w:rsidR="00287767" w:rsidRPr="000665BB" w:rsidRDefault="00287767" w:rsidP="00287767">
      <w:pPr>
        <w:ind w:firstLineChars="200" w:firstLine="482"/>
        <w:jc w:val="center"/>
        <w:rPr>
          <w:rFonts w:ascii="宋体"/>
          <w:b/>
          <w:sz w:val="24"/>
        </w:rPr>
      </w:pPr>
    </w:p>
    <w:tbl>
      <w:tblPr>
        <w:tblW w:w="8153"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99"/>
        <w:gridCol w:w="727"/>
        <w:gridCol w:w="1559"/>
        <w:gridCol w:w="1871"/>
        <w:gridCol w:w="1038"/>
        <w:gridCol w:w="850"/>
      </w:tblGrid>
      <w:tr w:rsidR="00530596" w:rsidRPr="000665BB" w:rsidTr="00530596">
        <w:trPr>
          <w:trHeight w:val="454"/>
          <w:jc w:val="center"/>
        </w:trPr>
        <w:tc>
          <w:tcPr>
            <w:tcW w:w="709" w:type="dxa"/>
            <w:vAlign w:val="center"/>
          </w:tcPr>
          <w:p w:rsidR="00530596" w:rsidRPr="000665BB" w:rsidRDefault="00530596" w:rsidP="00530596">
            <w:pPr>
              <w:jc w:val="center"/>
              <w:rPr>
                <w:rFonts w:ascii="宋体"/>
                <w:b/>
                <w:szCs w:val="21"/>
              </w:rPr>
            </w:pPr>
            <w:r w:rsidRPr="000665BB">
              <w:rPr>
                <w:rFonts w:ascii="宋体" w:hAnsi="宋体" w:hint="eastAsia"/>
                <w:b/>
                <w:szCs w:val="21"/>
              </w:rPr>
              <w:t>序号</w:t>
            </w:r>
          </w:p>
        </w:tc>
        <w:tc>
          <w:tcPr>
            <w:tcW w:w="1399" w:type="dxa"/>
            <w:vAlign w:val="center"/>
          </w:tcPr>
          <w:p w:rsidR="00530596" w:rsidRPr="000665BB" w:rsidRDefault="00530596" w:rsidP="00530596">
            <w:pPr>
              <w:jc w:val="center"/>
              <w:rPr>
                <w:rFonts w:ascii="宋体"/>
                <w:b/>
                <w:szCs w:val="21"/>
              </w:rPr>
            </w:pPr>
            <w:r w:rsidRPr="000665BB">
              <w:rPr>
                <w:rFonts w:ascii="宋体" w:hAnsi="宋体" w:hint="eastAsia"/>
                <w:b/>
                <w:szCs w:val="21"/>
              </w:rPr>
              <w:t>姓名</w:t>
            </w:r>
          </w:p>
        </w:tc>
        <w:tc>
          <w:tcPr>
            <w:tcW w:w="727" w:type="dxa"/>
            <w:vAlign w:val="center"/>
          </w:tcPr>
          <w:p w:rsidR="00530596" w:rsidRPr="000665BB" w:rsidRDefault="00530596" w:rsidP="00530596">
            <w:pPr>
              <w:jc w:val="center"/>
              <w:rPr>
                <w:rFonts w:ascii="宋体"/>
                <w:b/>
                <w:szCs w:val="21"/>
              </w:rPr>
            </w:pPr>
            <w:r w:rsidRPr="000665BB">
              <w:rPr>
                <w:rFonts w:ascii="宋体" w:hAnsi="宋体" w:hint="eastAsia"/>
                <w:b/>
                <w:szCs w:val="21"/>
              </w:rPr>
              <w:t>性别</w:t>
            </w:r>
          </w:p>
        </w:tc>
        <w:tc>
          <w:tcPr>
            <w:tcW w:w="1559" w:type="dxa"/>
            <w:vAlign w:val="center"/>
          </w:tcPr>
          <w:p w:rsidR="00530596" w:rsidRPr="000665BB" w:rsidRDefault="00530596" w:rsidP="00530596">
            <w:pPr>
              <w:jc w:val="center"/>
              <w:rPr>
                <w:rFonts w:ascii="宋体"/>
                <w:b/>
                <w:szCs w:val="21"/>
              </w:rPr>
            </w:pPr>
            <w:r w:rsidRPr="000665BB">
              <w:rPr>
                <w:rFonts w:ascii="宋体" w:hAnsi="宋体" w:hint="eastAsia"/>
                <w:b/>
                <w:szCs w:val="21"/>
              </w:rPr>
              <w:t>执业证号</w:t>
            </w:r>
          </w:p>
        </w:tc>
        <w:tc>
          <w:tcPr>
            <w:tcW w:w="1871" w:type="dxa"/>
            <w:vAlign w:val="center"/>
          </w:tcPr>
          <w:p w:rsidR="00530596" w:rsidRPr="000665BB" w:rsidRDefault="00530596" w:rsidP="00530596">
            <w:pPr>
              <w:jc w:val="center"/>
              <w:rPr>
                <w:rFonts w:ascii="宋体" w:hAnsi="宋体"/>
                <w:b/>
                <w:sz w:val="22"/>
                <w:szCs w:val="21"/>
              </w:rPr>
            </w:pPr>
            <w:r w:rsidRPr="000665BB">
              <w:rPr>
                <w:rFonts w:ascii="宋体" w:hAnsi="宋体" w:hint="eastAsia"/>
                <w:b/>
                <w:szCs w:val="21"/>
              </w:rPr>
              <w:t>业务水平证书号</w:t>
            </w:r>
          </w:p>
        </w:tc>
        <w:tc>
          <w:tcPr>
            <w:tcW w:w="1038" w:type="dxa"/>
            <w:vAlign w:val="center"/>
          </w:tcPr>
          <w:p w:rsidR="00530596" w:rsidRPr="000665BB" w:rsidRDefault="00530596" w:rsidP="00530596">
            <w:pPr>
              <w:jc w:val="center"/>
              <w:rPr>
                <w:rFonts w:ascii="宋体"/>
                <w:b/>
                <w:szCs w:val="21"/>
              </w:rPr>
            </w:pPr>
            <w:r w:rsidRPr="000665BB">
              <w:rPr>
                <w:rFonts w:ascii="宋体" w:hAnsi="宋体" w:hint="eastAsia"/>
                <w:b/>
                <w:szCs w:val="21"/>
              </w:rPr>
              <w:t>评分</w:t>
            </w:r>
          </w:p>
        </w:tc>
        <w:tc>
          <w:tcPr>
            <w:tcW w:w="850" w:type="dxa"/>
            <w:vAlign w:val="center"/>
          </w:tcPr>
          <w:p w:rsidR="00530596" w:rsidRPr="000665BB" w:rsidRDefault="00530596" w:rsidP="00530596">
            <w:pPr>
              <w:jc w:val="center"/>
              <w:rPr>
                <w:rFonts w:ascii="宋体"/>
                <w:b/>
                <w:szCs w:val="21"/>
              </w:rPr>
            </w:pPr>
            <w:r w:rsidRPr="000665BB">
              <w:rPr>
                <w:rFonts w:ascii="宋体" w:hAnsi="宋体" w:hint="eastAsia"/>
                <w:b/>
                <w:szCs w:val="21"/>
              </w:rPr>
              <w:t>等级</w:t>
            </w:r>
          </w:p>
        </w:tc>
      </w:tr>
      <w:tr w:rsidR="00530596" w:rsidRPr="000665BB" w:rsidTr="00530596">
        <w:trPr>
          <w:trHeight w:val="454"/>
          <w:jc w:val="center"/>
        </w:trPr>
        <w:tc>
          <w:tcPr>
            <w:tcW w:w="8153" w:type="dxa"/>
            <w:gridSpan w:val="7"/>
            <w:vAlign w:val="center"/>
          </w:tcPr>
          <w:p w:rsidR="00530596" w:rsidRPr="000665BB" w:rsidRDefault="00530596" w:rsidP="00530596">
            <w:pPr>
              <w:jc w:val="center"/>
              <w:rPr>
                <w:rFonts w:ascii="宋体"/>
                <w:b/>
                <w:szCs w:val="21"/>
              </w:rPr>
            </w:pPr>
            <w:r w:rsidRPr="000665BB">
              <w:rPr>
                <w:rFonts w:ascii="宋体" w:hAnsi="宋体" w:hint="eastAsia"/>
                <w:b/>
                <w:szCs w:val="21"/>
              </w:rPr>
              <w:t>预警等级从业人员名单</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1</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陈秀丽</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女</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G14784</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2004016247</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67</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预警</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2</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何小波</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男</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I21665</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2006024357</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66</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预警</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3</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刁艺标</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男</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J26476</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2008036350</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65</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预警</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4</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王雄</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男</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L38026</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201010107</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63</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预警</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5</w:t>
            </w:r>
          </w:p>
        </w:tc>
        <w:tc>
          <w:tcPr>
            <w:tcW w:w="1399" w:type="dxa"/>
            <w:vAlign w:val="center"/>
          </w:tcPr>
          <w:p w:rsidR="00530596" w:rsidRPr="000665BB" w:rsidRDefault="00530596">
            <w:pPr>
              <w:jc w:val="center"/>
              <w:rPr>
                <w:rFonts w:ascii="宋体"/>
                <w:szCs w:val="21"/>
              </w:rPr>
            </w:pPr>
            <w:proofErr w:type="gramStart"/>
            <w:r w:rsidRPr="000665BB">
              <w:rPr>
                <w:rFonts w:ascii="宋体" w:hAnsi="宋体" w:hint="eastAsia"/>
                <w:szCs w:val="21"/>
              </w:rPr>
              <w:t>余秀辉</w:t>
            </w:r>
            <w:proofErr w:type="gramEnd"/>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女</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L36361</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2010150291</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63</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预警</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6</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邹俊强</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男</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L37718</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2010152294</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63</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预警</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7</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许雪芬</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女</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H15946</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2006023149</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62</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预警</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8</w:t>
            </w:r>
          </w:p>
        </w:tc>
        <w:tc>
          <w:tcPr>
            <w:tcW w:w="1399" w:type="dxa"/>
            <w:vAlign w:val="center"/>
          </w:tcPr>
          <w:p w:rsidR="00530596" w:rsidRPr="000665BB" w:rsidRDefault="00530596">
            <w:pPr>
              <w:jc w:val="center"/>
              <w:rPr>
                <w:rFonts w:ascii="宋体"/>
                <w:szCs w:val="21"/>
              </w:rPr>
            </w:pPr>
            <w:proofErr w:type="gramStart"/>
            <w:r w:rsidRPr="000665BB">
              <w:rPr>
                <w:rFonts w:ascii="宋体" w:hAnsi="宋体" w:hint="eastAsia"/>
                <w:szCs w:val="21"/>
              </w:rPr>
              <w:t>唐霞</w:t>
            </w:r>
            <w:proofErr w:type="gramEnd"/>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女</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047316</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2013164300</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60</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预警</w:t>
            </w:r>
          </w:p>
        </w:tc>
      </w:tr>
      <w:tr w:rsidR="00530596" w:rsidRPr="000665BB" w:rsidTr="00530596">
        <w:trPr>
          <w:trHeight w:val="454"/>
          <w:jc w:val="center"/>
        </w:trPr>
        <w:tc>
          <w:tcPr>
            <w:tcW w:w="8153" w:type="dxa"/>
            <w:gridSpan w:val="7"/>
            <w:vAlign w:val="center"/>
          </w:tcPr>
          <w:p w:rsidR="00530596" w:rsidRPr="000665BB" w:rsidRDefault="00530596" w:rsidP="00530596">
            <w:pPr>
              <w:jc w:val="center"/>
              <w:rPr>
                <w:rFonts w:ascii="宋体"/>
                <w:b/>
                <w:szCs w:val="21"/>
              </w:rPr>
            </w:pPr>
            <w:r w:rsidRPr="000665BB">
              <w:rPr>
                <w:rFonts w:ascii="宋体" w:hAnsi="宋体" w:hint="eastAsia"/>
                <w:b/>
                <w:szCs w:val="21"/>
              </w:rPr>
              <w:t>失信等级从业人员名单</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szCs w:val="21"/>
              </w:rPr>
              <w:t>1</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吴文俊</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男</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J28519</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2008035307</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59</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失信</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szCs w:val="21"/>
              </w:rPr>
              <w:lastRenderedPageBreak/>
              <w:t>2</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陈基伟</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男</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L36507</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2010150719</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58</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失信</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3</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谢亮</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男</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047047</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2012163972</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55</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失信</w:t>
            </w:r>
          </w:p>
        </w:tc>
      </w:tr>
      <w:tr w:rsidR="00530596" w:rsidRPr="000665BB" w:rsidTr="00530596">
        <w:trPr>
          <w:trHeight w:val="454"/>
          <w:jc w:val="center"/>
        </w:trPr>
        <w:tc>
          <w:tcPr>
            <w:tcW w:w="709" w:type="dxa"/>
            <w:vAlign w:val="center"/>
          </w:tcPr>
          <w:p w:rsidR="00530596" w:rsidRPr="000665BB" w:rsidRDefault="00530596">
            <w:pPr>
              <w:jc w:val="center"/>
              <w:rPr>
                <w:rFonts w:ascii="宋体" w:hAnsi="宋体"/>
                <w:szCs w:val="21"/>
              </w:rPr>
            </w:pPr>
            <w:r w:rsidRPr="000665BB">
              <w:rPr>
                <w:rFonts w:ascii="宋体" w:hAnsi="宋体" w:hint="eastAsia"/>
                <w:szCs w:val="21"/>
              </w:rPr>
              <w:t>4</w:t>
            </w:r>
          </w:p>
        </w:tc>
        <w:tc>
          <w:tcPr>
            <w:tcW w:w="1399" w:type="dxa"/>
            <w:vAlign w:val="center"/>
          </w:tcPr>
          <w:p w:rsidR="00530596" w:rsidRPr="000665BB" w:rsidRDefault="00530596">
            <w:pPr>
              <w:jc w:val="center"/>
              <w:rPr>
                <w:rFonts w:ascii="宋体"/>
                <w:szCs w:val="21"/>
              </w:rPr>
            </w:pPr>
            <w:r w:rsidRPr="000665BB">
              <w:rPr>
                <w:rFonts w:ascii="宋体" w:hAnsi="宋体" w:hint="eastAsia"/>
                <w:szCs w:val="21"/>
              </w:rPr>
              <w:t>张丽</w:t>
            </w:r>
          </w:p>
        </w:tc>
        <w:tc>
          <w:tcPr>
            <w:tcW w:w="727" w:type="dxa"/>
            <w:vAlign w:val="center"/>
          </w:tcPr>
          <w:p w:rsidR="00530596" w:rsidRPr="000665BB" w:rsidRDefault="00530596">
            <w:pPr>
              <w:jc w:val="center"/>
              <w:rPr>
                <w:rFonts w:ascii="宋体"/>
                <w:szCs w:val="21"/>
              </w:rPr>
            </w:pPr>
            <w:r w:rsidRPr="000665BB">
              <w:rPr>
                <w:rFonts w:ascii="宋体" w:hAnsi="宋体" w:hint="eastAsia"/>
                <w:szCs w:val="21"/>
              </w:rPr>
              <w:t>女</w:t>
            </w:r>
          </w:p>
        </w:tc>
        <w:tc>
          <w:tcPr>
            <w:tcW w:w="1559" w:type="dxa"/>
            <w:vAlign w:val="center"/>
          </w:tcPr>
          <w:p w:rsidR="00530596" w:rsidRPr="000665BB" w:rsidRDefault="00530596">
            <w:pPr>
              <w:jc w:val="center"/>
              <w:rPr>
                <w:rFonts w:ascii="宋体" w:hAnsi="宋体"/>
                <w:szCs w:val="21"/>
              </w:rPr>
            </w:pPr>
            <w:r w:rsidRPr="000665BB">
              <w:rPr>
                <w:rFonts w:ascii="宋体" w:hAnsi="宋体"/>
                <w:szCs w:val="21"/>
              </w:rPr>
              <w:t>P50888</w:t>
            </w:r>
          </w:p>
        </w:tc>
        <w:tc>
          <w:tcPr>
            <w:tcW w:w="1871" w:type="dxa"/>
            <w:vAlign w:val="center"/>
          </w:tcPr>
          <w:p w:rsidR="00530596" w:rsidRPr="000665BB" w:rsidRDefault="00530596" w:rsidP="00AD0083">
            <w:pPr>
              <w:jc w:val="center"/>
              <w:rPr>
                <w:rFonts w:ascii="宋体" w:hAnsi="宋体"/>
                <w:szCs w:val="21"/>
              </w:rPr>
            </w:pPr>
            <w:r w:rsidRPr="000665BB">
              <w:rPr>
                <w:rFonts w:ascii="宋体" w:hAnsi="宋体" w:hint="eastAsia"/>
                <w:szCs w:val="21"/>
              </w:rPr>
              <w:t>2014168703</w:t>
            </w:r>
          </w:p>
        </w:tc>
        <w:tc>
          <w:tcPr>
            <w:tcW w:w="1038" w:type="dxa"/>
            <w:vAlign w:val="center"/>
          </w:tcPr>
          <w:p w:rsidR="00530596" w:rsidRPr="000665BB" w:rsidRDefault="00530596">
            <w:pPr>
              <w:jc w:val="center"/>
              <w:rPr>
                <w:rFonts w:ascii="宋体" w:hAnsi="宋体"/>
                <w:szCs w:val="21"/>
              </w:rPr>
            </w:pPr>
            <w:r w:rsidRPr="000665BB">
              <w:rPr>
                <w:rFonts w:ascii="宋体" w:hAnsi="宋体"/>
                <w:szCs w:val="21"/>
              </w:rPr>
              <w:t>54</w:t>
            </w:r>
          </w:p>
        </w:tc>
        <w:tc>
          <w:tcPr>
            <w:tcW w:w="850" w:type="dxa"/>
            <w:vAlign w:val="center"/>
          </w:tcPr>
          <w:p w:rsidR="00530596" w:rsidRPr="000665BB" w:rsidRDefault="00530596">
            <w:pPr>
              <w:jc w:val="center"/>
              <w:rPr>
                <w:rFonts w:ascii="宋体"/>
                <w:szCs w:val="21"/>
              </w:rPr>
            </w:pPr>
            <w:r w:rsidRPr="000665BB">
              <w:rPr>
                <w:rFonts w:ascii="宋体" w:hAnsi="宋体" w:hint="eastAsia"/>
                <w:szCs w:val="21"/>
              </w:rPr>
              <w:t>失信</w:t>
            </w:r>
          </w:p>
        </w:tc>
      </w:tr>
    </w:tbl>
    <w:p w:rsidR="00407EE0" w:rsidRPr="000665BB" w:rsidRDefault="006D2A41">
      <w:pPr>
        <w:spacing w:line="360" w:lineRule="auto"/>
        <w:jc w:val="right"/>
        <w:rPr>
          <w:rFonts w:ascii="宋体" w:hAnsi="宋体"/>
          <w:szCs w:val="21"/>
        </w:rPr>
      </w:pPr>
      <w:r w:rsidRPr="000665BB">
        <w:rPr>
          <w:rFonts w:ascii="宋体" w:hAnsi="宋体" w:hint="eastAsia"/>
          <w:szCs w:val="21"/>
        </w:rPr>
        <w:t>数据来源：广州市房地产中介协会</w:t>
      </w:r>
    </w:p>
    <w:p w:rsidR="00995697" w:rsidRPr="000665BB" w:rsidRDefault="00995697">
      <w:pPr>
        <w:spacing w:line="360" w:lineRule="auto"/>
        <w:jc w:val="right"/>
        <w:rPr>
          <w:rFonts w:ascii="宋体"/>
          <w:szCs w:val="21"/>
        </w:rPr>
      </w:pPr>
    </w:p>
    <w:p w:rsidR="00407EE0" w:rsidRPr="000665BB" w:rsidRDefault="006D2A41">
      <w:pPr>
        <w:pStyle w:val="2"/>
        <w:spacing w:before="0" w:after="0" w:line="360" w:lineRule="auto"/>
        <w:rPr>
          <w:rFonts w:ascii="黑体" w:eastAsia="黑体" w:hAnsi="黑体"/>
          <w:bCs w:val="0"/>
          <w:sz w:val="28"/>
          <w:szCs w:val="28"/>
        </w:rPr>
      </w:pPr>
      <w:bookmarkStart w:id="11" w:name="_Toc6389788"/>
      <w:r w:rsidRPr="000665BB">
        <w:rPr>
          <w:rFonts w:ascii="黑体" w:eastAsia="黑体" w:hAnsi="黑体" w:hint="eastAsia"/>
          <w:bCs w:val="0"/>
          <w:sz w:val="28"/>
          <w:szCs w:val="28"/>
        </w:rPr>
        <w:t>（二）协会会员情况</w:t>
      </w:r>
      <w:bookmarkEnd w:id="11"/>
    </w:p>
    <w:p w:rsidR="00407EE0" w:rsidRPr="000665BB" w:rsidRDefault="006D2A41">
      <w:pPr>
        <w:jc w:val="center"/>
        <w:rPr>
          <w:rFonts w:ascii="等线" w:eastAsia="等线" w:hAnsi="等线"/>
          <w:sz w:val="24"/>
        </w:rPr>
      </w:pPr>
      <w:r w:rsidRPr="000665BB">
        <w:rPr>
          <w:rFonts w:ascii="等线" w:eastAsia="等线" w:hAnsi="等线"/>
          <w:noProof/>
          <w:sz w:val="24"/>
        </w:rPr>
        <w:drawing>
          <wp:inline distT="0" distB="0" distL="0" distR="0" wp14:anchorId="77F327E5" wp14:editId="464E74AD">
            <wp:extent cx="2114550" cy="22942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a:extLst>
                        <a:ext uri="{28A0092B-C50C-407E-A947-70E740481C1C}">
                          <a14:useLocalDpi xmlns:a14="http://schemas.microsoft.com/office/drawing/2010/main" val="0"/>
                        </a:ext>
                      </a:extLst>
                    </a:blip>
                    <a:srcRect l="22917" r="21667"/>
                    <a:stretch>
                      <a:fillRect/>
                    </a:stretch>
                  </pic:blipFill>
                  <pic:spPr>
                    <a:xfrm>
                      <a:off x="0" y="0"/>
                      <a:ext cx="2114844" cy="2294737"/>
                    </a:xfrm>
                    <a:prstGeom prst="rect">
                      <a:avLst/>
                    </a:prstGeom>
                    <a:noFill/>
                    <a:ln>
                      <a:noFill/>
                    </a:ln>
                  </pic:spPr>
                </pic:pic>
              </a:graphicData>
            </a:graphic>
          </wp:inline>
        </w:drawing>
      </w:r>
      <w:r w:rsidRPr="000665BB">
        <w:rPr>
          <w:rFonts w:ascii="等线" w:eastAsia="等线" w:hAnsi="等线"/>
          <w:noProof/>
          <w:sz w:val="24"/>
        </w:rPr>
        <w:drawing>
          <wp:inline distT="0" distB="0" distL="0" distR="0" wp14:anchorId="4ADEEDAF" wp14:editId="65512E6F">
            <wp:extent cx="2110105" cy="2252345"/>
            <wp:effectExtent l="0" t="0" r="444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8">
                      <a:extLst>
                        <a:ext uri="{28A0092B-C50C-407E-A947-70E740481C1C}">
                          <a14:useLocalDpi xmlns:a14="http://schemas.microsoft.com/office/drawing/2010/main" val="0"/>
                        </a:ext>
                      </a:extLst>
                    </a:blip>
                    <a:srcRect l="23750" t="1" r="21042" b="1992"/>
                    <a:stretch>
                      <a:fillRect/>
                    </a:stretch>
                  </pic:blipFill>
                  <pic:spPr>
                    <a:xfrm>
                      <a:off x="0" y="0"/>
                      <a:ext cx="2117755" cy="2260621"/>
                    </a:xfrm>
                    <a:prstGeom prst="rect">
                      <a:avLst/>
                    </a:prstGeom>
                    <a:noFill/>
                    <a:ln>
                      <a:noFill/>
                    </a:ln>
                  </pic:spPr>
                </pic:pic>
              </a:graphicData>
            </a:graphic>
          </wp:inline>
        </w:drawing>
      </w:r>
    </w:p>
    <w:p w:rsidR="00407EE0" w:rsidRPr="000665BB" w:rsidRDefault="006D2A41">
      <w:pPr>
        <w:jc w:val="center"/>
        <w:rPr>
          <w:rFonts w:ascii="等线" w:eastAsia="等线" w:hAnsi="等线"/>
          <w:sz w:val="24"/>
        </w:rPr>
      </w:pPr>
      <w:r w:rsidRPr="000665BB">
        <w:rPr>
          <w:noProof/>
        </w:rPr>
        <w:drawing>
          <wp:inline distT="0" distB="0" distL="0" distR="0" wp14:anchorId="766F4CAF" wp14:editId="26DDD926">
            <wp:extent cx="2336165" cy="2870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2361430" cy="290544"/>
                    </a:xfrm>
                    <a:prstGeom prst="rect">
                      <a:avLst/>
                    </a:prstGeom>
                  </pic:spPr>
                </pic:pic>
              </a:graphicData>
            </a:graphic>
          </wp:inline>
        </w:drawing>
      </w:r>
    </w:p>
    <w:p w:rsidR="00407EE0" w:rsidRPr="000665BB" w:rsidRDefault="00407EE0">
      <w:pPr>
        <w:spacing w:line="360" w:lineRule="auto"/>
        <w:jc w:val="right"/>
        <w:rPr>
          <w:rFonts w:ascii="宋体"/>
          <w:szCs w:val="21"/>
        </w:rPr>
      </w:pP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rPr>
      </w:pPr>
      <w:r w:rsidRPr="000665BB">
        <w:rPr>
          <w:rFonts w:ascii="宋体" w:hAnsi="宋体" w:hint="eastAsia"/>
        </w:rPr>
        <w:t>图7</w:t>
      </w:r>
      <w:r w:rsidRPr="000665BB">
        <w:rPr>
          <w:rFonts w:ascii="宋体" w:hAnsi="宋体"/>
        </w:rPr>
        <w:t>—</w:t>
      </w:r>
      <w:r w:rsidRPr="000665BB">
        <w:rPr>
          <w:rFonts w:ascii="宋体" w:hAnsi="宋体" w:hint="eastAsia"/>
        </w:rPr>
        <w:t>个人会员（左）与非会员（右）年度信用等级占比图</w:t>
      </w:r>
    </w:p>
    <w:p w:rsidR="00407EE0" w:rsidRPr="000665BB" w:rsidRDefault="006D2A41" w:rsidP="00A120FB">
      <w:pPr>
        <w:spacing w:line="360" w:lineRule="auto"/>
        <w:ind w:firstLineChars="200" w:firstLine="480"/>
        <w:rPr>
          <w:rFonts w:ascii="宋体"/>
          <w:sz w:val="24"/>
        </w:rPr>
      </w:pPr>
      <w:r w:rsidRPr="000665BB">
        <w:rPr>
          <w:rFonts w:ascii="宋体" w:hAnsi="宋体" w:hint="eastAsia"/>
          <w:sz w:val="24"/>
        </w:rPr>
        <w:t>在</w:t>
      </w:r>
      <w:r w:rsidRPr="000665BB">
        <w:rPr>
          <w:rFonts w:ascii="宋体" w:hAnsi="宋体"/>
          <w:sz w:val="24"/>
        </w:rPr>
        <w:t>8,821</w:t>
      </w:r>
      <w:r w:rsidRPr="000665BB">
        <w:rPr>
          <w:rFonts w:ascii="宋体" w:hAnsi="宋体" w:hint="eastAsia"/>
          <w:sz w:val="24"/>
        </w:rPr>
        <w:t>名</w:t>
      </w:r>
      <w:r w:rsidR="00B667D7" w:rsidRPr="000665BB">
        <w:rPr>
          <w:rFonts w:ascii="宋体" w:hAnsi="宋体" w:hint="eastAsia"/>
          <w:sz w:val="24"/>
        </w:rPr>
        <w:t>市房地产中介协会</w:t>
      </w:r>
      <w:r w:rsidR="001F540E" w:rsidRPr="000665BB">
        <w:rPr>
          <w:rFonts w:ascii="宋体" w:hAnsi="宋体" w:hint="eastAsia"/>
          <w:sz w:val="24"/>
        </w:rPr>
        <w:t>的</w:t>
      </w:r>
      <w:r w:rsidRPr="000665BB">
        <w:rPr>
          <w:rFonts w:ascii="宋体" w:hAnsi="宋体" w:hint="eastAsia"/>
          <w:sz w:val="24"/>
        </w:rPr>
        <w:t>个人会员中，信用等级为</w:t>
      </w:r>
      <w:r w:rsidRPr="000665BB">
        <w:rPr>
          <w:rFonts w:ascii="宋体" w:hAnsi="宋体" w:hint="eastAsia"/>
          <w:b/>
          <w:sz w:val="24"/>
        </w:rPr>
        <w:t>“良好”</w:t>
      </w:r>
      <w:r w:rsidRPr="000665BB">
        <w:rPr>
          <w:rFonts w:ascii="宋体" w:hAnsi="宋体" w:hint="eastAsia"/>
          <w:sz w:val="24"/>
        </w:rPr>
        <w:t>的从业人员共</w:t>
      </w:r>
      <w:r w:rsidRPr="000665BB">
        <w:rPr>
          <w:rFonts w:ascii="宋体" w:hAnsi="宋体"/>
          <w:sz w:val="24"/>
        </w:rPr>
        <w:t>228</w:t>
      </w:r>
      <w:r w:rsidRPr="000665BB">
        <w:rPr>
          <w:rFonts w:ascii="宋体" w:hAnsi="宋体" w:hint="eastAsia"/>
          <w:sz w:val="24"/>
        </w:rPr>
        <w:t>人，占全部</w:t>
      </w:r>
      <w:r w:rsidRPr="000665BB">
        <w:rPr>
          <w:rFonts w:ascii="宋体" w:hAnsi="宋体" w:hint="eastAsia"/>
          <w:b/>
          <w:sz w:val="24"/>
        </w:rPr>
        <w:t>“良好”</w:t>
      </w:r>
      <w:r w:rsidRPr="000665BB">
        <w:rPr>
          <w:rFonts w:ascii="宋体" w:hAnsi="宋体" w:hint="eastAsia"/>
          <w:sz w:val="24"/>
        </w:rPr>
        <w:t>等级的</w:t>
      </w:r>
      <w:r w:rsidRPr="000665BB">
        <w:rPr>
          <w:rFonts w:ascii="宋体" w:hAnsi="宋体"/>
          <w:sz w:val="24"/>
        </w:rPr>
        <w:t>32.95%</w:t>
      </w:r>
      <w:r w:rsidRPr="000665BB">
        <w:rPr>
          <w:rFonts w:ascii="宋体" w:hAnsi="宋体" w:hint="eastAsia"/>
          <w:sz w:val="24"/>
        </w:rPr>
        <w:t>；信用等级为</w:t>
      </w:r>
      <w:r w:rsidRPr="000665BB">
        <w:rPr>
          <w:rFonts w:ascii="宋体" w:hAnsi="宋体" w:hint="eastAsia"/>
          <w:b/>
          <w:sz w:val="24"/>
        </w:rPr>
        <w:t>“诚信”</w:t>
      </w:r>
      <w:r w:rsidRPr="000665BB">
        <w:rPr>
          <w:rFonts w:ascii="宋体" w:hAnsi="宋体" w:hint="eastAsia"/>
          <w:sz w:val="24"/>
        </w:rPr>
        <w:t>与</w:t>
      </w:r>
      <w:r w:rsidRPr="000665BB">
        <w:rPr>
          <w:rFonts w:ascii="宋体" w:hAnsi="宋体" w:hint="eastAsia"/>
          <w:b/>
          <w:sz w:val="24"/>
        </w:rPr>
        <w:t>“暂定诚信”</w:t>
      </w:r>
      <w:r w:rsidRPr="000665BB">
        <w:rPr>
          <w:rFonts w:ascii="宋体" w:hAnsi="宋体" w:hint="eastAsia"/>
          <w:sz w:val="24"/>
        </w:rPr>
        <w:t>的从业人员分别有</w:t>
      </w:r>
      <w:r w:rsidRPr="000665BB">
        <w:rPr>
          <w:rFonts w:ascii="宋体" w:hAnsi="宋体"/>
          <w:sz w:val="24"/>
        </w:rPr>
        <w:t>3,033</w:t>
      </w:r>
      <w:r w:rsidRPr="000665BB">
        <w:rPr>
          <w:rFonts w:ascii="宋体" w:hAnsi="宋体" w:hint="eastAsia"/>
          <w:sz w:val="24"/>
        </w:rPr>
        <w:t>人和</w:t>
      </w:r>
      <w:r w:rsidRPr="000665BB">
        <w:rPr>
          <w:rFonts w:ascii="宋体" w:hAnsi="宋体"/>
          <w:sz w:val="24"/>
        </w:rPr>
        <w:t>5,559</w:t>
      </w:r>
      <w:r w:rsidRPr="000665BB">
        <w:rPr>
          <w:rFonts w:ascii="宋体" w:hAnsi="宋体" w:hint="eastAsia"/>
          <w:sz w:val="24"/>
        </w:rPr>
        <w:t>人，两者合计占全部</w:t>
      </w:r>
      <w:r w:rsidRPr="000665BB">
        <w:rPr>
          <w:rFonts w:ascii="宋体" w:hAnsi="宋体" w:hint="eastAsia"/>
          <w:b/>
          <w:sz w:val="24"/>
        </w:rPr>
        <w:t>“良好”</w:t>
      </w:r>
      <w:r w:rsidRPr="000665BB">
        <w:rPr>
          <w:rFonts w:ascii="宋体" w:hAnsi="宋体" w:hint="eastAsia"/>
          <w:sz w:val="24"/>
        </w:rPr>
        <w:t>、</w:t>
      </w:r>
      <w:r w:rsidRPr="000665BB">
        <w:rPr>
          <w:rFonts w:ascii="宋体" w:hAnsi="宋体" w:hint="eastAsia"/>
          <w:b/>
          <w:sz w:val="24"/>
        </w:rPr>
        <w:t>“暂定诚信”</w:t>
      </w:r>
      <w:r w:rsidRPr="000665BB">
        <w:rPr>
          <w:rFonts w:ascii="宋体" w:hAnsi="宋体" w:hint="eastAsia"/>
          <w:sz w:val="24"/>
        </w:rPr>
        <w:t>等级的</w:t>
      </w:r>
      <w:r w:rsidRPr="000665BB">
        <w:rPr>
          <w:rFonts w:ascii="宋体" w:hAnsi="宋体"/>
          <w:sz w:val="24"/>
        </w:rPr>
        <w:t>20.03%</w:t>
      </w:r>
      <w:r w:rsidRPr="000665BB">
        <w:rPr>
          <w:rFonts w:ascii="宋体" w:hAnsi="宋体" w:hint="eastAsia"/>
          <w:sz w:val="24"/>
        </w:rPr>
        <w:t>。</w:t>
      </w:r>
    </w:p>
    <w:p w:rsidR="00407EE0" w:rsidRPr="000665BB" w:rsidRDefault="006D2A41" w:rsidP="00A120FB">
      <w:pPr>
        <w:spacing w:line="360" w:lineRule="auto"/>
        <w:ind w:firstLineChars="200" w:firstLine="480"/>
        <w:rPr>
          <w:rFonts w:ascii="宋体"/>
          <w:sz w:val="24"/>
        </w:rPr>
      </w:pPr>
      <w:r w:rsidRPr="000665BB">
        <w:rPr>
          <w:rFonts w:ascii="宋体" w:hAnsi="宋体" w:hint="eastAsia"/>
          <w:sz w:val="24"/>
        </w:rPr>
        <w:t>在</w:t>
      </w:r>
      <w:r w:rsidRPr="000665BB">
        <w:rPr>
          <w:rFonts w:ascii="宋体" w:hAnsi="宋体"/>
          <w:sz w:val="24"/>
        </w:rPr>
        <w:t>34,772</w:t>
      </w:r>
      <w:r w:rsidRPr="000665BB">
        <w:rPr>
          <w:rFonts w:ascii="宋体" w:hAnsi="宋体" w:hint="eastAsia"/>
          <w:sz w:val="24"/>
        </w:rPr>
        <w:t>名非个人会员中，信用等级为</w:t>
      </w:r>
      <w:r w:rsidRPr="000665BB">
        <w:rPr>
          <w:rFonts w:ascii="宋体" w:hAnsi="宋体" w:hint="eastAsia"/>
          <w:b/>
          <w:sz w:val="24"/>
        </w:rPr>
        <w:t>“良好”</w:t>
      </w:r>
      <w:r w:rsidRPr="000665BB">
        <w:rPr>
          <w:rFonts w:ascii="宋体" w:hAnsi="宋体" w:hint="eastAsia"/>
          <w:sz w:val="24"/>
        </w:rPr>
        <w:t>的从业人员共464人，信用等级为</w:t>
      </w:r>
      <w:r w:rsidRPr="000665BB">
        <w:rPr>
          <w:rFonts w:ascii="宋体" w:hAnsi="宋体" w:hint="eastAsia"/>
          <w:b/>
          <w:sz w:val="24"/>
        </w:rPr>
        <w:t>“诚信”</w:t>
      </w:r>
      <w:r w:rsidRPr="000665BB">
        <w:rPr>
          <w:rFonts w:ascii="宋体" w:hAnsi="宋体" w:hint="eastAsia"/>
          <w:sz w:val="24"/>
        </w:rPr>
        <w:t>与</w:t>
      </w:r>
      <w:r w:rsidRPr="000665BB">
        <w:rPr>
          <w:rFonts w:ascii="宋体" w:hAnsi="宋体" w:hint="eastAsia"/>
          <w:b/>
          <w:sz w:val="24"/>
        </w:rPr>
        <w:t>“暂定诚信”</w:t>
      </w:r>
      <w:r w:rsidRPr="000665BB">
        <w:rPr>
          <w:rFonts w:ascii="宋体" w:hAnsi="宋体" w:hint="eastAsia"/>
          <w:sz w:val="24"/>
        </w:rPr>
        <w:t>的从业人员分别有14,181人和20,116人，信用等级为</w:t>
      </w:r>
      <w:r w:rsidRPr="000665BB">
        <w:rPr>
          <w:rFonts w:ascii="宋体" w:hAnsi="宋体" w:hint="eastAsia"/>
          <w:b/>
          <w:sz w:val="24"/>
        </w:rPr>
        <w:t>“预警”</w:t>
      </w:r>
      <w:r w:rsidRPr="000665BB">
        <w:rPr>
          <w:rFonts w:ascii="宋体" w:hAnsi="宋体" w:hint="eastAsia"/>
          <w:sz w:val="24"/>
        </w:rPr>
        <w:t>的从业人员有</w:t>
      </w:r>
      <w:r w:rsidRPr="000665BB">
        <w:rPr>
          <w:rFonts w:ascii="宋体" w:hAnsi="宋体"/>
          <w:sz w:val="24"/>
        </w:rPr>
        <w:t>7</w:t>
      </w:r>
      <w:r w:rsidRPr="000665BB">
        <w:rPr>
          <w:rFonts w:ascii="宋体" w:hAnsi="宋体" w:hint="eastAsia"/>
          <w:sz w:val="24"/>
        </w:rPr>
        <w:t>人，占全部</w:t>
      </w:r>
      <w:r w:rsidRPr="000665BB">
        <w:rPr>
          <w:rFonts w:ascii="宋体" w:hAnsi="宋体" w:hint="eastAsia"/>
          <w:b/>
          <w:sz w:val="24"/>
        </w:rPr>
        <w:t>“预警”</w:t>
      </w:r>
      <w:r w:rsidRPr="000665BB">
        <w:rPr>
          <w:rFonts w:ascii="宋体" w:hAnsi="宋体" w:hint="eastAsia"/>
          <w:sz w:val="24"/>
        </w:rPr>
        <w:t>等级的</w:t>
      </w:r>
      <w:r w:rsidRPr="000665BB">
        <w:rPr>
          <w:rFonts w:ascii="宋体" w:hAnsi="宋体"/>
          <w:sz w:val="24"/>
        </w:rPr>
        <w:t>87.50%</w:t>
      </w:r>
      <w:r w:rsidRPr="000665BB">
        <w:rPr>
          <w:rFonts w:ascii="宋体" w:hAnsi="宋体" w:hint="eastAsia"/>
          <w:sz w:val="24"/>
        </w:rPr>
        <w:t>，信用等级为</w:t>
      </w:r>
      <w:r w:rsidRPr="000665BB">
        <w:rPr>
          <w:rFonts w:ascii="宋体" w:hAnsi="宋体" w:hint="eastAsia"/>
          <w:b/>
          <w:sz w:val="24"/>
        </w:rPr>
        <w:t>“失信”</w:t>
      </w:r>
      <w:r w:rsidRPr="000665BB">
        <w:rPr>
          <w:rFonts w:ascii="宋体" w:hAnsi="宋体" w:hint="eastAsia"/>
          <w:sz w:val="24"/>
        </w:rPr>
        <w:t>的</w:t>
      </w:r>
      <w:r w:rsidRPr="000665BB">
        <w:rPr>
          <w:rFonts w:ascii="宋体" w:hAnsi="宋体"/>
          <w:sz w:val="24"/>
        </w:rPr>
        <w:t>4</w:t>
      </w:r>
      <w:r w:rsidRPr="000665BB">
        <w:rPr>
          <w:rFonts w:ascii="宋体" w:hAnsi="宋体" w:hint="eastAsia"/>
          <w:sz w:val="24"/>
        </w:rPr>
        <w:t>名从业人员均为非个人会员。</w:t>
      </w:r>
    </w:p>
    <w:p w:rsidR="00407EE0" w:rsidRPr="000665BB" w:rsidRDefault="006D2A41" w:rsidP="00634AFE">
      <w:pPr>
        <w:pStyle w:val="1"/>
        <w:pageBreakBefore/>
        <w:spacing w:beforeLines="50" w:before="120" w:afterLines="50" w:after="120" w:line="360" w:lineRule="auto"/>
        <w:rPr>
          <w:rFonts w:ascii="黑体" w:eastAsia="黑体" w:hAnsi="黑体"/>
          <w:bCs w:val="0"/>
          <w:sz w:val="32"/>
          <w:szCs w:val="24"/>
        </w:rPr>
      </w:pPr>
      <w:bookmarkStart w:id="12" w:name="_Toc6389789"/>
      <w:r w:rsidRPr="000665BB">
        <w:rPr>
          <w:rFonts w:ascii="黑体" w:eastAsia="黑体" w:hAnsi="黑体" w:hint="eastAsia"/>
          <w:bCs w:val="0"/>
          <w:sz w:val="32"/>
          <w:szCs w:val="24"/>
        </w:rPr>
        <w:lastRenderedPageBreak/>
        <w:t>五、信用评分评级相关性分析</w:t>
      </w:r>
      <w:bookmarkEnd w:id="12"/>
    </w:p>
    <w:p w:rsidR="00407EE0" w:rsidRPr="000665BB" w:rsidRDefault="006D2A41">
      <w:pPr>
        <w:pStyle w:val="2"/>
        <w:spacing w:before="0" w:after="0" w:line="360" w:lineRule="auto"/>
        <w:rPr>
          <w:rFonts w:ascii="黑体" w:eastAsia="黑体" w:hAnsi="黑体"/>
          <w:bCs w:val="0"/>
          <w:sz w:val="28"/>
          <w:szCs w:val="28"/>
        </w:rPr>
      </w:pPr>
      <w:bookmarkStart w:id="13" w:name="_Toc6389790"/>
      <w:r w:rsidRPr="000665BB">
        <w:rPr>
          <w:rFonts w:ascii="黑体" w:eastAsia="黑体" w:hAnsi="黑体" w:hint="eastAsia"/>
          <w:bCs w:val="0"/>
          <w:sz w:val="28"/>
          <w:szCs w:val="28"/>
        </w:rPr>
        <w:t>（一）信用评分与行政处罚</w:t>
      </w:r>
      <w:bookmarkEnd w:id="13"/>
    </w:p>
    <w:p w:rsidR="00407EE0" w:rsidRPr="000665BB" w:rsidRDefault="006D2A41" w:rsidP="00634AFE">
      <w:pPr>
        <w:spacing w:afterLines="100" w:after="240" w:line="360" w:lineRule="auto"/>
        <w:ind w:firstLineChars="200" w:firstLine="480"/>
        <w:rPr>
          <w:rFonts w:ascii="宋体"/>
          <w:sz w:val="24"/>
        </w:rPr>
      </w:pPr>
      <w:r w:rsidRPr="000665BB">
        <w:rPr>
          <w:rFonts w:ascii="宋体" w:hAnsi="宋体"/>
          <w:sz w:val="24"/>
        </w:rPr>
        <w:t>2018</w:t>
      </w:r>
      <w:r w:rsidRPr="000665BB">
        <w:rPr>
          <w:rFonts w:ascii="宋体" w:hAnsi="宋体" w:hint="eastAsia"/>
          <w:sz w:val="24"/>
        </w:rPr>
        <w:t>年，</w:t>
      </w:r>
      <w:r w:rsidR="00B05CBB" w:rsidRPr="000665BB">
        <w:rPr>
          <w:rFonts w:ascii="宋体" w:hAnsi="宋体" w:hint="eastAsia"/>
          <w:sz w:val="24"/>
        </w:rPr>
        <w:t>市住房和城乡建设局</w:t>
      </w:r>
      <w:r w:rsidRPr="000665BB">
        <w:rPr>
          <w:rFonts w:ascii="宋体" w:hAnsi="宋体" w:hint="eastAsia"/>
          <w:sz w:val="24"/>
        </w:rPr>
        <w:t>对广州市房地产中介行业共计</w:t>
      </w:r>
      <w:proofErr w:type="gramStart"/>
      <w:r w:rsidRPr="000665BB">
        <w:rPr>
          <w:rFonts w:ascii="宋体" w:hAnsi="宋体" w:hint="eastAsia"/>
          <w:sz w:val="24"/>
        </w:rPr>
        <w:t>作出</w:t>
      </w:r>
      <w:proofErr w:type="gramEnd"/>
      <w:r w:rsidRPr="000665BB">
        <w:rPr>
          <w:rFonts w:ascii="宋体" w:hAnsi="宋体"/>
          <w:sz w:val="24"/>
        </w:rPr>
        <w:t>3</w:t>
      </w:r>
      <w:r w:rsidRPr="000665BB">
        <w:rPr>
          <w:rFonts w:ascii="宋体" w:hAnsi="宋体" w:hint="eastAsia"/>
          <w:sz w:val="24"/>
        </w:rPr>
        <w:t>5宗行政处罚（详见附表</w:t>
      </w:r>
      <w:r w:rsidRPr="000665BB">
        <w:rPr>
          <w:rFonts w:ascii="宋体" w:hAnsi="宋体"/>
          <w:sz w:val="24"/>
        </w:rPr>
        <w:t>1</w:t>
      </w:r>
      <w:r w:rsidRPr="000665BB">
        <w:rPr>
          <w:rFonts w:ascii="宋体" w:hAnsi="宋体" w:hint="eastAsia"/>
          <w:sz w:val="24"/>
        </w:rPr>
        <w:t>），其中行政相对人为个人与机构的分别有</w:t>
      </w:r>
      <w:r w:rsidRPr="000665BB">
        <w:rPr>
          <w:rFonts w:ascii="宋体" w:hAnsi="宋体"/>
          <w:sz w:val="24"/>
        </w:rPr>
        <w:t>12</w:t>
      </w:r>
      <w:r w:rsidRPr="000665BB">
        <w:rPr>
          <w:rFonts w:ascii="宋体" w:hAnsi="宋体" w:hint="eastAsia"/>
          <w:sz w:val="24"/>
        </w:rPr>
        <w:t>以及</w:t>
      </w:r>
      <w:r w:rsidRPr="000665BB">
        <w:rPr>
          <w:rFonts w:ascii="宋体" w:hAnsi="宋体"/>
          <w:sz w:val="24"/>
        </w:rPr>
        <w:t>2</w:t>
      </w:r>
      <w:r w:rsidRPr="000665BB">
        <w:rPr>
          <w:rFonts w:ascii="宋体" w:hAnsi="宋体" w:hint="eastAsia"/>
          <w:sz w:val="24"/>
        </w:rPr>
        <w:t>3宗。</w:t>
      </w:r>
    </w:p>
    <w:p w:rsidR="00407EE0" w:rsidRPr="000665BB" w:rsidRDefault="006D2A41" w:rsidP="00634AFE">
      <w:pPr>
        <w:spacing w:afterLines="50" w:after="120"/>
        <w:jc w:val="center"/>
        <w:rPr>
          <w:rFonts w:ascii="宋体"/>
          <w:b/>
          <w:sz w:val="24"/>
        </w:rPr>
      </w:pPr>
      <w:r w:rsidRPr="000665BB">
        <w:rPr>
          <w:rFonts w:ascii="宋体" w:hAnsi="宋体" w:hint="eastAsia"/>
        </w:rPr>
        <w:t>表</w:t>
      </w:r>
      <w:r w:rsidR="00780F82" w:rsidRPr="000665BB">
        <w:rPr>
          <w:rFonts w:ascii="宋体" w:hAnsi="宋体" w:hint="eastAsia"/>
        </w:rPr>
        <w:t>6</w:t>
      </w:r>
      <w:r w:rsidRPr="000665BB">
        <w:rPr>
          <w:rFonts w:ascii="宋体" w:hAnsi="宋体"/>
        </w:rPr>
        <w:t>—2018</w:t>
      </w:r>
      <w:r w:rsidRPr="000665BB">
        <w:rPr>
          <w:rFonts w:ascii="宋体" w:hAnsi="宋体" w:hint="eastAsia"/>
        </w:rPr>
        <w:t>年广州市房地产中介行业受行政处罚分类表</w:t>
      </w:r>
    </w:p>
    <w:tbl>
      <w:tblPr>
        <w:tblW w:w="7513"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4411"/>
        <w:gridCol w:w="1134"/>
        <w:gridCol w:w="1276"/>
      </w:tblGrid>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b/>
                <w:kern w:val="0"/>
                <w:szCs w:val="21"/>
              </w:rPr>
            </w:pPr>
            <w:r w:rsidRPr="000665BB">
              <w:rPr>
                <w:rFonts w:ascii="宋体" w:hAnsi="宋体" w:hint="eastAsia"/>
                <w:b/>
                <w:kern w:val="0"/>
                <w:szCs w:val="21"/>
              </w:rPr>
              <w:t>序号</w:t>
            </w:r>
          </w:p>
        </w:tc>
        <w:tc>
          <w:tcPr>
            <w:tcW w:w="4411" w:type="dxa"/>
            <w:vAlign w:val="center"/>
          </w:tcPr>
          <w:p w:rsidR="00407EE0" w:rsidRPr="000665BB" w:rsidRDefault="006D2A41" w:rsidP="00031E5C">
            <w:pPr>
              <w:snapToGrid w:val="0"/>
              <w:jc w:val="center"/>
              <w:rPr>
                <w:rFonts w:ascii="宋体"/>
                <w:b/>
                <w:kern w:val="0"/>
                <w:szCs w:val="21"/>
              </w:rPr>
            </w:pPr>
            <w:r w:rsidRPr="000665BB">
              <w:rPr>
                <w:rFonts w:ascii="宋体" w:hAnsi="宋体" w:hint="eastAsia"/>
                <w:b/>
                <w:kern w:val="0"/>
                <w:szCs w:val="21"/>
              </w:rPr>
              <w:t>处罚事由分类</w:t>
            </w:r>
          </w:p>
        </w:tc>
        <w:tc>
          <w:tcPr>
            <w:tcW w:w="1134" w:type="dxa"/>
            <w:vAlign w:val="center"/>
          </w:tcPr>
          <w:p w:rsidR="00407EE0" w:rsidRPr="000665BB" w:rsidRDefault="006D2A41" w:rsidP="00031E5C">
            <w:pPr>
              <w:snapToGrid w:val="0"/>
              <w:jc w:val="center"/>
              <w:rPr>
                <w:rFonts w:ascii="宋体"/>
                <w:b/>
                <w:kern w:val="0"/>
                <w:szCs w:val="21"/>
              </w:rPr>
            </w:pPr>
            <w:r w:rsidRPr="000665BB">
              <w:rPr>
                <w:rFonts w:ascii="宋体" w:hAnsi="宋体" w:hint="eastAsia"/>
                <w:b/>
                <w:kern w:val="0"/>
                <w:szCs w:val="21"/>
              </w:rPr>
              <w:t>宗数</w:t>
            </w:r>
          </w:p>
        </w:tc>
        <w:tc>
          <w:tcPr>
            <w:tcW w:w="1276" w:type="dxa"/>
            <w:vAlign w:val="center"/>
          </w:tcPr>
          <w:p w:rsidR="00407EE0" w:rsidRPr="000665BB" w:rsidRDefault="006D2A41" w:rsidP="00031E5C">
            <w:pPr>
              <w:snapToGrid w:val="0"/>
              <w:jc w:val="center"/>
              <w:rPr>
                <w:rFonts w:ascii="宋体"/>
                <w:b/>
                <w:kern w:val="0"/>
                <w:szCs w:val="21"/>
              </w:rPr>
            </w:pPr>
            <w:r w:rsidRPr="000665BB">
              <w:rPr>
                <w:rFonts w:ascii="宋体" w:hAnsi="宋体" w:hint="eastAsia"/>
                <w:b/>
                <w:kern w:val="0"/>
                <w:szCs w:val="21"/>
              </w:rPr>
              <w:t>占比</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1</w:t>
            </w:r>
          </w:p>
        </w:tc>
        <w:tc>
          <w:tcPr>
            <w:tcW w:w="4411" w:type="dxa"/>
            <w:vAlign w:val="center"/>
          </w:tcPr>
          <w:p w:rsidR="00407EE0" w:rsidRPr="000665BB" w:rsidRDefault="00CB13C4" w:rsidP="00CB13C4">
            <w:pPr>
              <w:snapToGrid w:val="0"/>
              <w:jc w:val="center"/>
              <w:rPr>
                <w:rFonts w:ascii="宋体"/>
                <w:kern w:val="0"/>
                <w:szCs w:val="21"/>
              </w:rPr>
            </w:pPr>
            <w:r w:rsidRPr="000665BB">
              <w:rPr>
                <w:rFonts w:ascii="宋体" w:hAnsi="宋体" w:hint="eastAsia"/>
                <w:kern w:val="0"/>
                <w:szCs w:val="21"/>
              </w:rPr>
              <w:t>协助制作阴阳</w:t>
            </w:r>
            <w:r w:rsidR="006D2A41" w:rsidRPr="000665BB">
              <w:rPr>
                <w:rFonts w:ascii="宋体" w:hAnsi="宋体" w:hint="eastAsia"/>
                <w:kern w:val="0"/>
                <w:szCs w:val="21"/>
              </w:rPr>
              <w:t>合同</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9</w:t>
            </w:r>
          </w:p>
        </w:tc>
        <w:tc>
          <w:tcPr>
            <w:tcW w:w="1276" w:type="dxa"/>
            <w:vAlign w:val="center"/>
          </w:tcPr>
          <w:p w:rsidR="00407EE0" w:rsidRPr="000665BB" w:rsidRDefault="006D2A41" w:rsidP="00031E5C">
            <w:pPr>
              <w:snapToGrid w:val="0"/>
              <w:jc w:val="center"/>
            </w:pPr>
            <w:r w:rsidRPr="000665BB">
              <w:t>25.71%</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2</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未书面告知房屋状况</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5</w:t>
            </w:r>
          </w:p>
        </w:tc>
        <w:tc>
          <w:tcPr>
            <w:tcW w:w="1276" w:type="dxa"/>
            <w:vAlign w:val="center"/>
          </w:tcPr>
          <w:p w:rsidR="00407EE0" w:rsidRPr="000665BB" w:rsidRDefault="006D2A41" w:rsidP="00031E5C">
            <w:pPr>
              <w:snapToGrid w:val="0"/>
              <w:jc w:val="center"/>
            </w:pPr>
            <w:r w:rsidRPr="000665BB">
              <w:t>14.29%</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3</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无合法依据进行</w:t>
            </w:r>
            <w:proofErr w:type="gramStart"/>
            <w:r w:rsidRPr="000665BB">
              <w:rPr>
                <w:rFonts w:ascii="宋体" w:hAnsi="宋体" w:hint="eastAsia"/>
                <w:kern w:val="0"/>
                <w:szCs w:val="21"/>
              </w:rPr>
              <w:t>网签操作</w:t>
            </w:r>
            <w:proofErr w:type="gramEnd"/>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5</w:t>
            </w:r>
          </w:p>
        </w:tc>
        <w:tc>
          <w:tcPr>
            <w:tcW w:w="1276" w:type="dxa"/>
            <w:vAlign w:val="center"/>
          </w:tcPr>
          <w:p w:rsidR="00407EE0" w:rsidRPr="000665BB" w:rsidRDefault="006D2A41" w:rsidP="00031E5C">
            <w:pPr>
              <w:snapToGrid w:val="0"/>
              <w:jc w:val="center"/>
            </w:pPr>
            <w:r w:rsidRPr="000665BB">
              <w:t>14.29%</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4</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为禁止交易的房屋提供中介服务</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4</w:t>
            </w:r>
          </w:p>
        </w:tc>
        <w:tc>
          <w:tcPr>
            <w:tcW w:w="1276" w:type="dxa"/>
            <w:vAlign w:val="center"/>
          </w:tcPr>
          <w:p w:rsidR="00407EE0" w:rsidRPr="000665BB" w:rsidRDefault="006D2A41" w:rsidP="00031E5C">
            <w:pPr>
              <w:snapToGrid w:val="0"/>
              <w:jc w:val="center"/>
            </w:pPr>
            <w:r w:rsidRPr="000665BB">
              <w:t>11.43%</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5</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为不符合购房政策的购买人提供中介服务</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2</w:t>
            </w:r>
          </w:p>
        </w:tc>
        <w:tc>
          <w:tcPr>
            <w:tcW w:w="1276" w:type="dxa"/>
            <w:vAlign w:val="center"/>
          </w:tcPr>
          <w:p w:rsidR="00407EE0" w:rsidRPr="000665BB" w:rsidRDefault="006D2A41" w:rsidP="00031E5C">
            <w:pPr>
              <w:snapToGrid w:val="0"/>
              <w:jc w:val="center"/>
            </w:pPr>
            <w:r w:rsidRPr="000665BB">
              <w:t>5.71%</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6</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未查验当事人及其代理人的身份和权限</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2</w:t>
            </w:r>
          </w:p>
        </w:tc>
        <w:tc>
          <w:tcPr>
            <w:tcW w:w="1276" w:type="dxa"/>
            <w:vAlign w:val="center"/>
          </w:tcPr>
          <w:p w:rsidR="00407EE0" w:rsidRPr="000665BB" w:rsidRDefault="006D2A41" w:rsidP="00031E5C">
            <w:pPr>
              <w:snapToGrid w:val="0"/>
              <w:jc w:val="center"/>
            </w:pPr>
            <w:r w:rsidRPr="000665BB">
              <w:t>5.71%</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7</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未告知利害关系</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2</w:t>
            </w:r>
          </w:p>
        </w:tc>
        <w:tc>
          <w:tcPr>
            <w:tcW w:w="1276" w:type="dxa"/>
            <w:vAlign w:val="center"/>
          </w:tcPr>
          <w:p w:rsidR="00407EE0" w:rsidRPr="000665BB" w:rsidRDefault="006D2A41" w:rsidP="00031E5C">
            <w:pPr>
              <w:snapToGrid w:val="0"/>
              <w:jc w:val="center"/>
            </w:pPr>
            <w:r w:rsidRPr="000665BB">
              <w:t>5.71%</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8</w:t>
            </w:r>
          </w:p>
        </w:tc>
        <w:tc>
          <w:tcPr>
            <w:tcW w:w="4411" w:type="dxa"/>
            <w:vAlign w:val="center"/>
          </w:tcPr>
          <w:p w:rsidR="00407EE0" w:rsidRPr="000665BB" w:rsidRDefault="006D2A41" w:rsidP="00073499">
            <w:pPr>
              <w:snapToGrid w:val="0"/>
              <w:jc w:val="center"/>
              <w:rPr>
                <w:rFonts w:ascii="宋体"/>
                <w:kern w:val="0"/>
                <w:szCs w:val="21"/>
              </w:rPr>
            </w:pPr>
            <w:r w:rsidRPr="000665BB">
              <w:rPr>
                <w:rFonts w:ascii="宋体" w:hAnsi="宋体" w:hint="eastAsia"/>
                <w:kern w:val="0"/>
                <w:szCs w:val="21"/>
              </w:rPr>
              <w:t>未如实告知购</w:t>
            </w:r>
            <w:r w:rsidR="00073499">
              <w:rPr>
                <w:rFonts w:ascii="宋体" w:hAnsi="宋体" w:hint="eastAsia"/>
                <w:kern w:val="0"/>
                <w:szCs w:val="21"/>
              </w:rPr>
              <w:t>房</w:t>
            </w:r>
            <w:r w:rsidRPr="000665BB">
              <w:rPr>
                <w:rFonts w:ascii="宋体" w:hAnsi="宋体" w:hint="eastAsia"/>
                <w:kern w:val="0"/>
                <w:szCs w:val="21"/>
              </w:rPr>
              <w:t>政策</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2</w:t>
            </w:r>
          </w:p>
        </w:tc>
        <w:tc>
          <w:tcPr>
            <w:tcW w:w="1276" w:type="dxa"/>
            <w:vAlign w:val="center"/>
          </w:tcPr>
          <w:p w:rsidR="00407EE0" w:rsidRPr="000665BB" w:rsidRDefault="006D2A41" w:rsidP="00031E5C">
            <w:pPr>
              <w:snapToGrid w:val="0"/>
              <w:jc w:val="center"/>
            </w:pPr>
            <w:r w:rsidRPr="000665BB">
              <w:t>5.71%</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9</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未妥善保管相关书面材料</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hint="eastAsia"/>
                <w:kern w:val="0"/>
                <w:szCs w:val="21"/>
              </w:rPr>
              <w:t>1</w:t>
            </w:r>
          </w:p>
        </w:tc>
        <w:tc>
          <w:tcPr>
            <w:tcW w:w="1276" w:type="dxa"/>
            <w:vAlign w:val="center"/>
          </w:tcPr>
          <w:p w:rsidR="00407EE0" w:rsidRPr="000665BB" w:rsidRDefault="006D2A41" w:rsidP="00031E5C">
            <w:pPr>
              <w:snapToGrid w:val="0"/>
              <w:jc w:val="center"/>
            </w:pPr>
            <w:r w:rsidRPr="000665BB">
              <w:t>2.86%</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10</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经纪人未在经纪服务合同签名</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1</w:t>
            </w:r>
          </w:p>
        </w:tc>
        <w:tc>
          <w:tcPr>
            <w:tcW w:w="1276" w:type="dxa"/>
            <w:vAlign w:val="center"/>
          </w:tcPr>
          <w:p w:rsidR="00407EE0" w:rsidRPr="000665BB" w:rsidRDefault="006D2A41" w:rsidP="00031E5C">
            <w:pPr>
              <w:snapToGrid w:val="0"/>
              <w:jc w:val="center"/>
            </w:pPr>
            <w:r w:rsidRPr="000665BB">
              <w:t>2.86%</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11</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未妥善保存房屋交易文书资料</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1</w:t>
            </w:r>
          </w:p>
        </w:tc>
        <w:tc>
          <w:tcPr>
            <w:tcW w:w="1276" w:type="dxa"/>
            <w:vAlign w:val="center"/>
          </w:tcPr>
          <w:p w:rsidR="00407EE0" w:rsidRPr="000665BB" w:rsidRDefault="006D2A41" w:rsidP="00031E5C">
            <w:pPr>
              <w:snapToGrid w:val="0"/>
              <w:jc w:val="center"/>
            </w:pPr>
            <w:r w:rsidRPr="000665BB">
              <w:t>2.86%</w:t>
            </w:r>
          </w:p>
        </w:tc>
      </w:tr>
      <w:tr w:rsidR="00407EE0" w:rsidRPr="000665BB" w:rsidTr="00031E5C">
        <w:trPr>
          <w:trHeight w:val="454"/>
          <w:jc w:val="center"/>
        </w:trPr>
        <w:tc>
          <w:tcPr>
            <w:tcW w:w="692"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12</w:t>
            </w:r>
          </w:p>
        </w:tc>
        <w:tc>
          <w:tcPr>
            <w:tcW w:w="4411" w:type="dxa"/>
            <w:vAlign w:val="center"/>
          </w:tcPr>
          <w:p w:rsidR="00407EE0" w:rsidRPr="000665BB" w:rsidRDefault="006D2A41" w:rsidP="00031E5C">
            <w:pPr>
              <w:snapToGrid w:val="0"/>
              <w:jc w:val="center"/>
              <w:rPr>
                <w:rFonts w:ascii="宋体"/>
                <w:kern w:val="0"/>
                <w:szCs w:val="21"/>
              </w:rPr>
            </w:pPr>
            <w:r w:rsidRPr="000665BB">
              <w:rPr>
                <w:rFonts w:ascii="宋体" w:hAnsi="宋体" w:hint="eastAsia"/>
                <w:kern w:val="0"/>
                <w:szCs w:val="21"/>
              </w:rPr>
              <w:t>虚假房源</w:t>
            </w:r>
          </w:p>
        </w:tc>
        <w:tc>
          <w:tcPr>
            <w:tcW w:w="1134" w:type="dxa"/>
            <w:vAlign w:val="center"/>
          </w:tcPr>
          <w:p w:rsidR="00407EE0" w:rsidRPr="000665BB" w:rsidRDefault="006D2A41" w:rsidP="00031E5C">
            <w:pPr>
              <w:snapToGrid w:val="0"/>
              <w:jc w:val="center"/>
              <w:rPr>
                <w:rFonts w:ascii="宋体" w:hAnsi="宋体"/>
                <w:kern w:val="0"/>
                <w:szCs w:val="21"/>
              </w:rPr>
            </w:pPr>
            <w:r w:rsidRPr="000665BB">
              <w:rPr>
                <w:rFonts w:ascii="宋体" w:hAnsi="宋体"/>
                <w:kern w:val="0"/>
                <w:szCs w:val="21"/>
              </w:rPr>
              <w:t>1</w:t>
            </w:r>
          </w:p>
        </w:tc>
        <w:tc>
          <w:tcPr>
            <w:tcW w:w="1276" w:type="dxa"/>
            <w:vAlign w:val="center"/>
          </w:tcPr>
          <w:p w:rsidR="00407EE0" w:rsidRPr="000665BB" w:rsidRDefault="006D2A41" w:rsidP="00031E5C">
            <w:pPr>
              <w:snapToGrid w:val="0"/>
              <w:jc w:val="center"/>
            </w:pPr>
            <w:r w:rsidRPr="000665BB">
              <w:t>2.86%</w:t>
            </w:r>
          </w:p>
        </w:tc>
      </w:tr>
    </w:tbl>
    <w:p w:rsidR="00407EE0" w:rsidRPr="000665BB" w:rsidRDefault="006D2A41">
      <w:pPr>
        <w:spacing w:line="360" w:lineRule="auto"/>
        <w:jc w:val="right"/>
        <w:rPr>
          <w:rFonts w:ascii="宋体"/>
          <w:szCs w:val="21"/>
        </w:rPr>
      </w:pPr>
      <w:r w:rsidRPr="000665BB">
        <w:rPr>
          <w:rFonts w:ascii="宋体" w:hAnsi="宋体" w:hint="eastAsia"/>
          <w:szCs w:val="21"/>
        </w:rPr>
        <w:t>数据来源：广州市住房和城乡建设局</w:t>
      </w:r>
    </w:p>
    <w:p w:rsidR="00407EE0" w:rsidRPr="000665BB" w:rsidRDefault="006D2A41">
      <w:pPr>
        <w:spacing w:line="360" w:lineRule="auto"/>
        <w:ind w:firstLineChars="200" w:firstLine="480"/>
        <w:jc w:val="left"/>
        <w:rPr>
          <w:rFonts w:ascii="宋体"/>
          <w:sz w:val="24"/>
        </w:rPr>
      </w:pPr>
      <w:r w:rsidRPr="000665BB">
        <w:rPr>
          <w:rFonts w:ascii="宋体" w:hAnsi="宋体" w:hint="eastAsia"/>
          <w:sz w:val="24"/>
        </w:rPr>
        <w:t>此外，在</w:t>
      </w:r>
      <w:r w:rsidRPr="000665BB">
        <w:rPr>
          <w:rFonts w:ascii="宋体" w:hAnsi="宋体"/>
          <w:bCs/>
          <w:sz w:val="24"/>
        </w:rPr>
        <w:t>3</w:t>
      </w:r>
      <w:r w:rsidRPr="000665BB">
        <w:rPr>
          <w:rFonts w:ascii="宋体" w:hAnsi="宋体" w:hint="eastAsia"/>
          <w:bCs/>
          <w:sz w:val="24"/>
        </w:rPr>
        <w:t>5</w:t>
      </w:r>
      <w:r w:rsidRPr="000665BB">
        <w:rPr>
          <w:rFonts w:ascii="宋体" w:hAnsi="宋体" w:hint="eastAsia"/>
          <w:sz w:val="24"/>
        </w:rPr>
        <w:t>宗处罚记录中，行政相对人为协会会员（</w:t>
      </w:r>
      <w:proofErr w:type="gramStart"/>
      <w:r w:rsidRPr="000665BB">
        <w:rPr>
          <w:rFonts w:ascii="宋体" w:hAnsi="宋体" w:hint="eastAsia"/>
          <w:sz w:val="24"/>
        </w:rPr>
        <w:t>含单位</w:t>
      </w:r>
      <w:proofErr w:type="gramEnd"/>
      <w:r w:rsidR="00B667D7" w:rsidRPr="000665BB">
        <w:rPr>
          <w:rFonts w:ascii="宋体" w:hAnsi="宋体" w:hint="eastAsia"/>
          <w:sz w:val="24"/>
        </w:rPr>
        <w:t>会员和</w:t>
      </w:r>
      <w:r w:rsidRPr="000665BB">
        <w:rPr>
          <w:rFonts w:ascii="宋体" w:hAnsi="宋体" w:hint="eastAsia"/>
          <w:sz w:val="24"/>
        </w:rPr>
        <w:t>个人会员）的共计</w:t>
      </w:r>
      <w:r w:rsidRPr="000665BB">
        <w:rPr>
          <w:rFonts w:ascii="宋体" w:hAnsi="宋体"/>
          <w:sz w:val="24"/>
        </w:rPr>
        <w:t>15</w:t>
      </w:r>
      <w:r w:rsidRPr="000665BB">
        <w:rPr>
          <w:rFonts w:ascii="宋体" w:hAnsi="宋体" w:hint="eastAsia"/>
          <w:sz w:val="24"/>
        </w:rPr>
        <w:t>宗，占比</w:t>
      </w:r>
      <w:r w:rsidRPr="000665BB">
        <w:rPr>
          <w:rFonts w:ascii="宋体" w:hAnsi="宋体"/>
          <w:sz w:val="24"/>
        </w:rPr>
        <w:t>42.86%</w:t>
      </w:r>
      <w:r w:rsidRPr="000665BB">
        <w:rPr>
          <w:rFonts w:ascii="宋体" w:hAnsi="宋体" w:hint="eastAsia"/>
          <w:sz w:val="24"/>
        </w:rPr>
        <w:t>。</w:t>
      </w:r>
    </w:p>
    <w:p w:rsidR="00407EE0" w:rsidRPr="000665BB" w:rsidRDefault="006D2A41">
      <w:pPr>
        <w:jc w:val="center"/>
        <w:rPr>
          <w:rFonts w:ascii="等线" w:eastAsia="等线" w:hAnsi="等线"/>
          <w:sz w:val="24"/>
        </w:rPr>
      </w:pPr>
      <w:r w:rsidRPr="000665BB">
        <w:rPr>
          <w:rFonts w:ascii="等线" w:eastAsia="等线" w:hAnsi="等线"/>
          <w:noProof/>
          <w:sz w:val="24"/>
        </w:rPr>
        <w:drawing>
          <wp:inline distT="0" distB="0" distL="0" distR="0" wp14:anchorId="27E05F26" wp14:editId="65AEEE33">
            <wp:extent cx="1885102" cy="1789043"/>
            <wp:effectExtent l="19050" t="0" r="848"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a:extLst>
                        <a:ext uri="{28A0092B-C50C-407E-A947-70E740481C1C}">
                          <a14:useLocalDpi xmlns:a14="http://schemas.microsoft.com/office/drawing/2010/main" val="0"/>
                        </a:ext>
                      </a:extLst>
                    </a:blip>
                    <a:srcRect l="13601" t="3676" r="13921" b="3412"/>
                    <a:stretch>
                      <a:fillRect/>
                    </a:stretch>
                  </pic:blipFill>
                  <pic:spPr>
                    <a:xfrm>
                      <a:off x="0" y="0"/>
                      <a:ext cx="1887843" cy="1791644"/>
                    </a:xfrm>
                    <a:prstGeom prst="rect">
                      <a:avLst/>
                    </a:prstGeom>
                    <a:noFill/>
                    <a:ln>
                      <a:noFill/>
                    </a:ln>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hAnsi="宋体"/>
        </w:rPr>
      </w:pPr>
      <w:r w:rsidRPr="000665BB">
        <w:rPr>
          <w:rFonts w:ascii="宋体" w:hAnsi="宋体" w:hint="eastAsia"/>
        </w:rPr>
        <w:t>图8</w:t>
      </w:r>
      <w:r w:rsidRPr="000665BB">
        <w:rPr>
          <w:rFonts w:ascii="宋体" w:hAnsi="宋体"/>
        </w:rPr>
        <w:t>—2018</w:t>
      </w:r>
      <w:r w:rsidRPr="000665BB">
        <w:rPr>
          <w:rFonts w:ascii="宋体" w:hAnsi="宋体" w:hint="eastAsia"/>
        </w:rPr>
        <w:t>年广州市房地产中介行业行政处罚会员与非会员占比图</w:t>
      </w:r>
    </w:p>
    <w:p w:rsidR="00995697" w:rsidRPr="000665BB" w:rsidRDefault="00995697" w:rsidP="00634AFE">
      <w:pPr>
        <w:spacing w:afterLines="100" w:after="240"/>
        <w:jc w:val="center"/>
        <w:rPr>
          <w:rFonts w:ascii="宋体"/>
          <w:b/>
          <w:sz w:val="24"/>
        </w:rPr>
      </w:pPr>
    </w:p>
    <w:p w:rsidR="00407EE0" w:rsidRPr="000665BB" w:rsidRDefault="006D2A41">
      <w:pPr>
        <w:pStyle w:val="2"/>
        <w:spacing w:before="0" w:after="0" w:line="360" w:lineRule="auto"/>
        <w:rPr>
          <w:rFonts w:ascii="黑体" w:eastAsia="黑体" w:hAnsi="黑体"/>
          <w:bCs w:val="0"/>
          <w:sz w:val="28"/>
          <w:szCs w:val="28"/>
        </w:rPr>
      </w:pPr>
      <w:bookmarkStart w:id="14" w:name="_Toc6389791"/>
      <w:r w:rsidRPr="000665BB">
        <w:rPr>
          <w:rFonts w:ascii="黑体" w:eastAsia="黑体" w:hAnsi="黑体" w:hint="eastAsia"/>
          <w:bCs w:val="0"/>
          <w:sz w:val="28"/>
          <w:szCs w:val="28"/>
        </w:rPr>
        <w:t>（二）信用等级与从业人员性别</w:t>
      </w:r>
      <w:bookmarkEnd w:id="14"/>
    </w:p>
    <w:p w:rsidR="00407EE0" w:rsidRPr="000665BB" w:rsidRDefault="006D2A41">
      <w:pPr>
        <w:jc w:val="center"/>
        <w:rPr>
          <w:rFonts w:ascii="等线" w:eastAsia="等线" w:hAnsi="等线"/>
          <w:sz w:val="24"/>
        </w:rPr>
      </w:pPr>
      <w:r w:rsidRPr="000665BB">
        <w:rPr>
          <w:rFonts w:ascii="等线" w:eastAsia="等线" w:hAnsi="等线"/>
          <w:noProof/>
          <w:sz w:val="24"/>
        </w:rPr>
        <w:drawing>
          <wp:inline distT="0" distB="0" distL="0" distR="0" wp14:anchorId="02F4F99E" wp14:editId="0B18C2C5">
            <wp:extent cx="2035319" cy="2146852"/>
            <wp:effectExtent l="19050" t="0" r="3031"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0">
                      <a:extLst>
                        <a:ext uri="{28A0092B-C50C-407E-A947-70E740481C1C}">
                          <a14:useLocalDpi xmlns:a14="http://schemas.microsoft.com/office/drawing/2010/main" val="0"/>
                        </a:ext>
                      </a:extLst>
                    </a:blip>
                    <a:srcRect l="20833" r="22291"/>
                    <a:stretch>
                      <a:fillRect/>
                    </a:stretch>
                  </pic:blipFill>
                  <pic:spPr>
                    <a:xfrm>
                      <a:off x="0" y="0"/>
                      <a:ext cx="2039924" cy="2151709"/>
                    </a:xfrm>
                    <a:prstGeom prst="rect">
                      <a:avLst/>
                    </a:prstGeom>
                    <a:noFill/>
                    <a:ln>
                      <a:noFill/>
                    </a:ln>
                  </pic:spPr>
                </pic:pic>
              </a:graphicData>
            </a:graphic>
          </wp:inline>
        </w:drawing>
      </w:r>
      <w:r w:rsidRPr="000665BB">
        <w:rPr>
          <w:rFonts w:ascii="等线" w:eastAsia="等线" w:hAnsi="等线"/>
          <w:noProof/>
          <w:sz w:val="24"/>
        </w:rPr>
        <w:drawing>
          <wp:inline distT="0" distB="0" distL="0" distR="0" wp14:anchorId="4FF4C507" wp14:editId="7C37769F">
            <wp:extent cx="1978566" cy="2146852"/>
            <wp:effectExtent l="19050" t="0" r="2634"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1">
                      <a:extLst>
                        <a:ext uri="{28A0092B-C50C-407E-A947-70E740481C1C}">
                          <a14:useLocalDpi xmlns:a14="http://schemas.microsoft.com/office/drawing/2010/main" val="0"/>
                        </a:ext>
                      </a:extLst>
                    </a:blip>
                    <a:srcRect l="25926" r="18580"/>
                    <a:stretch>
                      <a:fillRect/>
                    </a:stretch>
                  </pic:blipFill>
                  <pic:spPr>
                    <a:xfrm>
                      <a:off x="0" y="0"/>
                      <a:ext cx="1992127" cy="2161566"/>
                    </a:xfrm>
                    <a:prstGeom prst="rect">
                      <a:avLst/>
                    </a:prstGeom>
                    <a:noFill/>
                    <a:ln>
                      <a:noFill/>
                    </a:ln>
                  </pic:spPr>
                </pic:pic>
              </a:graphicData>
            </a:graphic>
          </wp:inline>
        </w:drawing>
      </w:r>
    </w:p>
    <w:p w:rsidR="00407EE0" w:rsidRPr="000665BB" w:rsidRDefault="006D2A41">
      <w:pPr>
        <w:jc w:val="center"/>
        <w:rPr>
          <w:rFonts w:ascii="等线" w:eastAsia="等线" w:hAnsi="等线"/>
          <w:sz w:val="24"/>
        </w:rPr>
      </w:pPr>
      <w:r w:rsidRPr="000665BB">
        <w:rPr>
          <w:noProof/>
        </w:rPr>
        <w:drawing>
          <wp:inline distT="0" distB="0" distL="0" distR="0" wp14:anchorId="76CEA18D" wp14:editId="70189EB9">
            <wp:extent cx="2336165" cy="2870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2361430" cy="290544"/>
                    </a:xfrm>
                    <a:prstGeom prst="rect">
                      <a:avLst/>
                    </a:prstGeom>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rPr>
      </w:pPr>
      <w:r w:rsidRPr="000665BB">
        <w:rPr>
          <w:rFonts w:ascii="宋体" w:hAnsi="宋体" w:hint="eastAsia"/>
        </w:rPr>
        <w:t>图</w:t>
      </w:r>
      <w:r w:rsidR="00FF6A74" w:rsidRPr="000665BB">
        <w:rPr>
          <w:rFonts w:ascii="宋体" w:hAnsi="宋体" w:hint="eastAsia"/>
        </w:rPr>
        <w:t>9</w:t>
      </w:r>
      <w:r w:rsidRPr="000665BB">
        <w:rPr>
          <w:rFonts w:ascii="宋体" w:hAnsi="宋体"/>
        </w:rPr>
        <w:t>—</w:t>
      </w:r>
      <w:r w:rsidRPr="000665BB">
        <w:rPr>
          <w:rFonts w:ascii="宋体" w:hAnsi="宋体" w:hint="eastAsia"/>
        </w:rPr>
        <w:t>中介从业人员性别与信用等级数量及占比图</w:t>
      </w:r>
    </w:p>
    <w:p w:rsidR="00407EE0" w:rsidRPr="000665BB" w:rsidRDefault="00A0120F" w:rsidP="00A120FB">
      <w:pPr>
        <w:spacing w:line="360" w:lineRule="auto"/>
        <w:ind w:firstLineChars="200" w:firstLine="480"/>
        <w:rPr>
          <w:rFonts w:ascii="宋体" w:hAnsi="宋体"/>
          <w:sz w:val="24"/>
        </w:rPr>
      </w:pPr>
      <w:r w:rsidRPr="00A0120F">
        <w:rPr>
          <w:rFonts w:ascii="宋体" w:hAnsi="宋体" w:hint="eastAsia"/>
          <w:color w:val="FF0000"/>
          <w:sz w:val="24"/>
        </w:rPr>
        <w:t>全市持有《广州市房地产中介业务水平证书》的</w:t>
      </w:r>
      <w:r w:rsidR="004D03A3" w:rsidRPr="00A0120F">
        <w:rPr>
          <w:rFonts w:ascii="宋体" w:hAnsi="宋体" w:hint="eastAsia"/>
          <w:color w:val="FF0000"/>
          <w:sz w:val="24"/>
        </w:rPr>
        <w:t>从业人员</w:t>
      </w:r>
      <w:r w:rsidR="006D2A41" w:rsidRPr="00A0120F">
        <w:rPr>
          <w:rFonts w:ascii="宋体" w:hAnsi="宋体" w:hint="eastAsia"/>
          <w:color w:val="FF0000"/>
          <w:sz w:val="24"/>
        </w:rPr>
        <w:t>中，</w:t>
      </w:r>
      <w:r w:rsidR="006D2A41" w:rsidRPr="000665BB">
        <w:rPr>
          <w:rFonts w:ascii="宋体" w:hAnsi="宋体" w:hint="eastAsia"/>
          <w:sz w:val="24"/>
        </w:rPr>
        <w:t>男性与女性分别有</w:t>
      </w:r>
      <w:r w:rsidR="006D2A41" w:rsidRPr="000665BB">
        <w:rPr>
          <w:rFonts w:ascii="宋体" w:hAnsi="宋体"/>
          <w:sz w:val="24"/>
        </w:rPr>
        <w:t>28,281</w:t>
      </w:r>
      <w:r w:rsidR="006D2A41" w:rsidRPr="000665BB">
        <w:rPr>
          <w:rFonts w:ascii="宋体" w:hAnsi="宋体" w:hint="eastAsia"/>
          <w:sz w:val="24"/>
        </w:rPr>
        <w:t>人、</w:t>
      </w:r>
      <w:r w:rsidR="006D2A41" w:rsidRPr="000665BB">
        <w:rPr>
          <w:rFonts w:ascii="宋体" w:hAnsi="宋体"/>
          <w:sz w:val="24"/>
        </w:rPr>
        <w:t>15,312</w:t>
      </w:r>
      <w:r w:rsidR="006D2A41" w:rsidRPr="000665BB">
        <w:rPr>
          <w:rFonts w:ascii="宋体" w:hAnsi="宋体" w:hint="eastAsia"/>
          <w:sz w:val="24"/>
        </w:rPr>
        <w:t>人，占比分别为</w:t>
      </w:r>
      <w:r w:rsidR="006D2A41" w:rsidRPr="000665BB">
        <w:rPr>
          <w:rFonts w:ascii="宋体" w:hAnsi="宋体"/>
          <w:sz w:val="24"/>
        </w:rPr>
        <w:t>64.88%</w:t>
      </w:r>
      <w:r w:rsidR="006D2A41" w:rsidRPr="000665BB">
        <w:rPr>
          <w:rFonts w:ascii="宋体" w:hAnsi="宋体" w:hint="eastAsia"/>
          <w:sz w:val="24"/>
        </w:rPr>
        <w:t>与</w:t>
      </w:r>
      <w:r w:rsidR="006D2A41" w:rsidRPr="000665BB">
        <w:rPr>
          <w:rFonts w:ascii="宋体" w:hAnsi="宋体"/>
          <w:sz w:val="24"/>
        </w:rPr>
        <w:t>35.12%</w:t>
      </w:r>
      <w:r w:rsidR="006D2A41" w:rsidRPr="000665BB">
        <w:rPr>
          <w:rFonts w:ascii="宋体" w:hAnsi="宋体" w:hint="eastAsia"/>
          <w:sz w:val="24"/>
        </w:rPr>
        <w:t>。而男性</w:t>
      </w:r>
      <w:r w:rsidR="004D03A3" w:rsidRPr="000665BB">
        <w:rPr>
          <w:rFonts w:ascii="宋体" w:hAnsi="宋体" w:hint="eastAsia"/>
          <w:sz w:val="24"/>
        </w:rPr>
        <w:t>从业人员</w:t>
      </w:r>
      <w:r w:rsidR="006D2A41" w:rsidRPr="000665BB">
        <w:rPr>
          <w:rFonts w:ascii="宋体" w:hAnsi="宋体" w:hint="eastAsia"/>
          <w:sz w:val="24"/>
        </w:rPr>
        <w:t>中，信用等级为“</w:t>
      </w:r>
      <w:r w:rsidR="006D2A41" w:rsidRPr="000665BB">
        <w:rPr>
          <w:rFonts w:ascii="宋体" w:hAnsi="宋体" w:hint="eastAsia"/>
          <w:b/>
          <w:sz w:val="24"/>
        </w:rPr>
        <w:t>良好</w:t>
      </w:r>
      <w:r w:rsidR="006D2A41" w:rsidRPr="000665BB">
        <w:rPr>
          <w:rFonts w:ascii="宋体" w:hAnsi="宋体" w:hint="eastAsia"/>
          <w:sz w:val="24"/>
        </w:rPr>
        <w:t>”与“</w:t>
      </w:r>
      <w:r w:rsidR="006D2A41" w:rsidRPr="000665BB">
        <w:rPr>
          <w:rFonts w:ascii="宋体" w:hAnsi="宋体" w:hint="eastAsia"/>
          <w:b/>
          <w:sz w:val="24"/>
        </w:rPr>
        <w:t>诚信</w:t>
      </w:r>
      <w:r w:rsidR="006D2A41" w:rsidRPr="000665BB">
        <w:rPr>
          <w:rFonts w:ascii="宋体" w:hAnsi="宋体" w:hint="eastAsia"/>
          <w:sz w:val="24"/>
        </w:rPr>
        <w:t>”的</w:t>
      </w:r>
      <w:r w:rsidR="004D03A3" w:rsidRPr="000665BB">
        <w:rPr>
          <w:rFonts w:ascii="宋体" w:hAnsi="宋体" w:hint="eastAsia"/>
          <w:sz w:val="24"/>
        </w:rPr>
        <w:t>从业人员</w:t>
      </w:r>
      <w:r w:rsidR="006D2A41" w:rsidRPr="000665BB">
        <w:rPr>
          <w:rFonts w:ascii="宋体" w:hAnsi="宋体" w:hint="eastAsia"/>
          <w:sz w:val="24"/>
        </w:rPr>
        <w:t>分别有</w:t>
      </w:r>
      <w:r w:rsidR="006D2A41" w:rsidRPr="000665BB">
        <w:rPr>
          <w:rFonts w:ascii="宋体" w:hAnsi="宋体"/>
          <w:sz w:val="24"/>
        </w:rPr>
        <w:t>327</w:t>
      </w:r>
      <w:r w:rsidR="006D2A41" w:rsidRPr="000665BB">
        <w:rPr>
          <w:rFonts w:ascii="宋体" w:hAnsi="宋体" w:hint="eastAsia"/>
          <w:sz w:val="24"/>
        </w:rPr>
        <w:t>与</w:t>
      </w:r>
      <w:r w:rsidR="006D2A41" w:rsidRPr="000665BB">
        <w:rPr>
          <w:rFonts w:ascii="宋体" w:hAnsi="宋体"/>
          <w:sz w:val="24"/>
        </w:rPr>
        <w:t>10,295</w:t>
      </w:r>
      <w:r w:rsidR="006D2A41" w:rsidRPr="000665BB">
        <w:rPr>
          <w:rFonts w:ascii="宋体" w:hAnsi="宋体" w:hint="eastAsia"/>
          <w:sz w:val="24"/>
        </w:rPr>
        <w:t>人，占比为</w:t>
      </w:r>
      <w:r w:rsidR="006D2A41" w:rsidRPr="000665BB">
        <w:rPr>
          <w:rFonts w:ascii="宋体" w:hAnsi="宋体"/>
          <w:sz w:val="24"/>
        </w:rPr>
        <w:t>1.16%</w:t>
      </w:r>
      <w:r w:rsidR="006D2A41" w:rsidRPr="000665BB">
        <w:rPr>
          <w:rFonts w:ascii="宋体" w:hAnsi="宋体" w:hint="eastAsia"/>
          <w:sz w:val="24"/>
        </w:rPr>
        <w:t>与</w:t>
      </w:r>
      <w:r w:rsidR="006D2A41" w:rsidRPr="000665BB">
        <w:rPr>
          <w:rFonts w:ascii="宋体" w:hAnsi="宋体"/>
          <w:sz w:val="24"/>
        </w:rPr>
        <w:t>36.40%</w:t>
      </w:r>
      <w:r w:rsidR="006D2A41" w:rsidRPr="000665BB">
        <w:rPr>
          <w:rFonts w:ascii="宋体" w:hAnsi="宋体" w:hint="eastAsia"/>
          <w:sz w:val="24"/>
        </w:rPr>
        <w:t>，均要小于女性</w:t>
      </w:r>
      <w:r w:rsidR="004D03A3" w:rsidRPr="000665BB">
        <w:rPr>
          <w:rFonts w:ascii="宋体" w:hAnsi="宋体" w:hint="eastAsia"/>
          <w:sz w:val="24"/>
        </w:rPr>
        <w:t>从业人员</w:t>
      </w:r>
      <w:r w:rsidR="006D2A41" w:rsidRPr="000665BB">
        <w:rPr>
          <w:rFonts w:ascii="宋体" w:hAnsi="宋体" w:hint="eastAsia"/>
          <w:sz w:val="24"/>
        </w:rPr>
        <w:t>中对应的</w:t>
      </w:r>
      <w:r w:rsidR="006D2A41" w:rsidRPr="000665BB">
        <w:rPr>
          <w:rFonts w:ascii="宋体" w:hAnsi="宋体"/>
          <w:sz w:val="24"/>
        </w:rPr>
        <w:t>2.38%</w:t>
      </w:r>
      <w:r w:rsidR="006D2A41" w:rsidRPr="000665BB">
        <w:rPr>
          <w:rFonts w:ascii="宋体" w:hAnsi="宋体" w:hint="eastAsia"/>
          <w:sz w:val="24"/>
        </w:rPr>
        <w:t>与</w:t>
      </w:r>
      <w:r w:rsidR="006D2A41" w:rsidRPr="000665BB">
        <w:rPr>
          <w:rFonts w:ascii="宋体" w:hAnsi="宋体"/>
          <w:sz w:val="24"/>
        </w:rPr>
        <w:t>45.19%</w:t>
      </w:r>
      <w:r w:rsidR="006D2A41" w:rsidRPr="000665BB">
        <w:rPr>
          <w:rFonts w:ascii="宋体" w:hAnsi="宋体" w:hint="eastAsia"/>
          <w:sz w:val="24"/>
        </w:rPr>
        <w:t>。</w:t>
      </w:r>
    </w:p>
    <w:p w:rsidR="00287767" w:rsidRPr="000665BB" w:rsidRDefault="00287767">
      <w:pPr>
        <w:spacing w:line="360" w:lineRule="auto"/>
        <w:ind w:firstLineChars="200" w:firstLine="480"/>
        <w:jc w:val="left"/>
        <w:rPr>
          <w:rFonts w:ascii="宋体"/>
          <w:sz w:val="24"/>
        </w:rPr>
      </w:pPr>
    </w:p>
    <w:p w:rsidR="00407EE0" w:rsidRPr="000665BB" w:rsidRDefault="006D2A41">
      <w:pPr>
        <w:pStyle w:val="2"/>
        <w:spacing w:before="0" w:after="0" w:line="360" w:lineRule="auto"/>
        <w:rPr>
          <w:rFonts w:ascii="黑体" w:eastAsia="黑体" w:hAnsi="黑体"/>
          <w:bCs w:val="0"/>
          <w:sz w:val="28"/>
          <w:szCs w:val="28"/>
        </w:rPr>
      </w:pPr>
      <w:bookmarkStart w:id="15" w:name="_Toc6389792"/>
      <w:r w:rsidRPr="000665BB">
        <w:rPr>
          <w:rFonts w:ascii="黑体" w:eastAsia="黑体" w:hAnsi="黑体" w:hint="eastAsia"/>
          <w:bCs w:val="0"/>
          <w:sz w:val="28"/>
          <w:szCs w:val="28"/>
        </w:rPr>
        <w:t>（三）信用等级与从业人员学历水平</w:t>
      </w:r>
      <w:bookmarkEnd w:id="15"/>
    </w:p>
    <w:p w:rsidR="00407EE0" w:rsidRPr="000665BB" w:rsidRDefault="006D2A41">
      <w:pPr>
        <w:jc w:val="center"/>
        <w:rPr>
          <w:rFonts w:ascii="等线" w:eastAsia="等线" w:hAnsi="等线"/>
          <w:sz w:val="24"/>
        </w:rPr>
      </w:pPr>
      <w:r w:rsidRPr="000665BB">
        <w:rPr>
          <w:rFonts w:ascii="等线" w:eastAsia="等线" w:hAnsi="等线"/>
          <w:noProof/>
          <w:sz w:val="24"/>
        </w:rPr>
        <w:drawing>
          <wp:inline distT="0" distB="0" distL="0" distR="0" wp14:anchorId="7B8E0CD3" wp14:editId="138EF0F8">
            <wp:extent cx="5343525" cy="253746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340118" cy="2536257"/>
                    </a:xfrm>
                    <a:prstGeom prst="rect">
                      <a:avLst/>
                    </a:prstGeom>
                    <a:noFill/>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b/>
          <w:sz w:val="24"/>
        </w:rPr>
      </w:pPr>
      <w:r w:rsidRPr="000665BB">
        <w:rPr>
          <w:rFonts w:ascii="宋体" w:hAnsi="宋体" w:hint="eastAsia"/>
        </w:rPr>
        <w:t>图</w:t>
      </w:r>
      <w:r w:rsidR="00FF6A74" w:rsidRPr="000665BB">
        <w:rPr>
          <w:rFonts w:ascii="宋体" w:hAnsi="宋体" w:hint="eastAsia"/>
        </w:rPr>
        <w:t>10</w:t>
      </w:r>
      <w:r w:rsidRPr="000665BB">
        <w:rPr>
          <w:rFonts w:ascii="宋体" w:hAnsi="宋体"/>
        </w:rPr>
        <w:t>—</w:t>
      </w:r>
      <w:r w:rsidRPr="000665BB">
        <w:rPr>
          <w:rFonts w:ascii="宋体" w:hAnsi="宋体" w:hint="eastAsia"/>
        </w:rPr>
        <w:t>中介从业人员学历水平与信用等级</w:t>
      </w:r>
    </w:p>
    <w:p w:rsidR="00750C22" w:rsidRPr="000665BB" w:rsidRDefault="00750C22">
      <w:pPr>
        <w:spacing w:line="360" w:lineRule="auto"/>
        <w:ind w:firstLineChars="200" w:firstLine="480"/>
        <w:jc w:val="left"/>
        <w:rPr>
          <w:rFonts w:ascii="宋体" w:hAnsi="宋体"/>
          <w:sz w:val="24"/>
        </w:rPr>
      </w:pPr>
    </w:p>
    <w:p w:rsidR="00407EE0" w:rsidRPr="000665BB" w:rsidRDefault="00187AC8" w:rsidP="00AD763C">
      <w:pPr>
        <w:spacing w:line="360" w:lineRule="auto"/>
        <w:ind w:firstLineChars="200" w:firstLine="480"/>
        <w:jc w:val="left"/>
        <w:rPr>
          <w:rFonts w:ascii="宋体" w:hAnsi="宋体"/>
          <w:sz w:val="24"/>
        </w:rPr>
      </w:pPr>
      <w:r w:rsidRPr="000665BB">
        <w:rPr>
          <w:rFonts w:ascii="宋体" w:hAnsi="宋体" w:hint="eastAsia"/>
          <w:sz w:val="24"/>
        </w:rPr>
        <w:lastRenderedPageBreak/>
        <w:t>在同</w:t>
      </w:r>
      <w:r w:rsidR="00C64D43" w:rsidRPr="000665BB">
        <w:rPr>
          <w:rFonts w:ascii="宋体" w:hAnsi="宋体" w:hint="eastAsia"/>
          <w:sz w:val="24"/>
        </w:rPr>
        <w:t>等学历</w:t>
      </w:r>
      <w:r w:rsidR="006D2A41" w:rsidRPr="000665BB">
        <w:rPr>
          <w:rFonts w:ascii="宋体" w:hAnsi="宋体" w:hint="eastAsia"/>
          <w:sz w:val="24"/>
        </w:rPr>
        <w:t>的比较中，学历为本科的从业人员中，信用等级为“</w:t>
      </w:r>
      <w:r w:rsidR="006D2A41" w:rsidRPr="000665BB">
        <w:rPr>
          <w:rFonts w:ascii="宋体" w:hAnsi="宋体" w:hint="eastAsia"/>
          <w:b/>
          <w:sz w:val="24"/>
        </w:rPr>
        <w:t>暂定诚信</w:t>
      </w:r>
      <w:r w:rsidR="006D2A41" w:rsidRPr="000665BB">
        <w:rPr>
          <w:rFonts w:ascii="宋体" w:hAnsi="宋体" w:hint="eastAsia"/>
          <w:sz w:val="24"/>
        </w:rPr>
        <w:t>”的</w:t>
      </w:r>
      <w:r w:rsidR="009E30F4" w:rsidRPr="000665BB">
        <w:rPr>
          <w:rFonts w:ascii="宋体" w:hAnsi="宋体" w:hint="eastAsia"/>
          <w:sz w:val="24"/>
        </w:rPr>
        <w:t>从业人员</w:t>
      </w:r>
      <w:r w:rsidR="006D2A41" w:rsidRPr="000665BB">
        <w:rPr>
          <w:rFonts w:ascii="宋体" w:hAnsi="宋体" w:hint="eastAsia"/>
          <w:sz w:val="24"/>
        </w:rPr>
        <w:t>占比达到</w:t>
      </w:r>
      <w:r w:rsidR="006D2A41" w:rsidRPr="000665BB">
        <w:rPr>
          <w:rFonts w:ascii="宋体" w:hAnsi="宋体"/>
          <w:sz w:val="24"/>
        </w:rPr>
        <w:t>68.9</w:t>
      </w:r>
      <w:r w:rsidR="006D2A41" w:rsidRPr="000665BB">
        <w:rPr>
          <w:rFonts w:ascii="宋体" w:hAnsi="宋体" w:hint="eastAsia"/>
          <w:sz w:val="24"/>
        </w:rPr>
        <w:t>4</w:t>
      </w:r>
      <w:r w:rsidR="006D2A41" w:rsidRPr="000665BB">
        <w:rPr>
          <w:rFonts w:ascii="宋体" w:hAnsi="宋体"/>
          <w:sz w:val="24"/>
        </w:rPr>
        <w:t>%</w:t>
      </w:r>
      <w:r w:rsidR="006D2A41" w:rsidRPr="000665BB">
        <w:rPr>
          <w:rFonts w:ascii="宋体" w:hAnsi="宋体" w:hint="eastAsia"/>
          <w:sz w:val="24"/>
        </w:rPr>
        <w:t>，而本科学历以下包括大专、高中以及中专学历对应的占比则均不到60%。这与近年行业内部分</w:t>
      </w:r>
      <w:r w:rsidR="00B05CBB" w:rsidRPr="000665BB">
        <w:rPr>
          <w:rFonts w:ascii="宋体" w:hAnsi="宋体" w:hint="eastAsia"/>
          <w:sz w:val="24"/>
        </w:rPr>
        <w:t>大</w:t>
      </w:r>
      <w:r w:rsidR="006D2A41" w:rsidRPr="000665BB">
        <w:rPr>
          <w:rFonts w:ascii="宋体" w:hAnsi="宋体" w:hint="eastAsia"/>
          <w:sz w:val="24"/>
        </w:rPr>
        <w:t>中</w:t>
      </w:r>
      <w:r w:rsidR="001F540E" w:rsidRPr="000665BB">
        <w:rPr>
          <w:rFonts w:ascii="宋体" w:hAnsi="宋体" w:hint="eastAsia"/>
          <w:sz w:val="24"/>
        </w:rPr>
        <w:t>型机构提高了从业人员学历要求有直接联系，而这部分从业人员</w:t>
      </w:r>
      <w:r w:rsidR="006D2A41" w:rsidRPr="000665BB">
        <w:rPr>
          <w:rFonts w:ascii="宋体" w:hAnsi="宋体" w:hint="eastAsia"/>
          <w:sz w:val="24"/>
        </w:rPr>
        <w:t>目前大多因“连续从业未满两年”暂未步入“</w:t>
      </w:r>
      <w:r w:rsidR="006D2A41" w:rsidRPr="000665BB">
        <w:rPr>
          <w:rFonts w:ascii="宋体" w:hAnsi="宋体" w:hint="eastAsia"/>
          <w:b/>
          <w:sz w:val="24"/>
        </w:rPr>
        <w:t>诚信</w:t>
      </w:r>
      <w:r w:rsidR="006D2A41" w:rsidRPr="000665BB">
        <w:rPr>
          <w:rFonts w:ascii="宋体" w:hAnsi="宋体" w:hint="eastAsia"/>
          <w:sz w:val="24"/>
        </w:rPr>
        <w:t>”</w:t>
      </w:r>
      <w:r w:rsidR="001F540E" w:rsidRPr="000665BB">
        <w:rPr>
          <w:rFonts w:ascii="宋体" w:hAnsi="宋体" w:hint="eastAsia"/>
          <w:sz w:val="24"/>
        </w:rPr>
        <w:t>等级的</w:t>
      </w:r>
      <w:r w:rsidR="006D2A41" w:rsidRPr="000665BB">
        <w:rPr>
          <w:rFonts w:ascii="宋体" w:hAnsi="宋体" w:hint="eastAsia"/>
          <w:sz w:val="24"/>
        </w:rPr>
        <w:t>行列。</w:t>
      </w:r>
    </w:p>
    <w:p w:rsidR="00750C22" w:rsidRPr="000665BB" w:rsidRDefault="00750C22">
      <w:pPr>
        <w:spacing w:line="360" w:lineRule="auto"/>
        <w:ind w:firstLineChars="200" w:firstLine="480"/>
        <w:jc w:val="left"/>
        <w:rPr>
          <w:rFonts w:ascii="宋体"/>
          <w:sz w:val="24"/>
        </w:rPr>
      </w:pPr>
    </w:p>
    <w:p w:rsidR="00407EE0" w:rsidRPr="000665BB" w:rsidRDefault="006D2A41">
      <w:pPr>
        <w:pStyle w:val="2"/>
        <w:spacing w:before="0" w:after="0" w:line="360" w:lineRule="auto"/>
        <w:rPr>
          <w:rFonts w:ascii="黑体" w:eastAsia="黑体" w:hAnsi="黑体"/>
          <w:bCs w:val="0"/>
          <w:sz w:val="28"/>
          <w:szCs w:val="28"/>
        </w:rPr>
      </w:pPr>
      <w:bookmarkStart w:id="16" w:name="_Toc6389793"/>
      <w:r w:rsidRPr="000665BB">
        <w:rPr>
          <w:rFonts w:ascii="黑体" w:eastAsia="黑体" w:hAnsi="黑体" w:hint="eastAsia"/>
          <w:bCs w:val="0"/>
          <w:sz w:val="28"/>
          <w:szCs w:val="28"/>
        </w:rPr>
        <w:t>（四）从业人员继续教育积极性与从业年限</w:t>
      </w:r>
      <w:bookmarkEnd w:id="16"/>
    </w:p>
    <w:p w:rsidR="00407EE0" w:rsidRPr="000665BB" w:rsidRDefault="006D2A41">
      <w:pPr>
        <w:jc w:val="center"/>
        <w:rPr>
          <w:rFonts w:ascii="等线" w:eastAsia="等线" w:hAnsi="等线"/>
          <w:b/>
          <w:sz w:val="24"/>
        </w:rPr>
      </w:pPr>
      <w:r w:rsidRPr="000665BB">
        <w:rPr>
          <w:rFonts w:ascii="等线" w:eastAsia="等线" w:hAnsi="等线"/>
          <w:b/>
          <w:noProof/>
          <w:sz w:val="24"/>
        </w:rPr>
        <w:drawing>
          <wp:inline distT="0" distB="0" distL="0" distR="0" wp14:anchorId="6DBF0660" wp14:editId="54647820">
            <wp:extent cx="4330700" cy="2389505"/>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30700" cy="2389505"/>
                    </a:xfrm>
                    <a:prstGeom prst="rect">
                      <a:avLst/>
                    </a:prstGeom>
                    <a:noFill/>
                    <a:ln>
                      <a:noFill/>
                    </a:ln>
                  </pic:spPr>
                </pic:pic>
              </a:graphicData>
            </a:graphic>
          </wp:inline>
        </w:drawing>
      </w:r>
    </w:p>
    <w:p w:rsidR="00407EE0" w:rsidRPr="000665BB" w:rsidRDefault="006D2A41">
      <w:pPr>
        <w:spacing w:line="360" w:lineRule="auto"/>
        <w:jc w:val="right"/>
        <w:rPr>
          <w:rFonts w:ascii="宋体"/>
          <w:szCs w:val="21"/>
        </w:rPr>
      </w:pPr>
      <w:r w:rsidRPr="000665BB">
        <w:rPr>
          <w:rFonts w:ascii="宋体" w:hAnsi="宋体" w:hint="eastAsia"/>
          <w:szCs w:val="21"/>
        </w:rPr>
        <w:t>数据来源：广州市房地产中介协会</w:t>
      </w:r>
    </w:p>
    <w:p w:rsidR="00407EE0" w:rsidRPr="000665BB" w:rsidRDefault="006D2A41" w:rsidP="00634AFE">
      <w:pPr>
        <w:spacing w:afterLines="100" w:after="240"/>
        <w:jc w:val="center"/>
        <w:rPr>
          <w:rFonts w:ascii="宋体"/>
          <w:b/>
          <w:sz w:val="24"/>
        </w:rPr>
      </w:pPr>
      <w:r w:rsidRPr="000665BB">
        <w:rPr>
          <w:rFonts w:ascii="宋体" w:hAnsi="宋体" w:hint="eastAsia"/>
        </w:rPr>
        <w:t>图</w:t>
      </w:r>
      <w:r w:rsidRPr="000665BB">
        <w:rPr>
          <w:rFonts w:ascii="宋体" w:hAnsi="宋体"/>
        </w:rPr>
        <w:t>1</w:t>
      </w:r>
      <w:r w:rsidR="00FF6A74" w:rsidRPr="000665BB">
        <w:rPr>
          <w:rFonts w:ascii="宋体" w:hAnsi="宋体" w:hint="eastAsia"/>
        </w:rPr>
        <w:t>1</w:t>
      </w:r>
      <w:r w:rsidRPr="000665BB">
        <w:rPr>
          <w:rFonts w:ascii="宋体" w:hAnsi="宋体"/>
        </w:rPr>
        <w:t>—</w:t>
      </w:r>
      <w:r w:rsidRPr="000665BB">
        <w:rPr>
          <w:rFonts w:ascii="宋体" w:hAnsi="宋体" w:hint="eastAsia"/>
        </w:rPr>
        <w:t>中介从业人员继续教育积极性与从业年限</w:t>
      </w:r>
    </w:p>
    <w:p w:rsidR="00407EE0" w:rsidRPr="000665BB" w:rsidRDefault="006D2A41">
      <w:pPr>
        <w:spacing w:line="360" w:lineRule="auto"/>
        <w:ind w:firstLineChars="200" w:firstLine="480"/>
        <w:jc w:val="left"/>
        <w:rPr>
          <w:rFonts w:ascii="宋体"/>
          <w:sz w:val="24"/>
        </w:rPr>
      </w:pPr>
      <w:r w:rsidRPr="000665BB">
        <w:rPr>
          <w:rFonts w:ascii="宋体" w:hAnsi="宋体"/>
          <w:sz w:val="24"/>
        </w:rPr>
        <w:t>2018</w:t>
      </w:r>
      <w:r w:rsidRPr="000665BB">
        <w:rPr>
          <w:rFonts w:ascii="宋体" w:hAnsi="宋体" w:hint="eastAsia"/>
          <w:sz w:val="24"/>
        </w:rPr>
        <w:t>年，全市共有</w:t>
      </w:r>
      <w:r w:rsidRPr="000665BB">
        <w:rPr>
          <w:rFonts w:ascii="宋体" w:hAnsi="宋体"/>
          <w:sz w:val="24"/>
        </w:rPr>
        <w:t>28,526</w:t>
      </w:r>
      <w:r w:rsidR="00187AC8" w:rsidRPr="000665BB">
        <w:rPr>
          <w:rFonts w:ascii="宋体" w:hAnsi="宋体" w:hint="eastAsia"/>
          <w:sz w:val="24"/>
        </w:rPr>
        <w:t>名持证从业人员完成了继续教育学习</w:t>
      </w:r>
      <w:r w:rsidRPr="000665BB">
        <w:rPr>
          <w:rFonts w:ascii="宋体" w:hAnsi="宋体" w:hint="eastAsia"/>
          <w:sz w:val="24"/>
        </w:rPr>
        <w:t>，整体完成率为</w:t>
      </w:r>
      <w:r w:rsidRPr="000665BB">
        <w:rPr>
          <w:rFonts w:ascii="宋体" w:hAnsi="宋体"/>
          <w:sz w:val="24"/>
        </w:rPr>
        <w:t>64.90%</w:t>
      </w:r>
      <w:r w:rsidRPr="000665BB">
        <w:rPr>
          <w:rFonts w:ascii="宋体" w:hAnsi="宋体" w:hint="eastAsia"/>
          <w:sz w:val="24"/>
        </w:rPr>
        <w:t>。从图</w:t>
      </w:r>
      <w:r w:rsidR="00A0120F">
        <w:rPr>
          <w:rFonts w:ascii="宋体" w:hAnsi="宋体" w:hint="eastAsia"/>
          <w:sz w:val="24"/>
        </w:rPr>
        <w:t>11可以看出，随着从业年限的增长，继续教育学习</w:t>
      </w:r>
      <w:r w:rsidRPr="000665BB">
        <w:rPr>
          <w:rFonts w:ascii="宋体" w:hAnsi="宋体" w:hint="eastAsia"/>
          <w:sz w:val="24"/>
        </w:rPr>
        <w:t>完成率逐渐提高，其中从业年限为</w:t>
      </w:r>
      <w:r w:rsidRPr="000665BB">
        <w:rPr>
          <w:rFonts w:ascii="宋体" w:hAnsi="宋体"/>
          <w:sz w:val="24"/>
        </w:rPr>
        <w:t>3</w:t>
      </w:r>
      <w:r w:rsidRPr="000665BB">
        <w:rPr>
          <w:rFonts w:ascii="宋体" w:hAnsi="宋体" w:hint="eastAsia"/>
          <w:sz w:val="24"/>
        </w:rPr>
        <w:t>年以下的人员中，完成与未完成</w:t>
      </w:r>
      <w:r w:rsidRPr="000665BB">
        <w:rPr>
          <w:rFonts w:ascii="宋体" w:hAnsi="宋体"/>
          <w:sz w:val="24"/>
        </w:rPr>
        <w:t>2018</w:t>
      </w:r>
      <w:r w:rsidRPr="000665BB">
        <w:rPr>
          <w:rFonts w:ascii="宋体" w:hAnsi="宋体" w:hint="eastAsia"/>
          <w:sz w:val="24"/>
        </w:rPr>
        <w:t>年继续教育</w:t>
      </w:r>
      <w:r w:rsidR="00B667D7" w:rsidRPr="000665BB">
        <w:rPr>
          <w:rFonts w:ascii="宋体" w:hAnsi="宋体" w:hint="eastAsia"/>
          <w:sz w:val="24"/>
        </w:rPr>
        <w:t>学习</w:t>
      </w:r>
      <w:r w:rsidRPr="000665BB">
        <w:rPr>
          <w:rFonts w:ascii="宋体" w:hAnsi="宋体" w:hint="eastAsia"/>
          <w:sz w:val="24"/>
        </w:rPr>
        <w:t>的占比分别有</w:t>
      </w:r>
      <w:r w:rsidRPr="000665BB">
        <w:rPr>
          <w:rFonts w:ascii="宋体" w:hAnsi="宋体"/>
          <w:sz w:val="24"/>
        </w:rPr>
        <w:t>63.04%</w:t>
      </w:r>
      <w:r w:rsidRPr="000665BB">
        <w:rPr>
          <w:rFonts w:ascii="宋体" w:hAnsi="宋体" w:hint="eastAsia"/>
          <w:sz w:val="24"/>
        </w:rPr>
        <w:t>、</w:t>
      </w:r>
      <w:r w:rsidRPr="000665BB">
        <w:rPr>
          <w:rFonts w:ascii="宋体" w:hAnsi="宋体"/>
          <w:sz w:val="24"/>
        </w:rPr>
        <w:t>36.96%</w:t>
      </w:r>
      <w:r w:rsidRPr="000665BB">
        <w:rPr>
          <w:rFonts w:ascii="宋体" w:hAnsi="宋体" w:hint="eastAsia"/>
          <w:sz w:val="24"/>
        </w:rPr>
        <w:t>，而从业年限为</w:t>
      </w:r>
      <w:r w:rsidRPr="000665BB">
        <w:rPr>
          <w:rFonts w:ascii="宋体" w:hAnsi="宋体"/>
          <w:sz w:val="24"/>
        </w:rPr>
        <w:t>15-18</w:t>
      </w:r>
      <w:r w:rsidR="00A0120F">
        <w:rPr>
          <w:rFonts w:ascii="宋体" w:hAnsi="宋体" w:hint="eastAsia"/>
          <w:sz w:val="24"/>
        </w:rPr>
        <w:t>年</w:t>
      </w:r>
      <w:r w:rsidRPr="000665BB">
        <w:rPr>
          <w:rFonts w:ascii="宋体" w:hAnsi="宋体" w:hint="eastAsia"/>
          <w:sz w:val="24"/>
        </w:rPr>
        <w:t>（含</w:t>
      </w:r>
      <w:r w:rsidRPr="000665BB">
        <w:rPr>
          <w:rFonts w:ascii="宋体" w:hAnsi="宋体"/>
          <w:sz w:val="24"/>
        </w:rPr>
        <w:t>15</w:t>
      </w:r>
      <w:r w:rsidRPr="000665BB">
        <w:rPr>
          <w:rFonts w:ascii="宋体" w:hAnsi="宋体" w:hint="eastAsia"/>
          <w:sz w:val="24"/>
        </w:rPr>
        <w:t>年）且完成</w:t>
      </w:r>
      <w:r w:rsidRPr="000665BB">
        <w:rPr>
          <w:rFonts w:ascii="宋体" w:hAnsi="宋体"/>
          <w:sz w:val="24"/>
        </w:rPr>
        <w:t>2018</w:t>
      </w:r>
      <w:r w:rsidRPr="000665BB">
        <w:rPr>
          <w:rFonts w:ascii="宋体" w:hAnsi="宋体" w:hint="eastAsia"/>
          <w:sz w:val="24"/>
        </w:rPr>
        <w:t>年继续教育</w:t>
      </w:r>
      <w:r w:rsidR="00B667D7" w:rsidRPr="000665BB">
        <w:rPr>
          <w:rFonts w:ascii="宋体" w:hAnsi="宋体" w:hint="eastAsia"/>
          <w:sz w:val="24"/>
        </w:rPr>
        <w:t>学习</w:t>
      </w:r>
      <w:r w:rsidRPr="000665BB">
        <w:rPr>
          <w:rFonts w:ascii="宋体" w:hAnsi="宋体" w:hint="eastAsia"/>
          <w:sz w:val="24"/>
        </w:rPr>
        <w:t>的人员占比则达到</w:t>
      </w:r>
      <w:r w:rsidRPr="000665BB">
        <w:rPr>
          <w:rFonts w:ascii="宋体" w:hAnsi="宋体"/>
          <w:sz w:val="24"/>
        </w:rPr>
        <w:t>72.04%</w:t>
      </w:r>
      <w:r w:rsidRPr="000665BB">
        <w:rPr>
          <w:rFonts w:ascii="宋体" w:hAnsi="宋体" w:hint="eastAsia"/>
          <w:sz w:val="24"/>
        </w:rPr>
        <w:t>，未完成率仅为</w:t>
      </w:r>
      <w:r w:rsidRPr="000665BB">
        <w:rPr>
          <w:rFonts w:ascii="宋体" w:hAnsi="宋体"/>
          <w:sz w:val="24"/>
        </w:rPr>
        <w:t>27.96%</w:t>
      </w:r>
      <w:r w:rsidRPr="000665BB">
        <w:rPr>
          <w:rFonts w:ascii="宋体" w:hAnsi="宋体" w:hint="eastAsia"/>
          <w:sz w:val="24"/>
        </w:rPr>
        <w:t>。</w:t>
      </w:r>
    </w:p>
    <w:p w:rsidR="0014739B" w:rsidRPr="000665BB" w:rsidRDefault="006D2A41" w:rsidP="00634AFE">
      <w:pPr>
        <w:pStyle w:val="1"/>
        <w:pageBreakBefore/>
        <w:spacing w:beforeLines="50" w:before="120" w:afterLines="50" w:after="120" w:line="360" w:lineRule="auto"/>
        <w:rPr>
          <w:rFonts w:ascii="黑体" w:eastAsia="黑体" w:hAnsi="黑体"/>
          <w:bCs w:val="0"/>
          <w:sz w:val="32"/>
          <w:szCs w:val="24"/>
        </w:rPr>
      </w:pPr>
      <w:bookmarkStart w:id="17" w:name="_Toc6389794"/>
      <w:r w:rsidRPr="000665BB">
        <w:rPr>
          <w:rFonts w:ascii="黑体" w:eastAsia="黑体" w:hAnsi="黑体" w:hint="eastAsia"/>
          <w:bCs w:val="0"/>
          <w:sz w:val="32"/>
          <w:szCs w:val="24"/>
        </w:rPr>
        <w:lastRenderedPageBreak/>
        <w:t>六、行业投诉处理情况</w:t>
      </w:r>
      <w:bookmarkEnd w:id="17"/>
    </w:p>
    <w:p w:rsidR="00AD0083" w:rsidRPr="000665BB" w:rsidRDefault="00B0261B" w:rsidP="0019140A">
      <w:pPr>
        <w:spacing w:line="360" w:lineRule="auto"/>
        <w:ind w:firstLineChars="200" w:firstLine="480"/>
        <w:jc w:val="left"/>
        <w:rPr>
          <w:rFonts w:ascii="宋体" w:hAnsi="宋体"/>
          <w:sz w:val="24"/>
        </w:rPr>
      </w:pPr>
      <w:bookmarkStart w:id="18" w:name="OLE_LINK2"/>
      <w:bookmarkStart w:id="19" w:name="OLE_LINK1"/>
      <w:bookmarkStart w:id="20" w:name="OLE_LINK3"/>
      <w:bookmarkStart w:id="21" w:name="OLE_LINK4"/>
      <w:r w:rsidRPr="000665BB">
        <w:rPr>
          <w:rFonts w:ascii="宋体" w:hAnsi="宋体" w:hint="eastAsia"/>
          <w:sz w:val="24"/>
        </w:rPr>
        <w:t>2018年，</w:t>
      </w:r>
      <w:r w:rsidR="0019140A" w:rsidRPr="000665BB">
        <w:rPr>
          <w:rFonts w:ascii="宋体" w:hAnsi="宋体" w:hint="eastAsia"/>
          <w:sz w:val="24"/>
        </w:rPr>
        <w:t>市房屋交易监管中心</w:t>
      </w:r>
      <w:r w:rsidR="006D2A41" w:rsidRPr="000665BB">
        <w:rPr>
          <w:rFonts w:ascii="宋体" w:hAnsi="宋体" w:hint="eastAsia"/>
          <w:sz w:val="24"/>
        </w:rPr>
        <w:t>受理有关</w:t>
      </w:r>
      <w:r w:rsidR="00CA0821" w:rsidRPr="000665BB">
        <w:rPr>
          <w:rFonts w:ascii="宋体" w:hAnsi="宋体" w:hint="eastAsia"/>
          <w:sz w:val="24"/>
        </w:rPr>
        <w:t>房地产</w:t>
      </w:r>
      <w:r w:rsidR="006D2A41" w:rsidRPr="000665BB">
        <w:rPr>
          <w:rFonts w:ascii="宋体" w:hAnsi="宋体" w:hint="eastAsia"/>
          <w:sz w:val="24"/>
        </w:rPr>
        <w:t>中介服务的“</w:t>
      </w:r>
      <w:r w:rsidR="006D2A41" w:rsidRPr="000665BB">
        <w:rPr>
          <w:rFonts w:ascii="宋体" w:hAnsi="宋体"/>
          <w:sz w:val="24"/>
        </w:rPr>
        <w:t>12345</w:t>
      </w:r>
      <w:r w:rsidR="006D2A41" w:rsidRPr="000665BB">
        <w:rPr>
          <w:rFonts w:ascii="宋体" w:hAnsi="宋体" w:hint="eastAsia"/>
          <w:sz w:val="24"/>
        </w:rPr>
        <w:t>”热线</w:t>
      </w:r>
      <w:r w:rsidR="008C1FC2" w:rsidRPr="000665BB">
        <w:rPr>
          <w:rFonts w:ascii="宋体" w:hAnsi="宋体" w:hint="eastAsia"/>
          <w:sz w:val="24"/>
        </w:rPr>
        <w:t>咨询</w:t>
      </w:r>
      <w:r w:rsidR="006D2A41" w:rsidRPr="000665BB">
        <w:rPr>
          <w:rFonts w:ascii="宋体" w:hAnsi="宋体" w:hint="eastAsia"/>
          <w:sz w:val="24"/>
        </w:rPr>
        <w:t>案件</w:t>
      </w:r>
      <w:r w:rsidR="0019140A" w:rsidRPr="000665BB">
        <w:rPr>
          <w:rFonts w:ascii="宋体" w:hAnsi="宋体" w:hint="eastAsia"/>
          <w:sz w:val="24"/>
        </w:rPr>
        <w:t>共计</w:t>
      </w:r>
      <w:r w:rsidR="006D2A41" w:rsidRPr="000665BB">
        <w:rPr>
          <w:rFonts w:ascii="宋体" w:hAnsi="宋体" w:hint="eastAsia"/>
          <w:sz w:val="24"/>
        </w:rPr>
        <w:t>671宗，受理信访案件</w:t>
      </w:r>
      <w:r w:rsidR="0019140A" w:rsidRPr="000665BB">
        <w:rPr>
          <w:rFonts w:ascii="宋体" w:hAnsi="宋体" w:hint="eastAsia"/>
          <w:sz w:val="24"/>
        </w:rPr>
        <w:t>共计</w:t>
      </w:r>
      <w:r w:rsidR="006D2A41" w:rsidRPr="000665BB">
        <w:rPr>
          <w:rFonts w:ascii="宋体" w:hAnsi="宋体" w:hint="eastAsia"/>
          <w:sz w:val="24"/>
        </w:rPr>
        <w:t>102宗</w:t>
      </w:r>
      <w:bookmarkEnd w:id="18"/>
      <w:bookmarkEnd w:id="19"/>
      <w:r w:rsidR="0019140A" w:rsidRPr="000665BB">
        <w:rPr>
          <w:rFonts w:ascii="宋体" w:hAnsi="宋体" w:hint="eastAsia"/>
          <w:sz w:val="24"/>
        </w:rPr>
        <w:t>；</w:t>
      </w:r>
      <w:r w:rsidR="00AD0083" w:rsidRPr="000665BB">
        <w:rPr>
          <w:rFonts w:ascii="宋体" w:hAnsi="宋体" w:hint="eastAsia"/>
          <w:sz w:val="24"/>
        </w:rPr>
        <w:t>截至2019年1月底，</w:t>
      </w:r>
      <w:r w:rsidR="0019140A" w:rsidRPr="000665BB">
        <w:rPr>
          <w:rFonts w:ascii="宋体" w:hAnsi="宋体" w:hint="eastAsia"/>
          <w:sz w:val="24"/>
        </w:rPr>
        <w:t>市</w:t>
      </w:r>
      <w:r w:rsidR="001F540E" w:rsidRPr="000665BB">
        <w:rPr>
          <w:rFonts w:ascii="宋体" w:hAnsi="宋体" w:hint="eastAsia"/>
          <w:sz w:val="24"/>
        </w:rPr>
        <w:t>房屋交易监管中心</w:t>
      </w:r>
      <w:r w:rsidR="0019140A" w:rsidRPr="000665BB">
        <w:rPr>
          <w:rFonts w:ascii="宋体" w:hAnsi="宋体" w:hint="eastAsia"/>
          <w:sz w:val="24"/>
        </w:rPr>
        <w:t>已对671宗12345热线</w:t>
      </w:r>
      <w:r w:rsidR="008C1FC2" w:rsidRPr="000665BB">
        <w:rPr>
          <w:rFonts w:ascii="宋体" w:hAnsi="宋体" w:hint="eastAsia"/>
          <w:sz w:val="24"/>
        </w:rPr>
        <w:t>咨询</w:t>
      </w:r>
      <w:r w:rsidR="0019140A" w:rsidRPr="000665BB">
        <w:rPr>
          <w:rFonts w:ascii="宋体" w:hAnsi="宋体" w:hint="eastAsia"/>
          <w:sz w:val="24"/>
        </w:rPr>
        <w:t>案件全部</w:t>
      </w:r>
      <w:r w:rsidR="008C1FC2" w:rsidRPr="000665BB">
        <w:rPr>
          <w:rFonts w:ascii="宋体" w:hAnsi="宋体" w:hint="eastAsia"/>
          <w:sz w:val="24"/>
        </w:rPr>
        <w:t>答复</w:t>
      </w:r>
      <w:r w:rsidR="0019140A" w:rsidRPr="000665BB">
        <w:rPr>
          <w:rFonts w:ascii="宋体" w:hAnsi="宋体" w:hint="eastAsia"/>
          <w:sz w:val="24"/>
        </w:rPr>
        <w:t>，102宗信访案件，</w:t>
      </w:r>
      <w:r w:rsidR="00AD0083" w:rsidRPr="000665BB">
        <w:rPr>
          <w:rFonts w:ascii="宋体" w:hAnsi="宋体" w:hint="eastAsia"/>
          <w:sz w:val="24"/>
        </w:rPr>
        <w:t>经调查并已进入行政处罚程序的案件共计</w:t>
      </w:r>
      <w:r w:rsidR="00AD0083" w:rsidRPr="000665BB">
        <w:rPr>
          <w:rFonts w:ascii="宋体" w:hAnsi="宋体" w:hint="eastAsia"/>
          <w:bCs/>
          <w:sz w:val="24"/>
        </w:rPr>
        <w:t>17</w:t>
      </w:r>
      <w:r w:rsidR="00AD0083" w:rsidRPr="000665BB">
        <w:rPr>
          <w:rFonts w:ascii="宋体" w:hAnsi="宋体" w:hint="eastAsia"/>
          <w:sz w:val="24"/>
        </w:rPr>
        <w:t>宗，经调解撤诉案件及调查投诉人投诉事项不属实的共计</w:t>
      </w:r>
      <w:r w:rsidR="00AD0083" w:rsidRPr="000665BB">
        <w:rPr>
          <w:rFonts w:ascii="宋体" w:hAnsi="宋体" w:hint="eastAsia"/>
          <w:bCs/>
          <w:sz w:val="24"/>
        </w:rPr>
        <w:t>85宗</w:t>
      </w:r>
      <w:r w:rsidR="00AD0083" w:rsidRPr="000665BB">
        <w:rPr>
          <w:rFonts w:ascii="宋体" w:hAnsi="宋体" w:hint="eastAsia"/>
          <w:sz w:val="24"/>
        </w:rPr>
        <w:t>案件。</w:t>
      </w:r>
    </w:p>
    <w:p w:rsidR="008C1FC2" w:rsidRPr="000665BB" w:rsidRDefault="006D2A41" w:rsidP="008C1FC2">
      <w:pPr>
        <w:spacing w:line="360" w:lineRule="auto"/>
        <w:ind w:firstLineChars="200" w:firstLine="480"/>
        <w:jc w:val="left"/>
        <w:rPr>
          <w:rFonts w:ascii="宋体" w:hAnsi="宋体"/>
          <w:sz w:val="24"/>
        </w:rPr>
      </w:pPr>
      <w:bookmarkStart w:id="22" w:name="OLE_LINK7"/>
      <w:bookmarkStart w:id="23" w:name="OLE_LINK8"/>
      <w:bookmarkEnd w:id="20"/>
      <w:bookmarkEnd w:id="21"/>
      <w:r w:rsidRPr="000665BB">
        <w:rPr>
          <w:rFonts w:ascii="宋体" w:hAnsi="宋体" w:hint="eastAsia"/>
          <w:sz w:val="24"/>
        </w:rPr>
        <w:t>市房地产中介协会</w:t>
      </w:r>
      <w:r w:rsidR="00B0261B" w:rsidRPr="000665BB">
        <w:rPr>
          <w:rFonts w:ascii="宋体" w:hAnsi="宋体" w:hint="eastAsia"/>
          <w:sz w:val="24"/>
        </w:rPr>
        <w:t>2018年</w:t>
      </w:r>
      <w:r w:rsidRPr="000665BB">
        <w:rPr>
          <w:rFonts w:ascii="宋体" w:hAnsi="宋体" w:hint="eastAsia"/>
          <w:sz w:val="24"/>
        </w:rPr>
        <w:t>正式立案的</w:t>
      </w:r>
      <w:r w:rsidR="00B0261B" w:rsidRPr="000665BB">
        <w:rPr>
          <w:rFonts w:ascii="宋体" w:hAnsi="宋体" w:hint="eastAsia"/>
          <w:sz w:val="24"/>
        </w:rPr>
        <w:t>涉及</w:t>
      </w:r>
      <w:r w:rsidR="00B667D7" w:rsidRPr="000665BB">
        <w:rPr>
          <w:rFonts w:ascii="宋体" w:hAnsi="宋体" w:hint="eastAsia"/>
          <w:sz w:val="24"/>
        </w:rPr>
        <w:t>房地产中介服务机构</w:t>
      </w:r>
      <w:r w:rsidR="00B0261B" w:rsidRPr="000665BB">
        <w:rPr>
          <w:rFonts w:ascii="宋体" w:hAnsi="宋体" w:hint="eastAsia"/>
          <w:sz w:val="24"/>
        </w:rPr>
        <w:t>的存量房</w:t>
      </w:r>
      <w:r w:rsidRPr="000665BB">
        <w:rPr>
          <w:rFonts w:ascii="宋体" w:hAnsi="宋体" w:hint="eastAsia"/>
          <w:sz w:val="24"/>
        </w:rPr>
        <w:t>交易纠纷调处类案件共78</w:t>
      </w:r>
      <w:r w:rsidR="008C1FC2" w:rsidRPr="000665BB">
        <w:rPr>
          <w:rFonts w:ascii="宋体" w:hAnsi="宋体" w:hint="eastAsia"/>
          <w:sz w:val="24"/>
        </w:rPr>
        <w:t>宗。协会对存量房交易纠纷案件，总体以调解为主要处理方式，经协会调解成功撤诉的案件共37宗，占总投诉47%，共为消费者挽回经济损失183</w:t>
      </w:r>
      <w:r w:rsidR="00B0261B" w:rsidRPr="000665BB">
        <w:rPr>
          <w:rFonts w:ascii="宋体" w:hAnsi="宋体" w:hint="eastAsia"/>
          <w:sz w:val="24"/>
        </w:rPr>
        <w:t>万元，其中协会会员配合调解成功并撤诉的案件占总撤诉案件的84%；经协会调查投诉不属实的案件共36宗，经协会调查认为</w:t>
      </w:r>
      <w:r w:rsidR="00B667D7" w:rsidRPr="000665BB">
        <w:rPr>
          <w:rFonts w:ascii="宋体" w:hAnsi="宋体" w:hint="eastAsia"/>
          <w:sz w:val="24"/>
        </w:rPr>
        <w:t>房地产中介服务机构</w:t>
      </w:r>
      <w:r w:rsidR="00B0261B" w:rsidRPr="000665BB">
        <w:rPr>
          <w:rFonts w:ascii="宋体" w:hAnsi="宋体" w:hint="eastAsia"/>
          <w:sz w:val="24"/>
        </w:rPr>
        <w:t>或从业人员涉嫌违法违规案件5宗。</w:t>
      </w:r>
    </w:p>
    <w:bookmarkEnd w:id="22"/>
    <w:bookmarkEnd w:id="23"/>
    <w:p w:rsidR="00407EE0" w:rsidRPr="000665BB" w:rsidRDefault="00407EE0">
      <w:pPr>
        <w:jc w:val="left"/>
        <w:rPr>
          <w:rFonts w:ascii="仿宋_GB2312" w:eastAsia="仿宋_GB2312" w:hAnsi="华文中宋"/>
          <w:sz w:val="28"/>
          <w:szCs w:val="28"/>
        </w:rPr>
      </w:pPr>
    </w:p>
    <w:p w:rsidR="00407EE0" w:rsidRPr="000665BB" w:rsidRDefault="006D2A41" w:rsidP="00E06899">
      <w:pPr>
        <w:pStyle w:val="2"/>
        <w:numPr>
          <w:ilvl w:val="0"/>
          <w:numId w:val="8"/>
        </w:numPr>
        <w:spacing w:before="0" w:after="0" w:line="360" w:lineRule="auto"/>
        <w:rPr>
          <w:rFonts w:ascii="黑体" w:eastAsia="黑体" w:hAnsi="黑体"/>
          <w:bCs w:val="0"/>
          <w:sz w:val="28"/>
          <w:szCs w:val="28"/>
        </w:rPr>
      </w:pPr>
      <w:bookmarkStart w:id="24" w:name="_Toc6389795"/>
      <w:r w:rsidRPr="000665BB">
        <w:rPr>
          <w:rFonts w:ascii="黑体" w:eastAsia="黑体" w:hAnsi="黑体" w:hint="eastAsia"/>
          <w:bCs w:val="0"/>
          <w:sz w:val="28"/>
          <w:szCs w:val="28"/>
        </w:rPr>
        <w:t>投诉事由分析</w:t>
      </w:r>
      <w:bookmarkEnd w:id="24"/>
    </w:p>
    <w:p w:rsidR="00E06899" w:rsidRPr="000665BB" w:rsidRDefault="00E06899" w:rsidP="00E06899">
      <w:pPr>
        <w:spacing w:line="360" w:lineRule="auto"/>
        <w:ind w:firstLineChars="200" w:firstLine="480"/>
        <w:jc w:val="left"/>
        <w:rPr>
          <w:rFonts w:ascii="宋体" w:hAnsi="宋体"/>
          <w:sz w:val="24"/>
        </w:rPr>
      </w:pPr>
      <w:r w:rsidRPr="000665BB">
        <w:rPr>
          <w:rFonts w:ascii="宋体" w:hAnsi="宋体" w:hint="eastAsia"/>
          <w:sz w:val="24"/>
        </w:rPr>
        <w:t>2018年市</w:t>
      </w:r>
      <w:r w:rsidR="00B667D7" w:rsidRPr="000665BB">
        <w:rPr>
          <w:rFonts w:ascii="宋体" w:hAnsi="宋体" w:hint="eastAsia"/>
          <w:sz w:val="24"/>
        </w:rPr>
        <w:t>房屋交易监管</w:t>
      </w:r>
      <w:r w:rsidRPr="000665BB">
        <w:rPr>
          <w:rFonts w:ascii="宋体" w:hAnsi="宋体" w:hint="eastAsia"/>
          <w:sz w:val="24"/>
        </w:rPr>
        <w:t>中心和</w:t>
      </w:r>
      <w:r w:rsidR="00B667D7" w:rsidRPr="000665BB">
        <w:rPr>
          <w:rFonts w:ascii="宋体" w:hAnsi="宋体" w:hint="eastAsia"/>
          <w:sz w:val="24"/>
        </w:rPr>
        <w:t>市房地产中介</w:t>
      </w:r>
      <w:r w:rsidRPr="000665BB">
        <w:rPr>
          <w:rFonts w:ascii="宋体" w:hAnsi="宋体" w:hint="eastAsia"/>
          <w:sz w:val="24"/>
        </w:rPr>
        <w:t>协会受理的851宗</w:t>
      </w:r>
      <w:r w:rsidR="00073499">
        <w:rPr>
          <w:rFonts w:ascii="宋体" w:hAnsi="宋体" w:hint="eastAsia"/>
          <w:sz w:val="24"/>
        </w:rPr>
        <w:t>12345及投诉</w:t>
      </w:r>
      <w:r w:rsidRPr="000665BB">
        <w:rPr>
          <w:rFonts w:ascii="宋体" w:hAnsi="宋体" w:hint="eastAsia"/>
          <w:sz w:val="24"/>
        </w:rPr>
        <w:t>案件中，“交易双方未能达成一致或交易当事人一方违约，交易不成功，要求</w:t>
      </w:r>
      <w:r w:rsidR="00287767" w:rsidRPr="000665BB">
        <w:rPr>
          <w:rFonts w:ascii="宋体" w:hAnsi="宋体" w:hint="eastAsia"/>
          <w:sz w:val="24"/>
        </w:rPr>
        <w:t>退回定金、中介费、按揭费、诚意金或押金等”的情况最为普遍，共计</w:t>
      </w:r>
      <w:r w:rsidRPr="000665BB">
        <w:rPr>
          <w:rFonts w:ascii="宋体" w:hAnsi="宋体" w:hint="eastAsia"/>
          <w:sz w:val="24"/>
        </w:rPr>
        <w:t>136宗，占比达到16.0%</w:t>
      </w:r>
      <w:r w:rsidR="000966C9" w:rsidRPr="000665BB">
        <w:rPr>
          <w:rFonts w:ascii="宋体" w:hAnsi="宋体" w:hint="eastAsia"/>
          <w:sz w:val="24"/>
        </w:rPr>
        <w:t>；</w:t>
      </w:r>
      <w:r w:rsidRPr="000665BB">
        <w:rPr>
          <w:rFonts w:ascii="宋体" w:hAnsi="宋体" w:hint="eastAsia"/>
          <w:sz w:val="24"/>
        </w:rPr>
        <w:t>因居间方利用信息不对称而“未核查或隐瞒交易房屋真实情况”、“隐瞒房屋真实放盘价格”导致投诉纠纷发生的情况分别有99宗、56宗，两者合计占比达到18.2%。</w:t>
      </w:r>
    </w:p>
    <w:p w:rsidR="00E06899" w:rsidRPr="000665BB" w:rsidRDefault="00E06899" w:rsidP="00FF6A74">
      <w:pPr>
        <w:jc w:val="center"/>
      </w:pPr>
      <w:r w:rsidRPr="000665BB">
        <w:rPr>
          <w:rFonts w:ascii="宋体" w:hAnsi="宋体" w:hint="eastAsia"/>
        </w:rPr>
        <w:t>表</w:t>
      </w:r>
      <w:r w:rsidR="00780F82" w:rsidRPr="000665BB">
        <w:rPr>
          <w:rFonts w:ascii="宋体" w:hAnsi="宋体" w:hint="eastAsia"/>
        </w:rPr>
        <w:t>7</w:t>
      </w:r>
      <w:r w:rsidRPr="000665BB">
        <w:rPr>
          <w:rFonts w:ascii="宋体" w:hAnsi="宋体"/>
        </w:rPr>
        <w:t>—2018</w:t>
      </w:r>
      <w:r w:rsidRPr="000665BB">
        <w:rPr>
          <w:rFonts w:ascii="宋体" w:hAnsi="宋体" w:hint="eastAsia"/>
        </w:rPr>
        <w:t>年广州市房地产中介行业投诉事由汇总表</w:t>
      </w:r>
    </w:p>
    <w:tbl>
      <w:tblPr>
        <w:tblStyle w:val="a9"/>
        <w:tblW w:w="0" w:type="auto"/>
        <w:jc w:val="center"/>
        <w:tblInd w:w="8" w:type="dxa"/>
        <w:tblLook w:val="04A0" w:firstRow="1" w:lastRow="0" w:firstColumn="1" w:lastColumn="0" w:noHBand="0" w:noVBand="1"/>
      </w:tblPr>
      <w:tblGrid>
        <w:gridCol w:w="490"/>
        <w:gridCol w:w="4674"/>
        <w:gridCol w:w="849"/>
        <w:gridCol w:w="849"/>
        <w:gridCol w:w="849"/>
        <w:gridCol w:w="809"/>
      </w:tblGrid>
      <w:tr w:rsidR="001A0DA0" w:rsidRPr="000665BB" w:rsidTr="00A21D89">
        <w:trPr>
          <w:jc w:val="center"/>
        </w:trPr>
        <w:tc>
          <w:tcPr>
            <w:tcW w:w="490" w:type="dxa"/>
            <w:vAlign w:val="center"/>
          </w:tcPr>
          <w:p w:rsidR="001A0DA0" w:rsidRPr="000665BB" w:rsidRDefault="001A0DA0" w:rsidP="00B0261B">
            <w:pPr>
              <w:widowControl/>
              <w:jc w:val="center"/>
              <w:textAlignment w:val="center"/>
              <w:rPr>
                <w:rFonts w:asciiTheme="minorEastAsia" w:eastAsiaTheme="minorEastAsia" w:hAnsiTheme="minorEastAsia"/>
                <w:b/>
                <w:bCs/>
                <w:szCs w:val="21"/>
              </w:rPr>
            </w:pPr>
            <w:r w:rsidRPr="000665BB">
              <w:rPr>
                <w:rFonts w:asciiTheme="minorEastAsia" w:eastAsiaTheme="minorEastAsia" w:hAnsiTheme="minorEastAsia" w:cs="宋体" w:hint="eastAsia"/>
                <w:b/>
                <w:kern w:val="0"/>
                <w:szCs w:val="21"/>
              </w:rPr>
              <w:t>序号</w:t>
            </w:r>
          </w:p>
        </w:tc>
        <w:tc>
          <w:tcPr>
            <w:tcW w:w="4717" w:type="dxa"/>
            <w:vAlign w:val="center"/>
          </w:tcPr>
          <w:p w:rsidR="001A0DA0" w:rsidRPr="000665BB" w:rsidRDefault="001A0DA0" w:rsidP="00B0261B">
            <w:pPr>
              <w:widowControl/>
              <w:jc w:val="center"/>
              <w:textAlignment w:val="center"/>
              <w:rPr>
                <w:rFonts w:asciiTheme="minorEastAsia" w:eastAsiaTheme="minorEastAsia" w:hAnsiTheme="minorEastAsia"/>
                <w:b/>
                <w:bCs/>
                <w:szCs w:val="21"/>
              </w:rPr>
            </w:pPr>
            <w:r w:rsidRPr="000665BB">
              <w:rPr>
                <w:rFonts w:asciiTheme="minorEastAsia" w:eastAsiaTheme="minorEastAsia" w:hAnsiTheme="minorEastAsia" w:cs="宋体" w:hint="eastAsia"/>
                <w:b/>
                <w:kern w:val="0"/>
                <w:szCs w:val="21"/>
              </w:rPr>
              <w:t>投诉事由</w:t>
            </w:r>
          </w:p>
        </w:tc>
        <w:tc>
          <w:tcPr>
            <w:tcW w:w="805" w:type="dxa"/>
            <w:vAlign w:val="center"/>
          </w:tcPr>
          <w:p w:rsidR="00A21D89" w:rsidRPr="000665BB" w:rsidRDefault="009A2F82" w:rsidP="00A21D89">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中心</w:t>
            </w:r>
          </w:p>
          <w:p w:rsidR="00A21D89" w:rsidRPr="000665BB" w:rsidRDefault="001A0DA0" w:rsidP="00A21D89">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受理</w:t>
            </w:r>
          </w:p>
          <w:p w:rsidR="001A0DA0" w:rsidRPr="000665BB" w:rsidRDefault="001A0DA0" w:rsidP="00A21D89">
            <w:pPr>
              <w:widowControl/>
              <w:jc w:val="center"/>
              <w:textAlignment w:val="center"/>
              <w:rPr>
                <w:rFonts w:asciiTheme="minorEastAsia" w:eastAsiaTheme="minorEastAsia" w:hAnsiTheme="minorEastAsia"/>
                <w:b/>
                <w:bCs/>
                <w:szCs w:val="21"/>
              </w:rPr>
            </w:pPr>
            <w:r w:rsidRPr="000665BB">
              <w:rPr>
                <w:rFonts w:asciiTheme="minorEastAsia" w:eastAsiaTheme="minorEastAsia" w:hAnsiTheme="minorEastAsia" w:cs="宋体" w:hint="eastAsia"/>
                <w:b/>
                <w:kern w:val="0"/>
                <w:szCs w:val="21"/>
              </w:rPr>
              <w:t>（宗）</w:t>
            </w:r>
          </w:p>
        </w:tc>
        <w:tc>
          <w:tcPr>
            <w:tcW w:w="849" w:type="dxa"/>
            <w:vAlign w:val="center"/>
          </w:tcPr>
          <w:p w:rsidR="001A0DA0" w:rsidRPr="000665BB" w:rsidRDefault="001A0DA0" w:rsidP="00B0261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协会</w:t>
            </w:r>
          </w:p>
          <w:p w:rsidR="001A0DA0" w:rsidRPr="000665BB" w:rsidRDefault="001A0DA0" w:rsidP="00B0261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受理</w:t>
            </w:r>
          </w:p>
          <w:p w:rsidR="001A0DA0" w:rsidRPr="000665BB" w:rsidRDefault="001A0DA0" w:rsidP="00B0261B">
            <w:pPr>
              <w:widowControl/>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b/>
                <w:kern w:val="0"/>
                <w:szCs w:val="21"/>
              </w:rPr>
              <w:t>（宗）</w:t>
            </w:r>
          </w:p>
        </w:tc>
        <w:tc>
          <w:tcPr>
            <w:tcW w:w="849" w:type="dxa"/>
            <w:vAlign w:val="center"/>
          </w:tcPr>
          <w:p w:rsidR="001A0DA0" w:rsidRPr="000665BB" w:rsidRDefault="001A0DA0" w:rsidP="00B0261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总量</w:t>
            </w:r>
          </w:p>
          <w:p w:rsidR="001A0DA0" w:rsidRPr="000665BB" w:rsidRDefault="001A0DA0" w:rsidP="00B0261B">
            <w:pPr>
              <w:widowControl/>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b/>
                <w:kern w:val="0"/>
                <w:szCs w:val="21"/>
              </w:rPr>
              <w:t>（宗）</w:t>
            </w:r>
          </w:p>
        </w:tc>
        <w:tc>
          <w:tcPr>
            <w:tcW w:w="810" w:type="dxa"/>
            <w:vAlign w:val="center"/>
          </w:tcPr>
          <w:p w:rsidR="001A0DA0" w:rsidRPr="000665BB" w:rsidRDefault="001A0DA0" w:rsidP="00B0261B">
            <w:pPr>
              <w:widowControl/>
              <w:jc w:val="center"/>
              <w:textAlignment w:val="center"/>
              <w:rPr>
                <w:rFonts w:asciiTheme="minorEastAsia" w:eastAsiaTheme="minorEastAsia" w:hAnsiTheme="minorEastAsia"/>
                <w:b/>
                <w:bCs/>
                <w:szCs w:val="21"/>
              </w:rPr>
            </w:pPr>
            <w:r w:rsidRPr="000665BB">
              <w:rPr>
                <w:rFonts w:asciiTheme="minorEastAsia" w:eastAsiaTheme="minorEastAsia" w:hAnsiTheme="minorEastAsia" w:cs="宋体" w:hint="eastAsia"/>
                <w:b/>
                <w:kern w:val="0"/>
                <w:szCs w:val="21"/>
              </w:rPr>
              <w:t>占比（%）</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交易双方未能达成一致或交易当事人一方违约，交易不成功，要求退回定金、中介费、按揭费、</w:t>
            </w:r>
            <w:proofErr w:type="gramStart"/>
            <w:r w:rsidRPr="000665BB">
              <w:rPr>
                <w:rFonts w:asciiTheme="minorEastAsia" w:eastAsiaTheme="minorEastAsia" w:hAnsiTheme="minorEastAsia" w:cs="宋体" w:hint="eastAsia"/>
                <w:kern w:val="0"/>
                <w:szCs w:val="21"/>
              </w:rPr>
              <w:t>诚意金</w:t>
            </w:r>
            <w:proofErr w:type="gramEnd"/>
            <w:r w:rsidRPr="000665BB">
              <w:rPr>
                <w:rFonts w:asciiTheme="minorEastAsia" w:eastAsiaTheme="minorEastAsia" w:hAnsiTheme="minorEastAsia" w:cs="宋体" w:hint="eastAsia"/>
                <w:kern w:val="0"/>
                <w:szCs w:val="21"/>
              </w:rPr>
              <w:t>或押金等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126</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136</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16.0</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2</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咨询有关办理中介机构和评估机构资质备案及从业人员考证、年检等相关问题</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92</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92</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10.8</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3</w:t>
            </w:r>
          </w:p>
        </w:tc>
        <w:tc>
          <w:tcPr>
            <w:tcW w:w="4717" w:type="dxa"/>
            <w:vAlign w:val="center"/>
          </w:tcPr>
          <w:p w:rsidR="005331E3" w:rsidRPr="000665BB" w:rsidRDefault="001A0DA0" w:rsidP="00B0261B">
            <w:pPr>
              <w:widowControl/>
              <w:spacing w:line="360" w:lineRule="auto"/>
              <w:jc w:val="left"/>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未核查或隐瞒交易房屋真实情况（如:楼龄、建筑结构、共有情况、土地出让金、户口占用、房屋</w:t>
            </w:r>
            <w:r w:rsidRPr="000665BB">
              <w:rPr>
                <w:rFonts w:asciiTheme="minorEastAsia" w:eastAsiaTheme="minorEastAsia" w:hAnsiTheme="minorEastAsia" w:cs="宋体" w:hint="eastAsia"/>
                <w:kern w:val="0"/>
                <w:szCs w:val="21"/>
              </w:rPr>
              <w:lastRenderedPageBreak/>
              <w:t>存在抵押、凶宅、房屋存在违章）</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lastRenderedPageBreak/>
              <w:t>80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19</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99</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11.6</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lastRenderedPageBreak/>
              <w:t>4</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中介服务不到位（如：业务不熟悉、不配合指导、</w:t>
            </w:r>
            <w:proofErr w:type="gramStart"/>
            <w:r w:rsidRPr="000665BB">
              <w:rPr>
                <w:rFonts w:asciiTheme="minorEastAsia" w:eastAsiaTheme="minorEastAsia" w:hAnsiTheme="minorEastAsia" w:cs="宋体" w:hint="eastAsia"/>
                <w:kern w:val="0"/>
                <w:szCs w:val="21"/>
              </w:rPr>
              <w:t>不</w:t>
            </w:r>
            <w:proofErr w:type="gramEnd"/>
            <w:r w:rsidRPr="000665BB">
              <w:rPr>
                <w:rFonts w:asciiTheme="minorEastAsia" w:eastAsiaTheme="minorEastAsia" w:hAnsiTheme="minorEastAsia" w:cs="宋体" w:hint="eastAsia"/>
                <w:kern w:val="0"/>
                <w:szCs w:val="21"/>
              </w:rPr>
              <w:t>敦促当事人办理按揭过户交楼等手续），要求退中介费、按揭费、</w:t>
            </w:r>
            <w:proofErr w:type="gramStart"/>
            <w:r w:rsidRPr="000665BB">
              <w:rPr>
                <w:rFonts w:asciiTheme="minorEastAsia" w:eastAsiaTheme="minorEastAsia" w:hAnsiTheme="minorEastAsia" w:cs="宋体" w:hint="eastAsia"/>
                <w:kern w:val="0"/>
                <w:szCs w:val="21"/>
              </w:rPr>
              <w:t>诚意金</w:t>
            </w:r>
            <w:proofErr w:type="gramEnd"/>
            <w:r w:rsidRPr="000665BB">
              <w:rPr>
                <w:rFonts w:asciiTheme="minorEastAsia" w:eastAsiaTheme="minorEastAsia" w:hAnsiTheme="minorEastAsia" w:cs="宋体" w:hint="eastAsia"/>
                <w:kern w:val="0"/>
                <w:szCs w:val="21"/>
              </w:rPr>
              <w:t>或租金押金等；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78</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7</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85</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10.0</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5</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隐瞒房屋真实放盘价格（如：以差价全部或部分作中介费、抬高房屋出售价格等）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52</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4</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56</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6.6</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6</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二次投诉（案件处理进度、案件处理答复不满意、要求书面回复）</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48</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48</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5.6</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7</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骚扰、恐吓、谩骂客户（含电话、短信、</w:t>
            </w:r>
            <w:proofErr w:type="gramStart"/>
            <w:r w:rsidRPr="000665BB">
              <w:rPr>
                <w:rFonts w:asciiTheme="minorEastAsia" w:eastAsiaTheme="minorEastAsia" w:hAnsiTheme="minorEastAsia" w:cs="宋体" w:hint="eastAsia"/>
                <w:kern w:val="0"/>
                <w:szCs w:val="21"/>
              </w:rPr>
              <w:t>微信等</w:t>
            </w:r>
            <w:proofErr w:type="gramEnd"/>
            <w:r w:rsidRPr="000665BB">
              <w:rPr>
                <w:rFonts w:asciiTheme="minorEastAsia" w:eastAsiaTheme="minorEastAsia" w:hAnsiTheme="minorEastAsia" w:cs="宋体" w:hint="eastAsia"/>
                <w:kern w:val="0"/>
                <w:szCs w:val="21"/>
              </w:rPr>
              <w:t>）（经纪人不分时段拨打、违背消费者意愿反复拨打和经纪人态度不好）</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47</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47</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5.5</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8</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虚假口头承诺，签约后无法兑现，要求退中介费、定金等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38</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38</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4.5</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9</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未按中介服务合同约定收取中介服务费或收取合同约定以外的费用</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37</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4</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41</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4.8</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10</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发布虚假或禁止交易的房源信息广告（如：房源不存在，未受业主委托而放盘、小产权房等）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35</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35</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4.1</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11</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违反限售限购限贷政策提供中介服务（如：未审查或明知买方无购房资格、零首付或首付不足三成、协助或诱导当事人提供虚假购房证明材料等）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24</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12</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36</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4.2</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12</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中介公司未备案或从业人员无牌执业等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20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2</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22</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2.6</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13</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收费项目标准不透明，强制或捆绑销售等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19</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19</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2.2</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14</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不满意行政部门的处理结果或客服人员服务态度</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14</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14</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1.6</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15</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未核查房屋出售人（或出租人）处分权</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12</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3</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15</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1.8</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16</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隐瞒或提供虚假、错误的房屋交易信息（如：学位、交易税费、贷款年限、金额、贷款审批放款时限等）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12</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13</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1.5</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17</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咨询合同条款或政策法规的相关问题</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9</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9</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1.1</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18</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proofErr w:type="gramStart"/>
            <w:r w:rsidRPr="000665BB">
              <w:rPr>
                <w:rFonts w:asciiTheme="minorEastAsia" w:eastAsiaTheme="minorEastAsia" w:hAnsiTheme="minorEastAsia" w:cs="宋体" w:hint="eastAsia"/>
                <w:kern w:val="0"/>
                <w:szCs w:val="21"/>
              </w:rPr>
              <w:t>违反网签规则</w:t>
            </w:r>
            <w:proofErr w:type="gramEnd"/>
            <w:r w:rsidRPr="000665BB">
              <w:rPr>
                <w:rFonts w:asciiTheme="minorEastAsia" w:eastAsiaTheme="minorEastAsia" w:hAnsiTheme="minorEastAsia" w:cs="宋体" w:hint="eastAsia"/>
                <w:kern w:val="0"/>
                <w:szCs w:val="21"/>
              </w:rPr>
              <w:t>（擅自制作、变更、撤下网签不配合撤下网签）</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8</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8</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16</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1.9</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19</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为法律禁止交易的房屋提供中介服务（如：已查封、小产权房）</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6</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7</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0.8</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20</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强制带客看楼或半路甩客，要求公司赔偿损失</w:t>
            </w:r>
          </w:p>
          <w:p w:rsidR="00780F82" w:rsidRPr="000665BB" w:rsidRDefault="00780F82" w:rsidP="00B0261B">
            <w:pPr>
              <w:widowControl/>
              <w:spacing w:line="360" w:lineRule="auto"/>
              <w:jc w:val="left"/>
              <w:textAlignment w:val="center"/>
              <w:rPr>
                <w:rFonts w:asciiTheme="minorEastAsia" w:eastAsiaTheme="minorEastAsia" w:hAnsiTheme="minorEastAsia" w:cs="仿宋"/>
                <w:kern w:val="0"/>
                <w:szCs w:val="21"/>
              </w:rPr>
            </w:pP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lastRenderedPageBreak/>
              <w:t>5</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5</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0.6</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lastRenderedPageBreak/>
              <w:t>21</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冒签交易当事人姓名、擅自修改合同、擅自出租房屋等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4</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5</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0.6</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22</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协助制作不同价款合同（如：为少交税或获得更多贷款等）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3</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6</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9</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1.1</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23</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未查验房屋是否符合出售（出租）资格（如：不满2年、未办理继承、未得到全部共有人同意等）</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2</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2</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_GB2312" w:hint="eastAsia"/>
                <w:kern w:val="0"/>
                <w:szCs w:val="21"/>
              </w:rPr>
              <w:t>0.2</w:t>
            </w:r>
          </w:p>
        </w:tc>
      </w:tr>
      <w:tr w:rsidR="001A0DA0" w:rsidRPr="000665BB" w:rsidTr="00A21D89">
        <w:trPr>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宋体" w:hint="eastAsia"/>
                <w:kern w:val="0"/>
                <w:szCs w:val="21"/>
              </w:rPr>
              <w:t>24</w:t>
            </w:r>
          </w:p>
        </w:tc>
        <w:tc>
          <w:tcPr>
            <w:tcW w:w="4717" w:type="dxa"/>
            <w:vAlign w:val="center"/>
          </w:tcPr>
          <w:p w:rsidR="001A0DA0" w:rsidRPr="000665BB" w:rsidRDefault="001A0DA0" w:rsidP="00B0261B">
            <w:pPr>
              <w:widowControl/>
              <w:spacing w:line="360" w:lineRule="auto"/>
              <w:jc w:val="left"/>
              <w:textAlignment w:val="center"/>
              <w:rPr>
                <w:rFonts w:asciiTheme="minorEastAsia" w:eastAsiaTheme="minorEastAsia" w:hAnsiTheme="minorEastAsia" w:cs="仿宋"/>
                <w:b/>
                <w:bCs/>
                <w:kern w:val="0"/>
                <w:szCs w:val="21"/>
              </w:rPr>
            </w:pPr>
            <w:r w:rsidRPr="000665BB">
              <w:rPr>
                <w:rFonts w:asciiTheme="minorEastAsia" w:eastAsiaTheme="minorEastAsia" w:hAnsiTheme="minorEastAsia" w:cs="宋体" w:hint="eastAsia"/>
                <w:kern w:val="0"/>
                <w:szCs w:val="21"/>
              </w:rPr>
              <w:t>对房地产中介行业管理向行政部门提出相关建议</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b/>
                <w:bCs/>
                <w:kern w:val="0"/>
                <w:szCs w:val="21"/>
              </w:rPr>
            </w:pPr>
            <w:r w:rsidRPr="000665BB">
              <w:rPr>
                <w:rFonts w:asciiTheme="minorEastAsia" w:eastAsiaTheme="minorEastAsia" w:hAnsiTheme="minorEastAsia" w:cs="宋体" w:hint="eastAsia"/>
                <w:kern w:val="0"/>
                <w:szCs w:val="21"/>
              </w:rPr>
              <w:t>2</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b/>
                <w:bCs/>
                <w:kern w:val="0"/>
                <w:szCs w:val="21"/>
              </w:rPr>
            </w:pPr>
            <w:r w:rsidRPr="000665BB">
              <w:rPr>
                <w:rFonts w:asciiTheme="minorEastAsia" w:eastAsiaTheme="minorEastAsia" w:hAnsiTheme="minorEastAsia" w:cs="宋体" w:hint="eastAsia"/>
                <w:kern w:val="0"/>
                <w:szCs w:val="21"/>
              </w:rPr>
              <w:t>0</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b/>
                <w:bCs/>
                <w:kern w:val="0"/>
                <w:szCs w:val="21"/>
              </w:rPr>
            </w:pPr>
            <w:r w:rsidRPr="000665BB">
              <w:rPr>
                <w:rFonts w:asciiTheme="minorEastAsia" w:eastAsiaTheme="minorEastAsia" w:hAnsiTheme="minorEastAsia" w:cs="仿宋_GB2312" w:hint="eastAsia"/>
                <w:kern w:val="0"/>
                <w:szCs w:val="21"/>
              </w:rPr>
              <w:t>2</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
                <w:b/>
                <w:bCs/>
                <w:kern w:val="0"/>
                <w:szCs w:val="21"/>
              </w:rPr>
            </w:pPr>
            <w:r w:rsidRPr="000665BB">
              <w:rPr>
                <w:rFonts w:asciiTheme="minorEastAsia" w:eastAsiaTheme="minorEastAsia" w:hAnsiTheme="minorEastAsia" w:cs="仿宋_GB2312" w:hint="eastAsia"/>
                <w:kern w:val="0"/>
                <w:szCs w:val="21"/>
              </w:rPr>
              <w:t>0.2</w:t>
            </w:r>
          </w:p>
        </w:tc>
      </w:tr>
      <w:tr w:rsidR="001A0DA0" w:rsidRPr="000665BB" w:rsidTr="00A21D89">
        <w:trPr>
          <w:trHeight w:val="575"/>
          <w:jc w:val="center"/>
        </w:trPr>
        <w:tc>
          <w:tcPr>
            <w:tcW w:w="49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宋体"/>
                <w:kern w:val="0"/>
                <w:szCs w:val="21"/>
              </w:rPr>
            </w:pPr>
          </w:p>
        </w:tc>
        <w:tc>
          <w:tcPr>
            <w:tcW w:w="4717"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宋体"/>
                <w:b/>
                <w:bCs/>
                <w:kern w:val="0"/>
                <w:szCs w:val="21"/>
              </w:rPr>
            </w:pPr>
            <w:r w:rsidRPr="000665BB">
              <w:rPr>
                <w:rFonts w:asciiTheme="minorEastAsia" w:eastAsiaTheme="minorEastAsia" w:hAnsiTheme="minorEastAsia" w:cs="宋体" w:hint="eastAsia"/>
                <w:b/>
                <w:bCs/>
                <w:kern w:val="0"/>
                <w:szCs w:val="21"/>
              </w:rPr>
              <w:t>合计</w:t>
            </w:r>
          </w:p>
        </w:tc>
        <w:tc>
          <w:tcPr>
            <w:tcW w:w="805"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宋体"/>
                <w:b/>
                <w:bCs/>
                <w:kern w:val="0"/>
                <w:szCs w:val="21"/>
              </w:rPr>
            </w:pPr>
            <w:r w:rsidRPr="000665BB">
              <w:rPr>
                <w:rFonts w:asciiTheme="minorEastAsia" w:eastAsiaTheme="minorEastAsia" w:hAnsiTheme="minorEastAsia" w:cs="宋体" w:hint="eastAsia"/>
                <w:b/>
                <w:bCs/>
                <w:kern w:val="0"/>
                <w:szCs w:val="21"/>
              </w:rPr>
              <w:t>773</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宋体"/>
                <w:b/>
                <w:bCs/>
                <w:kern w:val="0"/>
                <w:szCs w:val="21"/>
              </w:rPr>
            </w:pPr>
            <w:r w:rsidRPr="000665BB">
              <w:rPr>
                <w:rFonts w:asciiTheme="minorEastAsia" w:eastAsiaTheme="minorEastAsia" w:hAnsiTheme="minorEastAsia" w:cs="宋体" w:hint="eastAsia"/>
                <w:b/>
                <w:bCs/>
                <w:kern w:val="0"/>
                <w:szCs w:val="21"/>
              </w:rPr>
              <w:t>78</w:t>
            </w:r>
          </w:p>
        </w:tc>
        <w:tc>
          <w:tcPr>
            <w:tcW w:w="849"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_GB2312"/>
                <w:b/>
                <w:bCs/>
                <w:kern w:val="0"/>
                <w:szCs w:val="21"/>
              </w:rPr>
            </w:pPr>
            <w:r w:rsidRPr="000665BB">
              <w:rPr>
                <w:rFonts w:asciiTheme="minorEastAsia" w:eastAsiaTheme="minorEastAsia" w:hAnsiTheme="minorEastAsia" w:cs="仿宋_GB2312" w:hint="eastAsia"/>
                <w:b/>
                <w:bCs/>
                <w:kern w:val="0"/>
                <w:szCs w:val="21"/>
              </w:rPr>
              <w:t>851</w:t>
            </w:r>
          </w:p>
        </w:tc>
        <w:tc>
          <w:tcPr>
            <w:tcW w:w="810" w:type="dxa"/>
            <w:vAlign w:val="center"/>
          </w:tcPr>
          <w:p w:rsidR="001A0DA0" w:rsidRPr="000665BB" w:rsidRDefault="001A0DA0" w:rsidP="00B0261B">
            <w:pPr>
              <w:widowControl/>
              <w:spacing w:line="360" w:lineRule="auto"/>
              <w:jc w:val="center"/>
              <w:textAlignment w:val="center"/>
              <w:rPr>
                <w:rFonts w:asciiTheme="minorEastAsia" w:eastAsiaTheme="minorEastAsia" w:hAnsiTheme="minorEastAsia" w:cs="仿宋_GB2312"/>
                <w:b/>
                <w:bCs/>
                <w:kern w:val="0"/>
                <w:szCs w:val="21"/>
              </w:rPr>
            </w:pPr>
          </w:p>
        </w:tc>
      </w:tr>
    </w:tbl>
    <w:p w:rsidR="00407EE0" w:rsidRPr="000665BB" w:rsidRDefault="00E06899" w:rsidP="00E06899">
      <w:pPr>
        <w:jc w:val="right"/>
        <w:rPr>
          <w:rFonts w:asciiTheme="minorEastAsia" w:eastAsiaTheme="minorEastAsia" w:hAnsiTheme="minorEastAsia"/>
          <w:szCs w:val="28"/>
        </w:rPr>
      </w:pPr>
      <w:r w:rsidRPr="000665BB">
        <w:rPr>
          <w:rFonts w:asciiTheme="minorEastAsia" w:eastAsiaTheme="minorEastAsia" w:hAnsiTheme="minorEastAsia" w:hint="eastAsia"/>
          <w:szCs w:val="28"/>
        </w:rPr>
        <w:t>数据来源：广州市房屋交易监管中心</w:t>
      </w:r>
    </w:p>
    <w:p w:rsidR="00E06899" w:rsidRPr="000665BB" w:rsidRDefault="00E06899" w:rsidP="00E06899">
      <w:pPr>
        <w:jc w:val="right"/>
        <w:rPr>
          <w:rFonts w:asciiTheme="minorEastAsia" w:eastAsiaTheme="minorEastAsia" w:hAnsiTheme="minorEastAsia"/>
          <w:szCs w:val="28"/>
        </w:rPr>
      </w:pPr>
      <w:r w:rsidRPr="000665BB">
        <w:rPr>
          <w:rFonts w:asciiTheme="minorEastAsia" w:eastAsiaTheme="minorEastAsia" w:hAnsiTheme="minorEastAsia" w:hint="eastAsia"/>
          <w:szCs w:val="28"/>
        </w:rPr>
        <w:t xml:space="preserve">          广州市房地产中介协会</w:t>
      </w:r>
    </w:p>
    <w:p w:rsidR="00492DE7" w:rsidRPr="000665BB" w:rsidRDefault="00492DE7">
      <w:pPr>
        <w:jc w:val="left"/>
        <w:rPr>
          <w:rFonts w:ascii="仿宋_GB2312" w:eastAsia="仿宋_GB2312" w:hAnsi="华文中宋"/>
          <w:sz w:val="28"/>
          <w:szCs w:val="28"/>
        </w:rPr>
      </w:pPr>
    </w:p>
    <w:p w:rsidR="00407EE0" w:rsidRPr="000665BB" w:rsidRDefault="006D2A41">
      <w:pPr>
        <w:pStyle w:val="2"/>
        <w:spacing w:before="0" w:after="0" w:line="360" w:lineRule="auto"/>
        <w:rPr>
          <w:rFonts w:ascii="黑体" w:eastAsia="黑体" w:hAnsi="黑体"/>
          <w:bCs w:val="0"/>
          <w:sz w:val="28"/>
          <w:szCs w:val="28"/>
        </w:rPr>
      </w:pPr>
      <w:bookmarkStart w:id="25" w:name="_Toc6389796"/>
      <w:r w:rsidRPr="000665BB">
        <w:rPr>
          <w:rFonts w:ascii="黑体" w:eastAsia="黑体" w:hAnsi="黑体" w:hint="eastAsia"/>
          <w:bCs w:val="0"/>
          <w:sz w:val="28"/>
          <w:szCs w:val="28"/>
        </w:rPr>
        <w:t>（二）</w:t>
      </w:r>
      <w:r w:rsidR="00FD2A08" w:rsidRPr="000665BB">
        <w:rPr>
          <w:rFonts w:ascii="黑体" w:eastAsia="黑体" w:hAnsi="黑体" w:hint="eastAsia"/>
          <w:bCs w:val="0"/>
          <w:sz w:val="28"/>
          <w:szCs w:val="28"/>
        </w:rPr>
        <w:t>被投诉</w:t>
      </w:r>
      <w:r w:rsidR="00B00D1D" w:rsidRPr="000665BB">
        <w:rPr>
          <w:rFonts w:ascii="黑体" w:eastAsia="黑体" w:hAnsi="黑体" w:hint="eastAsia"/>
          <w:bCs w:val="0"/>
          <w:sz w:val="28"/>
          <w:szCs w:val="28"/>
        </w:rPr>
        <w:t>机构分析</w:t>
      </w:r>
      <w:bookmarkEnd w:id="25"/>
    </w:p>
    <w:p w:rsidR="00B00D1D" w:rsidRPr="000665BB" w:rsidRDefault="00E06899" w:rsidP="00767018">
      <w:pPr>
        <w:spacing w:line="360" w:lineRule="auto"/>
        <w:ind w:firstLineChars="200" w:firstLine="480"/>
        <w:jc w:val="left"/>
        <w:rPr>
          <w:rFonts w:ascii="宋体" w:hAnsi="宋体"/>
          <w:sz w:val="24"/>
        </w:rPr>
      </w:pPr>
      <w:r w:rsidRPr="000665BB">
        <w:rPr>
          <w:rFonts w:ascii="宋体" w:hAnsi="宋体" w:hint="eastAsia"/>
          <w:sz w:val="24"/>
        </w:rPr>
        <w:t>2018年</w:t>
      </w:r>
      <w:r w:rsidR="00B667D7" w:rsidRPr="000665BB">
        <w:rPr>
          <w:rFonts w:ascii="宋体" w:hAnsi="宋体" w:hint="eastAsia"/>
          <w:sz w:val="24"/>
        </w:rPr>
        <w:t>市房屋交易监管中心</w:t>
      </w:r>
      <w:r w:rsidRPr="000665BB">
        <w:rPr>
          <w:rFonts w:ascii="宋体" w:hAnsi="宋体" w:hint="eastAsia"/>
          <w:sz w:val="24"/>
        </w:rPr>
        <w:t>和</w:t>
      </w:r>
      <w:r w:rsidR="00B667D7" w:rsidRPr="000665BB">
        <w:rPr>
          <w:rFonts w:ascii="宋体" w:hAnsi="宋体" w:hint="eastAsia"/>
          <w:sz w:val="24"/>
        </w:rPr>
        <w:t>市房地产中介</w:t>
      </w:r>
      <w:r w:rsidRPr="000665BB">
        <w:rPr>
          <w:rFonts w:ascii="宋体" w:hAnsi="宋体" w:hint="eastAsia"/>
          <w:sz w:val="24"/>
        </w:rPr>
        <w:t>协会受理的851宗</w:t>
      </w:r>
      <w:r w:rsidR="00CA1DC9">
        <w:rPr>
          <w:rFonts w:ascii="宋体" w:hAnsi="宋体" w:hint="eastAsia"/>
          <w:sz w:val="24"/>
        </w:rPr>
        <w:t>12345及投诉</w:t>
      </w:r>
      <w:r w:rsidRPr="000665BB">
        <w:rPr>
          <w:rFonts w:ascii="宋体" w:hAnsi="宋体" w:hint="eastAsia"/>
          <w:sz w:val="24"/>
        </w:rPr>
        <w:t>案件，共涉及约</w:t>
      </w:r>
      <w:r w:rsidR="00A21D89" w:rsidRPr="000665BB">
        <w:rPr>
          <w:rFonts w:ascii="宋体" w:hAnsi="宋体" w:hint="eastAsia"/>
          <w:sz w:val="24"/>
        </w:rPr>
        <w:t>101家</w:t>
      </w:r>
      <w:r w:rsidR="00B667D7" w:rsidRPr="000665BB">
        <w:rPr>
          <w:rFonts w:ascii="宋体" w:hAnsi="宋体" w:hint="eastAsia"/>
          <w:sz w:val="24"/>
        </w:rPr>
        <w:t>房地产中介服务机构</w:t>
      </w:r>
      <w:r w:rsidRPr="000665BB">
        <w:rPr>
          <w:rFonts w:ascii="宋体" w:hAnsi="宋体" w:hint="eastAsia"/>
          <w:sz w:val="24"/>
        </w:rPr>
        <w:t>。</w:t>
      </w:r>
      <w:r w:rsidR="0048292E" w:rsidRPr="000665BB">
        <w:rPr>
          <w:rFonts w:ascii="宋体" w:hAnsi="宋体" w:hint="eastAsia"/>
          <w:sz w:val="24"/>
        </w:rPr>
        <w:t>其中</w:t>
      </w:r>
      <w:r w:rsidR="00B63D16" w:rsidRPr="000665BB">
        <w:rPr>
          <w:rFonts w:ascii="宋体" w:hAnsi="宋体" w:hint="eastAsia"/>
          <w:sz w:val="24"/>
        </w:rPr>
        <w:t>投诉</w:t>
      </w:r>
      <w:r w:rsidR="0048292E" w:rsidRPr="000665BB">
        <w:rPr>
          <w:rFonts w:ascii="宋体" w:hAnsi="宋体" w:hint="eastAsia"/>
          <w:sz w:val="24"/>
        </w:rPr>
        <w:t>案件量前10的</w:t>
      </w:r>
      <w:r w:rsidR="00B667D7" w:rsidRPr="000665BB">
        <w:rPr>
          <w:rFonts w:ascii="宋体" w:hAnsi="宋体" w:hint="eastAsia"/>
          <w:sz w:val="24"/>
        </w:rPr>
        <w:t>房地产中介服务机构</w:t>
      </w:r>
      <w:r w:rsidR="0048292E" w:rsidRPr="000665BB">
        <w:rPr>
          <w:rFonts w:ascii="宋体" w:hAnsi="宋体" w:hint="eastAsia"/>
          <w:sz w:val="24"/>
        </w:rPr>
        <w:t>，共</w:t>
      </w:r>
      <w:r w:rsidR="0034299A">
        <w:rPr>
          <w:rFonts w:ascii="宋体" w:hAnsi="宋体" w:hint="eastAsia"/>
          <w:sz w:val="24"/>
        </w:rPr>
        <w:t>计被投诉</w:t>
      </w:r>
      <w:r w:rsidR="009B500C" w:rsidRPr="000665BB">
        <w:rPr>
          <w:rFonts w:ascii="宋体" w:hAnsi="宋体" w:hint="eastAsia"/>
          <w:sz w:val="24"/>
        </w:rPr>
        <w:t>413</w:t>
      </w:r>
      <w:r w:rsidR="0048292E" w:rsidRPr="000665BB">
        <w:rPr>
          <w:rFonts w:ascii="宋体" w:hAnsi="宋体" w:hint="eastAsia"/>
          <w:sz w:val="24"/>
        </w:rPr>
        <w:t>宗，约占全部案件量的</w:t>
      </w:r>
      <w:r w:rsidR="009B500C" w:rsidRPr="000665BB">
        <w:rPr>
          <w:rFonts w:ascii="宋体" w:hAnsi="宋体" w:hint="eastAsia"/>
          <w:sz w:val="24"/>
        </w:rPr>
        <w:t>48.</w:t>
      </w:r>
      <w:r w:rsidR="0014739B" w:rsidRPr="000665BB">
        <w:rPr>
          <w:rFonts w:ascii="宋体" w:hAnsi="宋体" w:hint="eastAsia"/>
          <w:sz w:val="24"/>
        </w:rPr>
        <w:t>06</w:t>
      </w:r>
      <w:r w:rsidR="0048292E" w:rsidRPr="000665BB">
        <w:rPr>
          <w:rFonts w:ascii="宋体" w:hAnsi="宋体" w:hint="eastAsia"/>
          <w:sz w:val="24"/>
        </w:rPr>
        <w:t>%。</w:t>
      </w:r>
    </w:p>
    <w:p w:rsidR="0048292E" w:rsidRPr="000665BB" w:rsidRDefault="0048292E" w:rsidP="00767018">
      <w:pPr>
        <w:spacing w:line="360" w:lineRule="auto"/>
        <w:ind w:firstLineChars="200" w:firstLine="480"/>
        <w:jc w:val="left"/>
        <w:rPr>
          <w:rFonts w:ascii="宋体" w:hAnsi="宋体"/>
          <w:sz w:val="24"/>
        </w:rPr>
      </w:pPr>
      <w:r w:rsidRPr="000665BB">
        <w:rPr>
          <w:rFonts w:asciiTheme="minorEastAsia" w:eastAsiaTheme="minorEastAsia" w:hAnsiTheme="minorEastAsia" w:hint="eastAsia"/>
          <w:bCs/>
          <w:sz w:val="24"/>
          <w:szCs w:val="28"/>
        </w:rPr>
        <w:t>2018年</w:t>
      </w:r>
      <w:r w:rsidR="00B63D16" w:rsidRPr="000665BB">
        <w:rPr>
          <w:rFonts w:asciiTheme="minorEastAsia" w:eastAsiaTheme="minorEastAsia" w:hAnsiTheme="minorEastAsia" w:hint="eastAsia"/>
          <w:bCs/>
          <w:sz w:val="24"/>
          <w:szCs w:val="28"/>
        </w:rPr>
        <w:t>投诉案件</w:t>
      </w:r>
      <w:r w:rsidRPr="000665BB">
        <w:rPr>
          <w:rFonts w:asciiTheme="minorEastAsia" w:eastAsiaTheme="minorEastAsia" w:hAnsiTheme="minorEastAsia" w:hint="eastAsia"/>
          <w:bCs/>
          <w:sz w:val="24"/>
          <w:szCs w:val="28"/>
        </w:rPr>
        <w:t>量排名前十的</w:t>
      </w:r>
      <w:r w:rsidR="00B667D7" w:rsidRPr="000665BB">
        <w:rPr>
          <w:rFonts w:asciiTheme="minorEastAsia" w:eastAsiaTheme="minorEastAsia" w:hAnsiTheme="minorEastAsia" w:hint="eastAsia"/>
          <w:bCs/>
          <w:sz w:val="24"/>
          <w:szCs w:val="28"/>
        </w:rPr>
        <w:t>房地产中介服务机构</w:t>
      </w:r>
      <w:r w:rsidRPr="000665BB">
        <w:rPr>
          <w:rFonts w:asciiTheme="minorEastAsia" w:eastAsiaTheme="minorEastAsia" w:hAnsiTheme="minorEastAsia" w:hint="eastAsia"/>
          <w:bCs/>
          <w:sz w:val="24"/>
          <w:szCs w:val="28"/>
        </w:rPr>
        <w:t>中，广州</w:t>
      </w:r>
      <w:proofErr w:type="gramStart"/>
      <w:r w:rsidRPr="000665BB">
        <w:rPr>
          <w:rFonts w:asciiTheme="minorEastAsia" w:eastAsiaTheme="minorEastAsia" w:hAnsiTheme="minorEastAsia" w:hint="eastAsia"/>
          <w:bCs/>
          <w:sz w:val="24"/>
          <w:szCs w:val="28"/>
        </w:rPr>
        <w:t>裕丰咨询</w:t>
      </w:r>
      <w:proofErr w:type="gramEnd"/>
      <w:r w:rsidRPr="000665BB">
        <w:rPr>
          <w:rFonts w:asciiTheme="minorEastAsia" w:eastAsiaTheme="minorEastAsia" w:hAnsiTheme="minorEastAsia" w:hint="eastAsia"/>
          <w:bCs/>
          <w:sz w:val="24"/>
          <w:szCs w:val="28"/>
        </w:rPr>
        <w:t>顾问有限公司以116</w:t>
      </w:r>
      <w:r w:rsidR="002B5BD2" w:rsidRPr="000665BB">
        <w:rPr>
          <w:rFonts w:asciiTheme="minorEastAsia" w:eastAsiaTheme="minorEastAsia" w:hAnsiTheme="minorEastAsia" w:hint="eastAsia"/>
          <w:bCs/>
          <w:sz w:val="24"/>
          <w:szCs w:val="28"/>
        </w:rPr>
        <w:t>宗的投诉总量</w:t>
      </w:r>
      <w:r w:rsidRPr="000665BB">
        <w:rPr>
          <w:rFonts w:asciiTheme="minorEastAsia" w:eastAsiaTheme="minorEastAsia" w:hAnsiTheme="minorEastAsia" w:hint="eastAsia"/>
          <w:bCs/>
          <w:sz w:val="24"/>
          <w:szCs w:val="28"/>
        </w:rPr>
        <w:t>居第一，广东德诚行地产集团有限公司与广东中原地产代理有限公司分别以77宗、62总的投诉总量分居2、3位。</w:t>
      </w:r>
    </w:p>
    <w:p w:rsidR="00E06899" w:rsidRPr="000665BB" w:rsidRDefault="00E06899" w:rsidP="00D824CE">
      <w:pPr>
        <w:jc w:val="center"/>
        <w:rPr>
          <w:rFonts w:ascii="宋体" w:hAnsi="宋体"/>
        </w:rPr>
      </w:pPr>
    </w:p>
    <w:p w:rsidR="00D824CE" w:rsidRPr="000665BB" w:rsidRDefault="00E06899" w:rsidP="00FF6A74">
      <w:pPr>
        <w:jc w:val="center"/>
        <w:rPr>
          <w:rFonts w:ascii="宋体" w:hAnsi="宋体"/>
        </w:rPr>
      </w:pPr>
      <w:r w:rsidRPr="000665BB">
        <w:rPr>
          <w:rFonts w:ascii="宋体" w:hAnsi="宋体" w:hint="eastAsia"/>
        </w:rPr>
        <w:t>表</w:t>
      </w:r>
      <w:r w:rsidR="00780F82" w:rsidRPr="000665BB">
        <w:rPr>
          <w:rFonts w:ascii="宋体" w:hAnsi="宋体" w:hint="eastAsia"/>
        </w:rPr>
        <w:t>8</w:t>
      </w:r>
      <w:proofErr w:type="gramStart"/>
      <w:r w:rsidR="00780F82" w:rsidRPr="000665BB">
        <w:rPr>
          <w:rFonts w:ascii="宋体" w:hAnsi="宋体"/>
        </w:rPr>
        <w:t>—</w:t>
      </w:r>
      <w:r w:rsidR="00B63D16" w:rsidRPr="000665BB">
        <w:rPr>
          <w:rFonts w:ascii="宋体" w:hAnsi="宋体" w:hint="eastAsia"/>
        </w:rPr>
        <w:t>投诉</w:t>
      </w:r>
      <w:proofErr w:type="gramEnd"/>
      <w:r w:rsidR="00767018" w:rsidRPr="000665BB">
        <w:rPr>
          <w:rFonts w:ascii="宋体" w:hAnsi="宋体" w:hint="eastAsia"/>
        </w:rPr>
        <w:t>案件量前</w:t>
      </w:r>
      <w:r w:rsidR="00067397" w:rsidRPr="000665BB">
        <w:rPr>
          <w:rFonts w:ascii="宋体" w:hAnsi="宋体" w:hint="eastAsia"/>
        </w:rPr>
        <w:t>10</w:t>
      </w:r>
      <w:r w:rsidR="00767018" w:rsidRPr="000665BB">
        <w:rPr>
          <w:rFonts w:ascii="宋体" w:hAnsi="宋体" w:hint="eastAsia"/>
        </w:rPr>
        <w:t>名的</w:t>
      </w:r>
      <w:r w:rsidR="00B667D7" w:rsidRPr="000665BB">
        <w:rPr>
          <w:rFonts w:ascii="宋体" w:hAnsi="宋体" w:hint="eastAsia"/>
        </w:rPr>
        <w:t>房地产中介服务机构</w:t>
      </w:r>
      <w:r w:rsidR="00767018" w:rsidRPr="000665BB">
        <w:rPr>
          <w:rFonts w:ascii="宋体" w:hAnsi="宋体" w:hint="eastAsia"/>
        </w:rPr>
        <w:t>名单</w:t>
      </w:r>
    </w:p>
    <w:p w:rsidR="00FF6A74" w:rsidRPr="000665BB" w:rsidRDefault="00FF6A74" w:rsidP="00FF6A74">
      <w:pPr>
        <w:jc w:val="center"/>
        <w:rPr>
          <w:rFonts w:ascii="宋体" w:hAnsi="宋体"/>
        </w:rPr>
      </w:pPr>
    </w:p>
    <w:tbl>
      <w:tblPr>
        <w:tblStyle w:val="a9"/>
        <w:tblW w:w="0" w:type="auto"/>
        <w:jc w:val="center"/>
        <w:tblLook w:val="04A0" w:firstRow="1" w:lastRow="0" w:firstColumn="1" w:lastColumn="0" w:noHBand="0" w:noVBand="1"/>
      </w:tblPr>
      <w:tblGrid>
        <w:gridCol w:w="622"/>
        <w:gridCol w:w="3592"/>
        <w:gridCol w:w="935"/>
        <w:gridCol w:w="935"/>
        <w:gridCol w:w="849"/>
        <w:gridCol w:w="849"/>
        <w:gridCol w:w="746"/>
      </w:tblGrid>
      <w:tr w:rsidR="00D824CE" w:rsidRPr="000665BB" w:rsidTr="0014739B">
        <w:trPr>
          <w:trHeight w:val="454"/>
          <w:jc w:val="center"/>
        </w:trPr>
        <w:tc>
          <w:tcPr>
            <w:tcW w:w="622" w:type="dxa"/>
            <w:vMerge w:val="restart"/>
            <w:vAlign w:val="center"/>
          </w:tcPr>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hint="eastAsia"/>
                <w:b/>
                <w:bCs/>
                <w:szCs w:val="21"/>
              </w:rPr>
              <w:t>序号</w:t>
            </w:r>
          </w:p>
        </w:tc>
        <w:tc>
          <w:tcPr>
            <w:tcW w:w="3594" w:type="dxa"/>
            <w:vMerge w:val="restart"/>
            <w:vAlign w:val="center"/>
          </w:tcPr>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hint="eastAsia"/>
                <w:b/>
                <w:bCs/>
                <w:szCs w:val="21"/>
              </w:rPr>
              <w:t>机构名称</w:t>
            </w:r>
          </w:p>
        </w:tc>
        <w:tc>
          <w:tcPr>
            <w:tcW w:w="1870" w:type="dxa"/>
            <w:gridSpan w:val="2"/>
            <w:vAlign w:val="center"/>
          </w:tcPr>
          <w:p w:rsidR="00D824CE" w:rsidRPr="000665BB" w:rsidRDefault="00D824CE" w:rsidP="00B0261B">
            <w:pPr>
              <w:jc w:val="center"/>
              <w:rPr>
                <w:rFonts w:asciiTheme="minorEastAsia" w:eastAsiaTheme="minorEastAsia" w:hAnsiTheme="minorEastAsia"/>
                <w:b/>
                <w:bCs/>
                <w:szCs w:val="21"/>
              </w:rPr>
            </w:pPr>
            <w:proofErr w:type="gramStart"/>
            <w:r w:rsidRPr="000665BB">
              <w:rPr>
                <w:rFonts w:asciiTheme="minorEastAsia" w:eastAsiaTheme="minorEastAsia" w:hAnsiTheme="minorEastAsia" w:hint="eastAsia"/>
                <w:b/>
                <w:bCs/>
                <w:szCs w:val="21"/>
              </w:rPr>
              <w:t>交监中心</w:t>
            </w:r>
            <w:proofErr w:type="gramEnd"/>
          </w:p>
        </w:tc>
        <w:tc>
          <w:tcPr>
            <w:tcW w:w="0" w:type="auto"/>
            <w:vMerge w:val="restart"/>
            <w:vAlign w:val="center"/>
          </w:tcPr>
          <w:p w:rsidR="00D824CE" w:rsidRPr="000665BB" w:rsidRDefault="00D824CE" w:rsidP="00B0261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协会</w:t>
            </w:r>
          </w:p>
          <w:p w:rsidR="00D824CE" w:rsidRPr="000665BB" w:rsidRDefault="00D824CE" w:rsidP="00B0261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受理</w:t>
            </w:r>
          </w:p>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cs="宋体" w:hint="eastAsia"/>
                <w:b/>
                <w:kern w:val="0"/>
                <w:szCs w:val="21"/>
              </w:rPr>
              <w:t>（宗）</w:t>
            </w:r>
          </w:p>
        </w:tc>
        <w:tc>
          <w:tcPr>
            <w:tcW w:w="0" w:type="auto"/>
            <w:vMerge w:val="restart"/>
            <w:vAlign w:val="center"/>
          </w:tcPr>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hint="eastAsia"/>
                <w:b/>
                <w:bCs/>
                <w:szCs w:val="21"/>
              </w:rPr>
              <w:t>总量</w:t>
            </w:r>
          </w:p>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hint="eastAsia"/>
                <w:b/>
                <w:bCs/>
                <w:szCs w:val="21"/>
              </w:rPr>
              <w:t>（宗）</w:t>
            </w:r>
          </w:p>
        </w:tc>
        <w:tc>
          <w:tcPr>
            <w:tcW w:w="744" w:type="dxa"/>
            <w:vMerge w:val="restart"/>
            <w:vAlign w:val="center"/>
          </w:tcPr>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hint="eastAsia"/>
                <w:b/>
                <w:bCs/>
                <w:szCs w:val="21"/>
              </w:rPr>
              <w:t>占比</w:t>
            </w:r>
          </w:p>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hint="eastAsia"/>
                <w:b/>
                <w:bCs/>
                <w:szCs w:val="21"/>
              </w:rPr>
              <w:t>（%）</w:t>
            </w:r>
          </w:p>
        </w:tc>
      </w:tr>
      <w:tr w:rsidR="00D824CE" w:rsidRPr="000665BB" w:rsidTr="0014739B">
        <w:trPr>
          <w:trHeight w:val="454"/>
          <w:jc w:val="center"/>
        </w:trPr>
        <w:tc>
          <w:tcPr>
            <w:tcW w:w="622" w:type="dxa"/>
            <w:vMerge/>
            <w:vAlign w:val="center"/>
          </w:tcPr>
          <w:p w:rsidR="00D824CE" w:rsidRPr="000665BB" w:rsidRDefault="00D824CE" w:rsidP="00B0261B">
            <w:pPr>
              <w:jc w:val="center"/>
              <w:rPr>
                <w:rFonts w:asciiTheme="minorEastAsia" w:eastAsiaTheme="minorEastAsia" w:hAnsiTheme="minorEastAsia"/>
                <w:b/>
                <w:bCs/>
                <w:szCs w:val="21"/>
              </w:rPr>
            </w:pPr>
          </w:p>
        </w:tc>
        <w:tc>
          <w:tcPr>
            <w:tcW w:w="3594" w:type="dxa"/>
            <w:vMerge/>
            <w:vAlign w:val="center"/>
          </w:tcPr>
          <w:p w:rsidR="00D824CE" w:rsidRPr="000665BB" w:rsidRDefault="00D824CE" w:rsidP="00B0261B">
            <w:pPr>
              <w:jc w:val="center"/>
              <w:rPr>
                <w:rFonts w:asciiTheme="minorEastAsia" w:eastAsiaTheme="minorEastAsia" w:hAnsiTheme="minorEastAsia"/>
                <w:b/>
                <w:bCs/>
                <w:szCs w:val="21"/>
              </w:rPr>
            </w:pPr>
          </w:p>
        </w:tc>
        <w:tc>
          <w:tcPr>
            <w:tcW w:w="935" w:type="dxa"/>
            <w:vAlign w:val="center"/>
          </w:tcPr>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hint="eastAsia"/>
                <w:b/>
                <w:bCs/>
                <w:szCs w:val="21"/>
              </w:rPr>
              <w:t>12345热线（宗）</w:t>
            </w:r>
          </w:p>
        </w:tc>
        <w:tc>
          <w:tcPr>
            <w:tcW w:w="935" w:type="dxa"/>
            <w:vAlign w:val="center"/>
          </w:tcPr>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hint="eastAsia"/>
                <w:b/>
                <w:bCs/>
                <w:szCs w:val="21"/>
              </w:rPr>
              <w:t>信访</w:t>
            </w:r>
          </w:p>
          <w:p w:rsidR="00D824CE" w:rsidRPr="000665BB" w:rsidRDefault="00D824CE" w:rsidP="00B0261B">
            <w:pPr>
              <w:jc w:val="center"/>
              <w:rPr>
                <w:rFonts w:asciiTheme="minorEastAsia" w:eastAsiaTheme="minorEastAsia" w:hAnsiTheme="minorEastAsia"/>
                <w:b/>
                <w:bCs/>
                <w:szCs w:val="21"/>
              </w:rPr>
            </w:pPr>
            <w:r w:rsidRPr="000665BB">
              <w:rPr>
                <w:rFonts w:asciiTheme="minorEastAsia" w:eastAsiaTheme="minorEastAsia" w:hAnsiTheme="minorEastAsia" w:hint="eastAsia"/>
                <w:b/>
                <w:bCs/>
                <w:szCs w:val="21"/>
              </w:rPr>
              <w:t>（宗）</w:t>
            </w:r>
          </w:p>
        </w:tc>
        <w:tc>
          <w:tcPr>
            <w:tcW w:w="0" w:type="auto"/>
            <w:vMerge/>
            <w:vAlign w:val="center"/>
          </w:tcPr>
          <w:p w:rsidR="00D824CE" w:rsidRPr="000665BB" w:rsidRDefault="00D824CE" w:rsidP="00B0261B">
            <w:pPr>
              <w:jc w:val="center"/>
              <w:rPr>
                <w:rFonts w:asciiTheme="minorEastAsia" w:eastAsiaTheme="minorEastAsia" w:hAnsiTheme="minorEastAsia"/>
                <w:b/>
                <w:bCs/>
                <w:szCs w:val="21"/>
              </w:rPr>
            </w:pPr>
          </w:p>
        </w:tc>
        <w:tc>
          <w:tcPr>
            <w:tcW w:w="0" w:type="auto"/>
            <w:vMerge/>
            <w:vAlign w:val="center"/>
          </w:tcPr>
          <w:p w:rsidR="00D824CE" w:rsidRPr="000665BB" w:rsidRDefault="00D824CE" w:rsidP="00B0261B">
            <w:pPr>
              <w:jc w:val="center"/>
              <w:rPr>
                <w:rFonts w:asciiTheme="minorEastAsia" w:eastAsiaTheme="minorEastAsia" w:hAnsiTheme="minorEastAsia"/>
                <w:b/>
                <w:bCs/>
                <w:szCs w:val="21"/>
              </w:rPr>
            </w:pPr>
          </w:p>
        </w:tc>
        <w:tc>
          <w:tcPr>
            <w:tcW w:w="744" w:type="dxa"/>
            <w:vMerge/>
            <w:vAlign w:val="center"/>
          </w:tcPr>
          <w:p w:rsidR="00D824CE" w:rsidRPr="000665BB" w:rsidRDefault="00D824CE" w:rsidP="00B0261B">
            <w:pPr>
              <w:jc w:val="center"/>
              <w:rPr>
                <w:rFonts w:asciiTheme="minorEastAsia" w:eastAsiaTheme="minorEastAsia" w:hAnsiTheme="minorEastAsia"/>
                <w:b/>
                <w:bCs/>
                <w:szCs w:val="21"/>
              </w:rPr>
            </w:pP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szCs w:val="21"/>
              </w:rPr>
            </w:pPr>
            <w:r w:rsidRPr="000665BB">
              <w:rPr>
                <w:rFonts w:asciiTheme="minorEastAsia" w:eastAsiaTheme="minorEastAsia" w:hAnsiTheme="minorEastAsia" w:cs="仿宋" w:hint="eastAsia"/>
                <w:kern w:val="0"/>
                <w:szCs w:val="21"/>
              </w:rPr>
              <w:t>1</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广州</w:t>
            </w:r>
            <w:proofErr w:type="gramStart"/>
            <w:r w:rsidRPr="000665BB">
              <w:rPr>
                <w:rFonts w:asciiTheme="minorEastAsia" w:eastAsiaTheme="minorEastAsia" w:hAnsiTheme="minorEastAsia" w:cs="仿宋" w:hint="eastAsia"/>
                <w:kern w:val="0"/>
                <w:szCs w:val="21"/>
              </w:rPr>
              <w:t>裕丰咨询</w:t>
            </w:r>
            <w:proofErr w:type="gramEnd"/>
            <w:r w:rsidRPr="000665BB">
              <w:rPr>
                <w:rFonts w:asciiTheme="minorEastAsia" w:eastAsiaTheme="minorEastAsia" w:hAnsiTheme="minorEastAsia" w:cs="仿宋" w:hint="eastAsia"/>
                <w:kern w:val="0"/>
                <w:szCs w:val="21"/>
              </w:rPr>
              <w:t>顾问有限公司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88</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17</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11</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116</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13.63 </w:t>
            </w: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szCs w:val="21"/>
              </w:rPr>
            </w:pPr>
            <w:r w:rsidRPr="000665BB">
              <w:rPr>
                <w:rFonts w:asciiTheme="minorEastAsia" w:eastAsiaTheme="minorEastAsia" w:hAnsiTheme="minorEastAsia" w:cs="仿宋" w:hint="eastAsia"/>
                <w:kern w:val="0"/>
                <w:szCs w:val="21"/>
              </w:rPr>
              <w:t>2</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广东德诚行地产集团有限公司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54</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16</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7</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77</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9.05 </w:t>
            </w: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szCs w:val="21"/>
              </w:rPr>
            </w:pPr>
            <w:r w:rsidRPr="000665BB">
              <w:rPr>
                <w:rFonts w:asciiTheme="minorEastAsia" w:eastAsiaTheme="minorEastAsia" w:hAnsiTheme="minorEastAsia" w:cs="仿宋" w:hint="eastAsia"/>
                <w:kern w:val="0"/>
                <w:szCs w:val="21"/>
              </w:rPr>
              <w:t>3</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proofErr w:type="gramStart"/>
            <w:r w:rsidRPr="000665BB">
              <w:rPr>
                <w:rFonts w:asciiTheme="minorEastAsia" w:eastAsiaTheme="minorEastAsia" w:hAnsiTheme="minorEastAsia" w:cs="仿宋" w:hint="eastAsia"/>
                <w:kern w:val="0"/>
                <w:szCs w:val="21"/>
              </w:rPr>
              <w:t>广东链家房地产</w:t>
            </w:r>
            <w:proofErr w:type="gramEnd"/>
            <w:r w:rsidRPr="000665BB">
              <w:rPr>
                <w:rFonts w:asciiTheme="minorEastAsia" w:eastAsiaTheme="minorEastAsia" w:hAnsiTheme="minorEastAsia" w:cs="仿宋" w:hint="eastAsia"/>
                <w:kern w:val="0"/>
                <w:szCs w:val="21"/>
              </w:rPr>
              <w:t>经纪有限公司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48</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8</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59</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6.93 </w:t>
            </w: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szCs w:val="21"/>
              </w:rPr>
            </w:pPr>
            <w:r w:rsidRPr="000665BB">
              <w:rPr>
                <w:rFonts w:asciiTheme="minorEastAsia" w:eastAsiaTheme="minorEastAsia" w:hAnsiTheme="minorEastAsia" w:cs="仿宋" w:hint="eastAsia"/>
                <w:kern w:val="0"/>
                <w:szCs w:val="21"/>
              </w:rPr>
              <w:t>4</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广东中原地产代理有限公司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44</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11</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7</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62</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7.29 </w:t>
            </w: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szCs w:val="21"/>
              </w:rPr>
            </w:pPr>
            <w:r w:rsidRPr="000665BB">
              <w:rPr>
                <w:rFonts w:asciiTheme="minorEastAsia" w:eastAsiaTheme="minorEastAsia" w:hAnsiTheme="minorEastAsia" w:cs="仿宋" w:hint="eastAsia"/>
                <w:kern w:val="0"/>
                <w:szCs w:val="21"/>
              </w:rPr>
              <w:t>5</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广东合富房地产置业有限公司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35</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41</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4.82 </w:t>
            </w: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szCs w:val="21"/>
              </w:rPr>
            </w:pPr>
            <w:r w:rsidRPr="000665BB">
              <w:rPr>
                <w:rFonts w:asciiTheme="minorEastAsia" w:eastAsiaTheme="minorEastAsia" w:hAnsiTheme="minorEastAsia" w:cs="仿宋" w:hint="eastAsia"/>
                <w:kern w:val="0"/>
                <w:szCs w:val="21"/>
              </w:rPr>
              <w:t>6</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广州市置家地产有限公司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10</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8</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21</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2.47 </w:t>
            </w: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szCs w:val="21"/>
              </w:rPr>
            </w:pPr>
            <w:r w:rsidRPr="000665BB">
              <w:rPr>
                <w:rFonts w:asciiTheme="minorEastAsia" w:eastAsiaTheme="minorEastAsia" w:hAnsiTheme="minorEastAsia" w:cs="仿宋" w:hint="eastAsia"/>
                <w:kern w:val="0"/>
                <w:szCs w:val="21"/>
              </w:rPr>
              <w:t>7</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广州市</w:t>
            </w:r>
            <w:proofErr w:type="gramStart"/>
            <w:r w:rsidRPr="000665BB">
              <w:rPr>
                <w:rFonts w:asciiTheme="minorEastAsia" w:eastAsiaTheme="minorEastAsia" w:hAnsiTheme="minorEastAsia" w:cs="仿宋" w:hint="eastAsia"/>
                <w:kern w:val="0"/>
                <w:szCs w:val="21"/>
              </w:rPr>
              <w:t>祈</w:t>
            </w:r>
            <w:proofErr w:type="gramEnd"/>
            <w:r w:rsidRPr="000665BB">
              <w:rPr>
                <w:rFonts w:asciiTheme="minorEastAsia" w:eastAsiaTheme="minorEastAsia" w:hAnsiTheme="minorEastAsia" w:cs="仿宋" w:hint="eastAsia"/>
                <w:kern w:val="0"/>
                <w:szCs w:val="21"/>
              </w:rPr>
              <w:t>安地产代理有限公司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8</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4</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13</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1.53 </w:t>
            </w: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szCs w:val="21"/>
              </w:rPr>
            </w:pPr>
            <w:r w:rsidRPr="000665BB">
              <w:rPr>
                <w:rFonts w:asciiTheme="minorEastAsia" w:eastAsiaTheme="minorEastAsia" w:hAnsiTheme="minorEastAsia" w:cs="仿宋" w:hint="eastAsia"/>
                <w:kern w:val="0"/>
                <w:szCs w:val="21"/>
              </w:rPr>
              <w:lastRenderedPageBreak/>
              <w:t>8</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广州市鼎瞻房地产代理有限公司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5</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0</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8</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0.94 </w:t>
            </w: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szCs w:val="21"/>
              </w:rPr>
            </w:pPr>
            <w:r w:rsidRPr="000665BB">
              <w:rPr>
                <w:rFonts w:asciiTheme="minorEastAsia" w:eastAsiaTheme="minorEastAsia" w:hAnsiTheme="minorEastAsia" w:cs="仿宋" w:hint="eastAsia"/>
                <w:kern w:val="0"/>
                <w:szCs w:val="21"/>
              </w:rPr>
              <w:t>9</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广州市乐有家房产经纪有限公司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6</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0</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7</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0.82 </w:t>
            </w:r>
          </w:p>
        </w:tc>
      </w:tr>
      <w:tr w:rsidR="0014739B" w:rsidRPr="000665BB" w:rsidTr="0014739B">
        <w:trPr>
          <w:trHeight w:val="454"/>
          <w:jc w:val="center"/>
        </w:trPr>
        <w:tc>
          <w:tcPr>
            <w:tcW w:w="622" w:type="dxa"/>
            <w:vAlign w:val="center"/>
          </w:tcPr>
          <w:p w:rsidR="0014739B" w:rsidRPr="000665BB" w:rsidRDefault="0014739B" w:rsidP="00B0261B">
            <w:pPr>
              <w:widowControl/>
              <w:jc w:val="center"/>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10</w:t>
            </w:r>
          </w:p>
        </w:tc>
        <w:tc>
          <w:tcPr>
            <w:tcW w:w="3594" w:type="dxa"/>
            <w:vAlign w:val="center"/>
          </w:tcPr>
          <w:p w:rsidR="0014739B" w:rsidRPr="000665BB" w:rsidRDefault="0014739B" w:rsidP="00B0261B">
            <w:pPr>
              <w:widowControl/>
              <w:jc w:val="left"/>
              <w:textAlignment w:val="center"/>
              <w:rPr>
                <w:rFonts w:asciiTheme="minorEastAsia" w:eastAsiaTheme="minorEastAsia" w:hAnsiTheme="minorEastAsia" w:cs="仿宋"/>
                <w:kern w:val="0"/>
                <w:szCs w:val="21"/>
              </w:rPr>
            </w:pPr>
            <w:r w:rsidRPr="000665BB">
              <w:rPr>
                <w:rFonts w:asciiTheme="minorEastAsia" w:eastAsiaTheme="minorEastAsia" w:hAnsiTheme="minorEastAsia" w:cs="仿宋" w:hint="eastAsia"/>
                <w:kern w:val="0"/>
                <w:szCs w:val="21"/>
              </w:rPr>
              <w:t>广州正富房地产代理有限公司</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w:t>
            </w:r>
          </w:p>
        </w:tc>
        <w:tc>
          <w:tcPr>
            <w:tcW w:w="935" w:type="dxa"/>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2</w:t>
            </w:r>
          </w:p>
        </w:tc>
        <w:tc>
          <w:tcPr>
            <w:tcW w:w="0" w:type="auto"/>
            <w:vAlign w:val="center"/>
          </w:tcPr>
          <w:p w:rsidR="0014739B" w:rsidRPr="000665BB" w:rsidRDefault="0014739B"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0</w:t>
            </w:r>
          </w:p>
        </w:tc>
        <w:tc>
          <w:tcPr>
            <w:tcW w:w="0" w:type="auto"/>
            <w:vAlign w:val="center"/>
          </w:tcPr>
          <w:p w:rsidR="0014739B" w:rsidRPr="000665BB" w:rsidRDefault="00564391" w:rsidP="00B0261B">
            <w:pPr>
              <w:widowControl/>
              <w:jc w:val="center"/>
              <w:textAlignment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5</w:t>
            </w:r>
          </w:p>
        </w:tc>
        <w:tc>
          <w:tcPr>
            <w:tcW w:w="744" w:type="dxa"/>
            <w:vAlign w:val="center"/>
          </w:tcPr>
          <w:p w:rsidR="0014739B" w:rsidRPr="000665BB" w:rsidRDefault="0014739B">
            <w:pPr>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 xml:space="preserve">0.59 </w:t>
            </w:r>
          </w:p>
        </w:tc>
      </w:tr>
      <w:tr w:rsidR="0014739B" w:rsidRPr="000665BB" w:rsidTr="0014739B">
        <w:trPr>
          <w:trHeight w:val="454"/>
          <w:jc w:val="center"/>
        </w:trPr>
        <w:tc>
          <w:tcPr>
            <w:tcW w:w="622" w:type="dxa"/>
            <w:vAlign w:val="center"/>
          </w:tcPr>
          <w:p w:rsidR="0014739B" w:rsidRPr="000665BB" w:rsidRDefault="0014739B" w:rsidP="00B0261B">
            <w:pPr>
              <w:widowControl/>
              <w:jc w:val="right"/>
              <w:textAlignment w:val="center"/>
              <w:rPr>
                <w:rFonts w:asciiTheme="minorEastAsia" w:eastAsiaTheme="minorEastAsia" w:hAnsiTheme="minorEastAsia" w:cs="仿宋"/>
                <w:b/>
                <w:bCs/>
                <w:kern w:val="0"/>
                <w:szCs w:val="21"/>
              </w:rPr>
            </w:pPr>
          </w:p>
        </w:tc>
        <w:tc>
          <w:tcPr>
            <w:tcW w:w="3594" w:type="dxa"/>
            <w:vAlign w:val="center"/>
          </w:tcPr>
          <w:p w:rsidR="0014739B" w:rsidRPr="000665BB" w:rsidRDefault="0014739B" w:rsidP="00B0261B">
            <w:pPr>
              <w:widowControl/>
              <w:jc w:val="center"/>
              <w:textAlignment w:val="center"/>
              <w:rPr>
                <w:rFonts w:asciiTheme="minorEastAsia" w:eastAsiaTheme="minorEastAsia" w:hAnsiTheme="minorEastAsia" w:cs="仿宋"/>
                <w:b/>
                <w:bCs/>
                <w:kern w:val="0"/>
                <w:szCs w:val="21"/>
              </w:rPr>
            </w:pPr>
            <w:r w:rsidRPr="000665BB">
              <w:rPr>
                <w:rFonts w:asciiTheme="minorEastAsia" w:eastAsiaTheme="minorEastAsia" w:hAnsiTheme="minorEastAsia" w:cs="仿宋" w:hint="eastAsia"/>
                <w:b/>
                <w:bCs/>
                <w:kern w:val="0"/>
                <w:szCs w:val="21"/>
              </w:rPr>
              <w:t>合计</w:t>
            </w:r>
          </w:p>
        </w:tc>
        <w:tc>
          <w:tcPr>
            <w:tcW w:w="935" w:type="dxa"/>
            <w:vAlign w:val="center"/>
          </w:tcPr>
          <w:p w:rsidR="0014739B" w:rsidRPr="000665BB" w:rsidRDefault="0014739B" w:rsidP="0014739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301</w:t>
            </w:r>
          </w:p>
        </w:tc>
        <w:tc>
          <w:tcPr>
            <w:tcW w:w="935" w:type="dxa"/>
            <w:vAlign w:val="center"/>
          </w:tcPr>
          <w:p w:rsidR="0014739B" w:rsidRPr="000665BB" w:rsidRDefault="0014739B" w:rsidP="0014739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69</w:t>
            </w:r>
          </w:p>
        </w:tc>
        <w:tc>
          <w:tcPr>
            <w:tcW w:w="0" w:type="auto"/>
            <w:vAlign w:val="center"/>
          </w:tcPr>
          <w:p w:rsidR="0014739B" w:rsidRPr="000665BB" w:rsidRDefault="0014739B" w:rsidP="0014739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39</w:t>
            </w:r>
          </w:p>
        </w:tc>
        <w:tc>
          <w:tcPr>
            <w:tcW w:w="0" w:type="auto"/>
            <w:vAlign w:val="center"/>
          </w:tcPr>
          <w:p w:rsidR="0014739B" w:rsidRPr="000665BB" w:rsidRDefault="0014739B" w:rsidP="0014739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409</w:t>
            </w:r>
          </w:p>
        </w:tc>
        <w:tc>
          <w:tcPr>
            <w:tcW w:w="744" w:type="dxa"/>
            <w:vAlign w:val="center"/>
          </w:tcPr>
          <w:p w:rsidR="0014739B" w:rsidRPr="000665BB" w:rsidRDefault="0014739B" w:rsidP="0014739B">
            <w:pPr>
              <w:widowControl/>
              <w:jc w:val="center"/>
              <w:textAlignment w:val="center"/>
              <w:rPr>
                <w:rFonts w:asciiTheme="minorEastAsia" w:eastAsiaTheme="minorEastAsia" w:hAnsiTheme="minorEastAsia" w:cs="宋体"/>
                <w:b/>
                <w:kern w:val="0"/>
                <w:szCs w:val="21"/>
              </w:rPr>
            </w:pPr>
            <w:r w:rsidRPr="000665BB">
              <w:rPr>
                <w:rFonts w:asciiTheme="minorEastAsia" w:eastAsiaTheme="minorEastAsia" w:hAnsiTheme="minorEastAsia" w:cs="宋体" w:hint="eastAsia"/>
                <w:b/>
                <w:kern w:val="0"/>
                <w:szCs w:val="21"/>
              </w:rPr>
              <w:t xml:space="preserve">48.06 </w:t>
            </w:r>
          </w:p>
        </w:tc>
      </w:tr>
    </w:tbl>
    <w:p w:rsidR="009A2F82" w:rsidRPr="000665BB" w:rsidRDefault="009A2F82" w:rsidP="009A2F82">
      <w:pPr>
        <w:jc w:val="right"/>
        <w:rPr>
          <w:rFonts w:asciiTheme="minorEastAsia" w:eastAsiaTheme="minorEastAsia" w:hAnsiTheme="minorEastAsia"/>
          <w:szCs w:val="28"/>
        </w:rPr>
      </w:pPr>
      <w:r w:rsidRPr="000665BB">
        <w:rPr>
          <w:rFonts w:asciiTheme="minorEastAsia" w:eastAsiaTheme="minorEastAsia" w:hAnsiTheme="minorEastAsia" w:hint="eastAsia"/>
          <w:szCs w:val="28"/>
        </w:rPr>
        <w:t>数据来源：广州市房屋交易监管中心</w:t>
      </w:r>
    </w:p>
    <w:p w:rsidR="009A2F82" w:rsidRPr="000665BB" w:rsidRDefault="009A2F82" w:rsidP="009A2F82">
      <w:pPr>
        <w:jc w:val="right"/>
        <w:rPr>
          <w:rFonts w:asciiTheme="minorEastAsia" w:eastAsiaTheme="minorEastAsia" w:hAnsiTheme="minorEastAsia"/>
          <w:szCs w:val="28"/>
        </w:rPr>
      </w:pPr>
      <w:r w:rsidRPr="000665BB">
        <w:rPr>
          <w:rFonts w:asciiTheme="minorEastAsia" w:eastAsiaTheme="minorEastAsia" w:hAnsiTheme="minorEastAsia" w:hint="eastAsia"/>
          <w:szCs w:val="28"/>
        </w:rPr>
        <w:t xml:space="preserve">          广州市房地产中介协会</w:t>
      </w:r>
    </w:p>
    <w:p w:rsidR="00B00D1D" w:rsidRPr="000665BB" w:rsidRDefault="00B00D1D">
      <w:pPr>
        <w:jc w:val="left"/>
        <w:rPr>
          <w:rFonts w:ascii="仿宋_GB2312" w:eastAsia="仿宋_GB2312" w:hAnsi="华文中宋"/>
          <w:b/>
          <w:bCs/>
          <w:sz w:val="28"/>
          <w:szCs w:val="28"/>
        </w:rPr>
      </w:pPr>
    </w:p>
    <w:p w:rsidR="0048292E" w:rsidRPr="000665BB" w:rsidRDefault="00D02C93" w:rsidP="0048292E">
      <w:pPr>
        <w:spacing w:line="360" w:lineRule="auto"/>
        <w:ind w:firstLineChars="200" w:firstLine="480"/>
        <w:jc w:val="left"/>
        <w:rPr>
          <w:rFonts w:asciiTheme="minorEastAsia" w:eastAsiaTheme="minorEastAsia" w:hAnsiTheme="minorEastAsia"/>
          <w:bCs/>
          <w:sz w:val="24"/>
          <w:szCs w:val="28"/>
        </w:rPr>
      </w:pPr>
      <w:r w:rsidRPr="000665BB">
        <w:rPr>
          <w:rFonts w:eastAsiaTheme="minorEastAsia" w:hint="eastAsia"/>
          <w:sz w:val="24"/>
          <w:szCs w:val="24"/>
        </w:rPr>
        <w:t>根据投诉量与分店数量之间比率进行分析，</w:t>
      </w:r>
      <w:r w:rsidR="0048292E" w:rsidRPr="000665BB">
        <w:rPr>
          <w:rFonts w:asciiTheme="minorEastAsia" w:eastAsiaTheme="minorEastAsia" w:hAnsiTheme="minorEastAsia" w:hint="eastAsia"/>
          <w:bCs/>
          <w:sz w:val="24"/>
          <w:szCs w:val="28"/>
        </w:rPr>
        <w:t>2018年</w:t>
      </w:r>
      <w:r w:rsidR="00B63D16" w:rsidRPr="000665BB">
        <w:rPr>
          <w:rFonts w:asciiTheme="minorEastAsia" w:eastAsiaTheme="minorEastAsia" w:hAnsiTheme="minorEastAsia" w:hint="eastAsia"/>
          <w:bCs/>
          <w:sz w:val="24"/>
          <w:szCs w:val="28"/>
        </w:rPr>
        <w:t>投诉</w:t>
      </w:r>
      <w:r w:rsidR="000966C9" w:rsidRPr="000665BB">
        <w:rPr>
          <w:rFonts w:asciiTheme="minorEastAsia" w:eastAsiaTheme="minorEastAsia" w:hAnsiTheme="minorEastAsia" w:hint="eastAsia"/>
          <w:bCs/>
          <w:sz w:val="24"/>
          <w:szCs w:val="28"/>
        </w:rPr>
        <w:t>量</w:t>
      </w:r>
      <w:r w:rsidR="0048292E" w:rsidRPr="000665BB">
        <w:rPr>
          <w:rFonts w:asciiTheme="minorEastAsia" w:eastAsiaTheme="minorEastAsia" w:hAnsiTheme="minorEastAsia" w:hint="eastAsia"/>
          <w:bCs/>
          <w:sz w:val="24"/>
          <w:szCs w:val="28"/>
        </w:rPr>
        <w:t>排名前十的</w:t>
      </w:r>
      <w:r w:rsidR="00B667D7" w:rsidRPr="000665BB">
        <w:rPr>
          <w:rFonts w:asciiTheme="minorEastAsia" w:eastAsiaTheme="minorEastAsia" w:hAnsiTheme="minorEastAsia" w:hint="eastAsia"/>
          <w:bCs/>
          <w:sz w:val="24"/>
          <w:szCs w:val="28"/>
        </w:rPr>
        <w:t>房地产中介服务机构</w:t>
      </w:r>
      <w:r w:rsidR="0048292E" w:rsidRPr="000665BB">
        <w:rPr>
          <w:rFonts w:asciiTheme="minorEastAsia" w:eastAsiaTheme="minorEastAsia" w:hAnsiTheme="minorEastAsia" w:hint="eastAsia"/>
          <w:bCs/>
          <w:sz w:val="24"/>
          <w:szCs w:val="28"/>
        </w:rPr>
        <w:t>中，广州市乐有家房产经纪有限公司</w:t>
      </w:r>
      <w:r w:rsidR="0034299A">
        <w:rPr>
          <w:rFonts w:asciiTheme="minorEastAsia" w:eastAsiaTheme="minorEastAsia" w:hAnsiTheme="minorEastAsia" w:hint="eastAsia"/>
          <w:bCs/>
          <w:sz w:val="24"/>
          <w:szCs w:val="28"/>
        </w:rPr>
        <w:t>的</w:t>
      </w:r>
      <w:r w:rsidR="0048292E" w:rsidRPr="000665BB">
        <w:rPr>
          <w:rFonts w:asciiTheme="minorEastAsia" w:eastAsiaTheme="minorEastAsia" w:hAnsiTheme="minorEastAsia" w:hint="eastAsia"/>
          <w:bCs/>
          <w:sz w:val="24"/>
          <w:szCs w:val="28"/>
        </w:rPr>
        <w:t>店</w:t>
      </w:r>
      <w:proofErr w:type="gramStart"/>
      <w:r w:rsidR="0048292E" w:rsidRPr="000665BB">
        <w:rPr>
          <w:rFonts w:asciiTheme="minorEastAsia" w:eastAsiaTheme="minorEastAsia" w:hAnsiTheme="minorEastAsia" w:hint="eastAsia"/>
          <w:bCs/>
          <w:sz w:val="24"/>
          <w:szCs w:val="28"/>
        </w:rPr>
        <w:t>均</w:t>
      </w:r>
      <w:r w:rsidR="00B63D16" w:rsidRPr="000665BB">
        <w:rPr>
          <w:rFonts w:asciiTheme="minorEastAsia" w:eastAsiaTheme="minorEastAsia" w:hAnsiTheme="minorEastAsia" w:hint="eastAsia"/>
          <w:bCs/>
          <w:sz w:val="24"/>
          <w:szCs w:val="28"/>
        </w:rPr>
        <w:t>投</w:t>
      </w:r>
      <w:r w:rsidR="000966C9" w:rsidRPr="000665BB">
        <w:rPr>
          <w:rFonts w:asciiTheme="minorEastAsia" w:eastAsiaTheme="minorEastAsia" w:hAnsiTheme="minorEastAsia" w:hint="eastAsia"/>
          <w:bCs/>
          <w:sz w:val="24"/>
          <w:szCs w:val="28"/>
        </w:rPr>
        <w:t>诉</w:t>
      </w:r>
      <w:proofErr w:type="gramEnd"/>
      <w:r w:rsidR="0048292E" w:rsidRPr="000665BB">
        <w:rPr>
          <w:rFonts w:asciiTheme="minorEastAsia" w:eastAsiaTheme="minorEastAsia" w:hAnsiTheme="minorEastAsia" w:hint="eastAsia"/>
          <w:bCs/>
          <w:sz w:val="24"/>
          <w:szCs w:val="28"/>
        </w:rPr>
        <w:t>量最低，仅为0.02，其次为广东合富房地产置业有限公司，店均</w:t>
      </w:r>
      <w:r w:rsidR="00B63D16" w:rsidRPr="000665BB">
        <w:rPr>
          <w:rFonts w:asciiTheme="minorEastAsia" w:eastAsiaTheme="minorEastAsia" w:hAnsiTheme="minorEastAsia" w:hint="eastAsia"/>
          <w:bCs/>
          <w:sz w:val="24"/>
          <w:szCs w:val="28"/>
        </w:rPr>
        <w:t>投诉</w:t>
      </w:r>
      <w:proofErr w:type="gramStart"/>
      <w:r w:rsidR="000966C9" w:rsidRPr="000665BB">
        <w:rPr>
          <w:rFonts w:asciiTheme="minorEastAsia" w:eastAsiaTheme="minorEastAsia" w:hAnsiTheme="minorEastAsia" w:hint="eastAsia"/>
          <w:bCs/>
          <w:sz w:val="24"/>
          <w:szCs w:val="28"/>
        </w:rPr>
        <w:t>诉</w:t>
      </w:r>
      <w:proofErr w:type="gramEnd"/>
      <w:r w:rsidR="0048292E" w:rsidRPr="000665BB">
        <w:rPr>
          <w:rFonts w:asciiTheme="minorEastAsia" w:eastAsiaTheme="minorEastAsia" w:hAnsiTheme="minorEastAsia" w:hint="eastAsia"/>
          <w:bCs/>
          <w:sz w:val="24"/>
          <w:szCs w:val="28"/>
        </w:rPr>
        <w:t>量为0.11。广州市鼎瞻房地产代理有限公司</w:t>
      </w:r>
      <w:r w:rsidR="0014739B" w:rsidRPr="000665BB">
        <w:rPr>
          <w:rFonts w:asciiTheme="minorEastAsia" w:eastAsiaTheme="minorEastAsia" w:hAnsiTheme="minorEastAsia" w:hint="eastAsia"/>
          <w:bCs/>
          <w:sz w:val="24"/>
          <w:szCs w:val="28"/>
        </w:rPr>
        <w:t>、广州正富房地产代理有限公司</w:t>
      </w:r>
      <w:r w:rsidR="00B63D16" w:rsidRPr="000665BB">
        <w:rPr>
          <w:rFonts w:asciiTheme="minorEastAsia" w:eastAsiaTheme="minorEastAsia" w:hAnsiTheme="minorEastAsia" w:hint="eastAsia"/>
          <w:bCs/>
          <w:sz w:val="24"/>
          <w:szCs w:val="28"/>
        </w:rPr>
        <w:t>两家公司，因门店数量少，</w:t>
      </w:r>
      <w:r w:rsidR="0048292E" w:rsidRPr="000665BB">
        <w:rPr>
          <w:rFonts w:asciiTheme="minorEastAsia" w:eastAsiaTheme="minorEastAsia" w:hAnsiTheme="minorEastAsia" w:hint="eastAsia"/>
          <w:bCs/>
          <w:sz w:val="24"/>
          <w:szCs w:val="28"/>
        </w:rPr>
        <w:t>分别以</w:t>
      </w:r>
      <w:r w:rsidR="0014739B" w:rsidRPr="000665BB">
        <w:rPr>
          <w:rFonts w:asciiTheme="minorEastAsia" w:eastAsiaTheme="minorEastAsia" w:hAnsiTheme="minorEastAsia" w:hint="eastAsia"/>
          <w:bCs/>
          <w:sz w:val="24"/>
          <w:szCs w:val="28"/>
        </w:rPr>
        <w:t>4.5</w:t>
      </w:r>
      <w:r w:rsidR="0048292E" w:rsidRPr="000665BB">
        <w:rPr>
          <w:rFonts w:asciiTheme="minorEastAsia" w:eastAsiaTheme="minorEastAsia" w:hAnsiTheme="minorEastAsia" w:hint="eastAsia"/>
          <w:bCs/>
          <w:sz w:val="24"/>
          <w:szCs w:val="28"/>
        </w:rPr>
        <w:t>、2.67的店</w:t>
      </w:r>
      <w:proofErr w:type="gramStart"/>
      <w:r w:rsidR="0048292E" w:rsidRPr="000665BB">
        <w:rPr>
          <w:rFonts w:asciiTheme="minorEastAsia" w:eastAsiaTheme="minorEastAsia" w:hAnsiTheme="minorEastAsia" w:hint="eastAsia"/>
          <w:bCs/>
          <w:sz w:val="24"/>
          <w:szCs w:val="28"/>
        </w:rPr>
        <w:t>均</w:t>
      </w:r>
      <w:r w:rsidR="00B63D16" w:rsidRPr="000665BB">
        <w:rPr>
          <w:rFonts w:asciiTheme="minorEastAsia" w:eastAsiaTheme="minorEastAsia" w:hAnsiTheme="minorEastAsia" w:hint="eastAsia"/>
          <w:bCs/>
          <w:sz w:val="24"/>
          <w:szCs w:val="28"/>
        </w:rPr>
        <w:t>投</w:t>
      </w:r>
      <w:r w:rsidR="000966C9" w:rsidRPr="000665BB">
        <w:rPr>
          <w:rFonts w:asciiTheme="minorEastAsia" w:eastAsiaTheme="minorEastAsia" w:hAnsiTheme="minorEastAsia" w:hint="eastAsia"/>
          <w:bCs/>
          <w:sz w:val="24"/>
          <w:szCs w:val="28"/>
        </w:rPr>
        <w:t>诉</w:t>
      </w:r>
      <w:proofErr w:type="gramEnd"/>
      <w:r w:rsidR="0048292E" w:rsidRPr="000665BB">
        <w:rPr>
          <w:rFonts w:asciiTheme="minorEastAsia" w:eastAsiaTheme="minorEastAsia" w:hAnsiTheme="minorEastAsia" w:hint="eastAsia"/>
          <w:bCs/>
          <w:sz w:val="24"/>
          <w:szCs w:val="28"/>
        </w:rPr>
        <w:t>量位居前列。</w:t>
      </w:r>
    </w:p>
    <w:p w:rsidR="009B500C" w:rsidRPr="000665BB" w:rsidRDefault="009B500C" w:rsidP="000966C9">
      <w:pPr>
        <w:jc w:val="center"/>
        <w:rPr>
          <w:rFonts w:ascii="宋体" w:hAnsi="宋体"/>
        </w:rPr>
      </w:pPr>
    </w:p>
    <w:p w:rsidR="0048292E" w:rsidRPr="000665BB" w:rsidRDefault="0048292E" w:rsidP="00D824CE">
      <w:pPr>
        <w:jc w:val="center"/>
        <w:rPr>
          <w:rFonts w:ascii="宋体" w:hAnsi="宋体"/>
        </w:rPr>
      </w:pPr>
      <w:r w:rsidRPr="000665BB">
        <w:rPr>
          <w:rFonts w:ascii="宋体" w:hAnsi="宋体" w:hint="eastAsia"/>
        </w:rPr>
        <w:t>表</w:t>
      </w:r>
      <w:r w:rsidR="00780F82" w:rsidRPr="000665BB">
        <w:rPr>
          <w:rFonts w:ascii="宋体" w:hAnsi="宋体" w:hint="eastAsia"/>
        </w:rPr>
        <w:t>9</w:t>
      </w:r>
      <w:proofErr w:type="gramStart"/>
      <w:r w:rsidR="00780F82" w:rsidRPr="000665BB">
        <w:rPr>
          <w:rFonts w:ascii="宋体" w:hAnsi="宋体"/>
        </w:rPr>
        <w:t>—</w:t>
      </w:r>
      <w:r w:rsidR="00FD2A08" w:rsidRPr="000665BB">
        <w:rPr>
          <w:rFonts w:ascii="宋体" w:hAnsi="宋体" w:hint="eastAsia"/>
        </w:rPr>
        <w:t>投</w:t>
      </w:r>
      <w:r w:rsidRPr="000665BB">
        <w:rPr>
          <w:rFonts w:ascii="宋体" w:hAnsi="宋体" w:hint="eastAsia"/>
        </w:rPr>
        <w:t>诉</w:t>
      </w:r>
      <w:proofErr w:type="gramEnd"/>
      <w:r w:rsidRPr="000665BB">
        <w:rPr>
          <w:rFonts w:ascii="宋体" w:hAnsi="宋体" w:hint="eastAsia"/>
        </w:rPr>
        <w:t>量前10名</w:t>
      </w:r>
      <w:r w:rsidR="00B667D7" w:rsidRPr="000665BB">
        <w:rPr>
          <w:rFonts w:ascii="宋体" w:hAnsi="宋体" w:hint="eastAsia"/>
        </w:rPr>
        <w:t>房地产中介服务机构</w:t>
      </w:r>
      <w:r w:rsidR="00B63D16" w:rsidRPr="000665BB">
        <w:rPr>
          <w:rFonts w:ascii="宋体" w:hAnsi="宋体" w:hint="eastAsia"/>
        </w:rPr>
        <w:t>的</w:t>
      </w:r>
      <w:r w:rsidR="00D751CF" w:rsidRPr="000665BB">
        <w:rPr>
          <w:rFonts w:ascii="宋体" w:hAnsi="宋体" w:hint="eastAsia"/>
        </w:rPr>
        <w:t>店均</w:t>
      </w:r>
      <w:r w:rsidR="00FD2A08" w:rsidRPr="000665BB">
        <w:rPr>
          <w:rFonts w:ascii="宋体" w:hAnsi="宋体" w:hint="eastAsia"/>
        </w:rPr>
        <w:t>年投</w:t>
      </w:r>
      <w:r w:rsidR="00D751CF" w:rsidRPr="000665BB">
        <w:rPr>
          <w:rFonts w:ascii="宋体" w:hAnsi="宋体" w:hint="eastAsia"/>
        </w:rPr>
        <w:t>诉量</w:t>
      </w:r>
      <w:r w:rsidR="00B63D16" w:rsidRPr="000665BB">
        <w:rPr>
          <w:rFonts w:ascii="宋体" w:hAnsi="宋体" w:hint="eastAsia"/>
        </w:rPr>
        <w:t>分析</w:t>
      </w:r>
    </w:p>
    <w:p w:rsidR="00D824CE" w:rsidRPr="000665BB" w:rsidRDefault="00D824CE" w:rsidP="00D824CE">
      <w:pPr>
        <w:jc w:val="center"/>
        <w:rPr>
          <w:rFonts w:ascii="宋体" w:hAnsi="宋体"/>
        </w:rPr>
      </w:pPr>
    </w:p>
    <w:tbl>
      <w:tblPr>
        <w:tblW w:w="0" w:type="auto"/>
        <w:jc w:val="center"/>
        <w:tblLook w:val="04A0" w:firstRow="1" w:lastRow="0" w:firstColumn="1" w:lastColumn="0" w:noHBand="0" w:noVBand="1"/>
      </w:tblPr>
      <w:tblGrid>
        <w:gridCol w:w="638"/>
        <w:gridCol w:w="3156"/>
        <w:gridCol w:w="849"/>
        <w:gridCol w:w="1060"/>
        <w:gridCol w:w="1271"/>
      </w:tblGrid>
      <w:tr w:rsidR="00D751CF" w:rsidRPr="000665BB" w:rsidTr="00D824CE">
        <w:trPr>
          <w:trHeight w:val="454"/>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b/>
                <w:bCs/>
                <w:kern w:val="0"/>
                <w:szCs w:val="21"/>
              </w:rPr>
            </w:pPr>
            <w:r w:rsidRPr="000665BB">
              <w:rPr>
                <w:rFonts w:ascii="宋体" w:hAnsi="宋体" w:cs="宋体" w:hint="eastAsia"/>
                <w:b/>
                <w:bCs/>
                <w:kern w:val="0"/>
                <w:szCs w:val="21"/>
              </w:rPr>
              <w:t>序号</w:t>
            </w:r>
          </w:p>
        </w:tc>
        <w:tc>
          <w:tcPr>
            <w:tcW w:w="0" w:type="auto"/>
            <w:tcBorders>
              <w:top w:val="single" w:sz="4" w:space="0" w:color="auto"/>
              <w:left w:val="nil"/>
              <w:bottom w:val="nil"/>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b/>
                <w:bCs/>
                <w:kern w:val="0"/>
                <w:szCs w:val="21"/>
              </w:rPr>
            </w:pPr>
            <w:r w:rsidRPr="000665BB">
              <w:rPr>
                <w:rFonts w:ascii="宋体" w:hAnsi="宋体" w:cs="宋体" w:hint="eastAsia"/>
                <w:b/>
                <w:bCs/>
                <w:kern w:val="0"/>
                <w:szCs w:val="21"/>
              </w:rPr>
              <w:t>机构名称</w:t>
            </w:r>
          </w:p>
        </w:tc>
        <w:tc>
          <w:tcPr>
            <w:tcW w:w="0" w:type="auto"/>
            <w:tcBorders>
              <w:top w:val="single" w:sz="4" w:space="0" w:color="auto"/>
              <w:left w:val="nil"/>
              <w:bottom w:val="nil"/>
              <w:right w:val="single" w:sz="4" w:space="0" w:color="auto"/>
            </w:tcBorders>
            <w:shd w:val="clear" w:color="auto" w:fill="auto"/>
            <w:vAlign w:val="center"/>
            <w:hideMark/>
          </w:tcPr>
          <w:p w:rsidR="00D751CF" w:rsidRPr="000665BB" w:rsidRDefault="00B63D16" w:rsidP="00B0261B">
            <w:pPr>
              <w:widowControl/>
              <w:jc w:val="center"/>
              <w:rPr>
                <w:rFonts w:ascii="宋体" w:hAnsi="宋体" w:cs="宋体"/>
                <w:b/>
                <w:bCs/>
                <w:kern w:val="0"/>
                <w:szCs w:val="21"/>
              </w:rPr>
            </w:pPr>
            <w:r w:rsidRPr="000665BB">
              <w:rPr>
                <w:rFonts w:ascii="宋体" w:hAnsi="宋体" w:cs="宋体" w:hint="eastAsia"/>
                <w:b/>
                <w:bCs/>
                <w:kern w:val="0"/>
                <w:szCs w:val="21"/>
              </w:rPr>
              <w:t>投诉</w:t>
            </w:r>
            <w:r w:rsidR="00D751CF" w:rsidRPr="000665BB">
              <w:rPr>
                <w:rFonts w:ascii="宋体" w:hAnsi="宋体" w:cs="宋体" w:hint="eastAsia"/>
                <w:b/>
                <w:bCs/>
                <w:kern w:val="0"/>
                <w:szCs w:val="21"/>
              </w:rPr>
              <w:t>量</w:t>
            </w:r>
          </w:p>
        </w:tc>
        <w:tc>
          <w:tcPr>
            <w:tcW w:w="0" w:type="auto"/>
            <w:tcBorders>
              <w:top w:val="single" w:sz="4" w:space="0" w:color="auto"/>
              <w:left w:val="nil"/>
              <w:bottom w:val="nil"/>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b/>
                <w:bCs/>
                <w:kern w:val="0"/>
                <w:szCs w:val="21"/>
              </w:rPr>
            </w:pPr>
            <w:r w:rsidRPr="000665BB">
              <w:rPr>
                <w:rFonts w:ascii="宋体" w:hAnsi="宋体" w:cs="宋体" w:hint="eastAsia"/>
                <w:b/>
                <w:bCs/>
                <w:kern w:val="0"/>
                <w:szCs w:val="21"/>
              </w:rPr>
              <w:t>门店数量</w:t>
            </w:r>
          </w:p>
        </w:tc>
        <w:tc>
          <w:tcPr>
            <w:tcW w:w="0" w:type="auto"/>
            <w:tcBorders>
              <w:top w:val="single" w:sz="4" w:space="0" w:color="auto"/>
              <w:left w:val="nil"/>
              <w:bottom w:val="nil"/>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b/>
                <w:bCs/>
                <w:kern w:val="0"/>
                <w:szCs w:val="21"/>
              </w:rPr>
            </w:pPr>
            <w:r w:rsidRPr="000665BB">
              <w:rPr>
                <w:rFonts w:ascii="宋体" w:hAnsi="宋体" w:cs="宋体" w:hint="eastAsia"/>
                <w:b/>
                <w:bCs/>
                <w:kern w:val="0"/>
                <w:szCs w:val="21"/>
              </w:rPr>
              <w:t>店</w:t>
            </w:r>
            <w:proofErr w:type="gramStart"/>
            <w:r w:rsidRPr="000665BB">
              <w:rPr>
                <w:rFonts w:ascii="宋体" w:hAnsi="宋体" w:cs="宋体" w:hint="eastAsia"/>
                <w:b/>
                <w:bCs/>
                <w:kern w:val="0"/>
                <w:szCs w:val="21"/>
              </w:rPr>
              <w:t>均</w:t>
            </w:r>
            <w:r w:rsidR="00B63D16" w:rsidRPr="000665BB">
              <w:rPr>
                <w:rFonts w:ascii="宋体" w:hAnsi="宋体" w:cs="宋体" w:hint="eastAsia"/>
                <w:b/>
                <w:bCs/>
                <w:kern w:val="0"/>
                <w:szCs w:val="21"/>
              </w:rPr>
              <w:t>投诉</w:t>
            </w:r>
            <w:proofErr w:type="gramEnd"/>
            <w:r w:rsidRPr="000665BB">
              <w:rPr>
                <w:rFonts w:ascii="宋体" w:hAnsi="宋体" w:cs="宋体" w:hint="eastAsia"/>
                <w:b/>
                <w:bCs/>
                <w:kern w:val="0"/>
                <w:szCs w:val="21"/>
              </w:rPr>
              <w:t>量</w:t>
            </w:r>
          </w:p>
        </w:tc>
      </w:tr>
      <w:tr w:rsidR="00D751CF" w:rsidRPr="000665BB" w:rsidTr="00D824CE">
        <w:trPr>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51CF" w:rsidRPr="000665BB" w:rsidRDefault="0014739B" w:rsidP="00B0261B">
            <w:pPr>
              <w:widowControl/>
              <w:jc w:val="left"/>
              <w:rPr>
                <w:rFonts w:ascii="宋体" w:hAnsi="宋体" w:cs="宋体"/>
                <w:kern w:val="0"/>
                <w:szCs w:val="21"/>
              </w:rPr>
            </w:pPr>
            <w:r w:rsidRPr="000665BB">
              <w:rPr>
                <w:rFonts w:asciiTheme="minorEastAsia" w:eastAsiaTheme="minorEastAsia" w:hAnsiTheme="minorEastAsia" w:cs="仿宋" w:hint="eastAsia"/>
                <w:kern w:val="0"/>
                <w:szCs w:val="21"/>
              </w:rPr>
              <w:t>广州正富房地产代理有限公司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51CF" w:rsidRPr="000665BB" w:rsidRDefault="0014739B"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51CF" w:rsidRPr="000665BB" w:rsidRDefault="0014739B"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51CF" w:rsidRPr="000665BB" w:rsidRDefault="0014739B"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4.5</w:t>
            </w:r>
          </w:p>
        </w:tc>
      </w:tr>
      <w:tr w:rsidR="00D751CF" w:rsidRPr="000665BB" w:rsidTr="00D824CE">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2</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left"/>
              <w:rPr>
                <w:rFonts w:ascii="宋体" w:hAnsi="宋体" w:cs="宋体"/>
                <w:kern w:val="0"/>
                <w:szCs w:val="21"/>
              </w:rPr>
            </w:pPr>
            <w:r w:rsidRPr="000665BB">
              <w:rPr>
                <w:rFonts w:ascii="宋体" w:hAnsi="宋体" w:cs="宋体" w:hint="eastAsia"/>
                <w:kern w:val="0"/>
                <w:szCs w:val="21"/>
              </w:rPr>
              <w:t>广州市鼎瞻房地产代理有限公司</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7</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 xml:space="preserve">2.67 </w:t>
            </w:r>
          </w:p>
        </w:tc>
      </w:tr>
      <w:tr w:rsidR="00D751CF" w:rsidRPr="000665BB" w:rsidTr="00D824CE">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3</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left"/>
              <w:rPr>
                <w:rFonts w:ascii="宋体" w:hAnsi="宋体" w:cs="宋体"/>
                <w:kern w:val="0"/>
                <w:szCs w:val="21"/>
              </w:rPr>
            </w:pPr>
            <w:r w:rsidRPr="000665BB">
              <w:rPr>
                <w:rFonts w:ascii="宋体" w:hAnsi="宋体" w:cs="宋体" w:hint="eastAsia"/>
                <w:kern w:val="0"/>
                <w:szCs w:val="21"/>
              </w:rPr>
              <w:t>广州市</w:t>
            </w:r>
            <w:proofErr w:type="gramStart"/>
            <w:r w:rsidRPr="000665BB">
              <w:rPr>
                <w:rFonts w:ascii="宋体" w:hAnsi="宋体" w:cs="宋体" w:hint="eastAsia"/>
                <w:kern w:val="0"/>
                <w:szCs w:val="21"/>
              </w:rPr>
              <w:t>祈</w:t>
            </w:r>
            <w:proofErr w:type="gramEnd"/>
            <w:r w:rsidRPr="000665BB">
              <w:rPr>
                <w:rFonts w:ascii="宋体" w:hAnsi="宋体" w:cs="宋体" w:hint="eastAsia"/>
                <w:kern w:val="0"/>
                <w:szCs w:val="21"/>
              </w:rPr>
              <w:t>安地产代理有限公司</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13</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15</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 xml:space="preserve">0.87 </w:t>
            </w:r>
          </w:p>
        </w:tc>
      </w:tr>
      <w:tr w:rsidR="00D751CF" w:rsidRPr="000665BB" w:rsidTr="00D824CE">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4</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left"/>
              <w:rPr>
                <w:rFonts w:ascii="宋体" w:hAnsi="宋体" w:cs="宋体"/>
                <w:kern w:val="0"/>
                <w:szCs w:val="21"/>
              </w:rPr>
            </w:pPr>
            <w:r w:rsidRPr="000665BB">
              <w:rPr>
                <w:rFonts w:ascii="宋体" w:hAnsi="宋体" w:cs="宋体" w:hint="eastAsia"/>
                <w:kern w:val="0"/>
                <w:szCs w:val="21"/>
              </w:rPr>
              <w:t>广东德诚行地产集团有限公司</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77</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169</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 xml:space="preserve">0.46 </w:t>
            </w:r>
          </w:p>
        </w:tc>
      </w:tr>
      <w:tr w:rsidR="00D751CF" w:rsidRPr="000665BB" w:rsidTr="00D824CE">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5</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left"/>
              <w:rPr>
                <w:rFonts w:ascii="宋体" w:hAnsi="宋体" w:cs="宋体"/>
                <w:kern w:val="0"/>
                <w:szCs w:val="21"/>
              </w:rPr>
            </w:pPr>
            <w:r w:rsidRPr="000665BB">
              <w:rPr>
                <w:rFonts w:ascii="宋体" w:hAnsi="宋体" w:cs="宋体" w:hint="eastAsia"/>
                <w:kern w:val="0"/>
                <w:szCs w:val="21"/>
              </w:rPr>
              <w:t>广州市置家地产有限公司</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21</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63</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 xml:space="preserve">0.33 </w:t>
            </w:r>
          </w:p>
        </w:tc>
      </w:tr>
      <w:tr w:rsidR="00D751CF" w:rsidRPr="000665BB" w:rsidTr="00D824CE">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6</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left"/>
              <w:rPr>
                <w:rFonts w:ascii="宋体" w:hAnsi="宋体" w:cs="宋体"/>
                <w:kern w:val="0"/>
                <w:szCs w:val="21"/>
              </w:rPr>
            </w:pPr>
            <w:r w:rsidRPr="000665BB">
              <w:rPr>
                <w:rFonts w:ascii="宋体" w:hAnsi="宋体" w:cs="宋体" w:hint="eastAsia"/>
                <w:kern w:val="0"/>
                <w:szCs w:val="21"/>
              </w:rPr>
              <w:t>广东中原地产代理有限公司</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62</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196</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 xml:space="preserve">0.32 </w:t>
            </w:r>
          </w:p>
        </w:tc>
      </w:tr>
      <w:tr w:rsidR="00D751CF" w:rsidRPr="000665BB" w:rsidTr="00D824CE">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7</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left"/>
              <w:rPr>
                <w:rFonts w:ascii="宋体" w:hAnsi="宋体" w:cs="宋体"/>
                <w:kern w:val="0"/>
                <w:szCs w:val="21"/>
              </w:rPr>
            </w:pPr>
            <w:proofErr w:type="gramStart"/>
            <w:r w:rsidRPr="000665BB">
              <w:rPr>
                <w:rFonts w:ascii="宋体" w:hAnsi="宋体" w:cs="宋体" w:hint="eastAsia"/>
                <w:kern w:val="0"/>
                <w:szCs w:val="21"/>
              </w:rPr>
              <w:t>广东链家房地产</w:t>
            </w:r>
            <w:proofErr w:type="gramEnd"/>
            <w:r w:rsidRPr="000665BB">
              <w:rPr>
                <w:rFonts w:ascii="宋体" w:hAnsi="宋体" w:cs="宋体" w:hint="eastAsia"/>
                <w:kern w:val="0"/>
                <w:szCs w:val="21"/>
              </w:rPr>
              <w:t>经纪有限公司</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59</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241</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 xml:space="preserve">0.24 </w:t>
            </w:r>
          </w:p>
        </w:tc>
      </w:tr>
      <w:tr w:rsidR="00D751CF" w:rsidRPr="000665BB" w:rsidTr="00D824CE">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8</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left"/>
              <w:rPr>
                <w:rFonts w:ascii="宋体" w:hAnsi="宋体" w:cs="宋体"/>
                <w:kern w:val="0"/>
                <w:szCs w:val="21"/>
              </w:rPr>
            </w:pPr>
            <w:r w:rsidRPr="000665BB">
              <w:rPr>
                <w:rFonts w:ascii="宋体" w:hAnsi="宋体" w:cs="宋体" w:hint="eastAsia"/>
                <w:kern w:val="0"/>
                <w:szCs w:val="21"/>
              </w:rPr>
              <w:t>广州</w:t>
            </w:r>
            <w:proofErr w:type="gramStart"/>
            <w:r w:rsidRPr="000665BB">
              <w:rPr>
                <w:rFonts w:ascii="宋体" w:hAnsi="宋体" w:cs="宋体" w:hint="eastAsia"/>
                <w:kern w:val="0"/>
                <w:szCs w:val="21"/>
              </w:rPr>
              <w:t>裕丰咨询</w:t>
            </w:r>
            <w:proofErr w:type="gramEnd"/>
            <w:r w:rsidRPr="000665BB">
              <w:rPr>
                <w:rFonts w:ascii="宋体" w:hAnsi="宋体" w:cs="宋体" w:hint="eastAsia"/>
                <w:kern w:val="0"/>
                <w:szCs w:val="21"/>
              </w:rPr>
              <w:t>顾问有限公司</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116</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579</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 xml:space="preserve">0.20 </w:t>
            </w:r>
          </w:p>
        </w:tc>
      </w:tr>
      <w:tr w:rsidR="00D751CF" w:rsidRPr="000665BB" w:rsidTr="00D824CE">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9</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left"/>
              <w:rPr>
                <w:rFonts w:ascii="宋体" w:hAnsi="宋体" w:cs="宋体"/>
                <w:kern w:val="0"/>
                <w:szCs w:val="21"/>
              </w:rPr>
            </w:pPr>
            <w:r w:rsidRPr="000665BB">
              <w:rPr>
                <w:rFonts w:ascii="宋体" w:hAnsi="宋体" w:cs="宋体" w:hint="eastAsia"/>
                <w:kern w:val="0"/>
                <w:szCs w:val="21"/>
              </w:rPr>
              <w:t>广东合富房地产置业有限公司</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41</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385</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 xml:space="preserve">0.11 </w:t>
            </w:r>
          </w:p>
        </w:tc>
      </w:tr>
      <w:tr w:rsidR="00D751CF" w:rsidRPr="000665BB" w:rsidTr="00D824CE">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宋体" w:hAnsi="宋体" w:cs="宋体"/>
                <w:kern w:val="0"/>
                <w:szCs w:val="21"/>
              </w:rPr>
            </w:pPr>
            <w:r w:rsidRPr="000665BB">
              <w:rPr>
                <w:rFonts w:ascii="宋体" w:hAnsi="宋体" w:cs="宋体" w:hint="eastAsia"/>
                <w:kern w:val="0"/>
                <w:szCs w:val="21"/>
              </w:rPr>
              <w:t>10</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left"/>
              <w:rPr>
                <w:rFonts w:ascii="宋体" w:hAnsi="宋体" w:cs="宋体"/>
                <w:kern w:val="0"/>
                <w:szCs w:val="21"/>
              </w:rPr>
            </w:pPr>
            <w:r w:rsidRPr="000665BB">
              <w:rPr>
                <w:rFonts w:ascii="宋体" w:hAnsi="宋体" w:cs="宋体" w:hint="eastAsia"/>
                <w:kern w:val="0"/>
                <w:szCs w:val="21"/>
              </w:rPr>
              <w:t>广州市乐有家房产经纪有限公司</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8</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widowControl/>
              <w:jc w:val="center"/>
              <w:rPr>
                <w:rFonts w:asciiTheme="minorEastAsia" w:eastAsiaTheme="minorEastAsia" w:hAnsiTheme="minorEastAsia" w:cs="宋体"/>
                <w:kern w:val="0"/>
                <w:szCs w:val="21"/>
              </w:rPr>
            </w:pPr>
            <w:r w:rsidRPr="000665BB">
              <w:rPr>
                <w:rFonts w:asciiTheme="minorEastAsia" w:eastAsiaTheme="minorEastAsia" w:hAnsiTheme="minorEastAsia" w:cs="宋体" w:hint="eastAsia"/>
                <w:kern w:val="0"/>
                <w:szCs w:val="21"/>
              </w:rPr>
              <w:t>378</w:t>
            </w:r>
          </w:p>
        </w:tc>
        <w:tc>
          <w:tcPr>
            <w:tcW w:w="0" w:type="auto"/>
            <w:tcBorders>
              <w:top w:val="nil"/>
              <w:left w:val="nil"/>
              <w:bottom w:val="single" w:sz="4" w:space="0" w:color="auto"/>
              <w:right w:val="single" w:sz="4" w:space="0" w:color="auto"/>
            </w:tcBorders>
            <w:shd w:val="clear" w:color="auto" w:fill="auto"/>
            <w:vAlign w:val="center"/>
            <w:hideMark/>
          </w:tcPr>
          <w:p w:rsidR="00D751CF" w:rsidRPr="000665BB" w:rsidRDefault="00D751CF" w:rsidP="00B0261B">
            <w:pPr>
              <w:jc w:val="center"/>
              <w:rPr>
                <w:rFonts w:asciiTheme="minorEastAsia" w:eastAsiaTheme="minorEastAsia" w:hAnsiTheme="minorEastAsia" w:cs="宋体"/>
                <w:szCs w:val="21"/>
              </w:rPr>
            </w:pPr>
            <w:r w:rsidRPr="000665BB">
              <w:rPr>
                <w:rFonts w:asciiTheme="minorEastAsia" w:eastAsiaTheme="minorEastAsia" w:hAnsiTheme="minorEastAsia" w:hint="eastAsia"/>
                <w:szCs w:val="21"/>
              </w:rPr>
              <w:t xml:space="preserve">0.02 </w:t>
            </w:r>
          </w:p>
        </w:tc>
      </w:tr>
    </w:tbl>
    <w:p w:rsidR="009B500C" w:rsidRPr="000665BB" w:rsidRDefault="009B500C" w:rsidP="009B500C">
      <w:pPr>
        <w:jc w:val="right"/>
        <w:rPr>
          <w:rFonts w:asciiTheme="minorEastAsia" w:eastAsiaTheme="minorEastAsia" w:hAnsiTheme="minorEastAsia"/>
          <w:szCs w:val="28"/>
        </w:rPr>
      </w:pPr>
      <w:r w:rsidRPr="000665BB">
        <w:rPr>
          <w:rFonts w:asciiTheme="minorEastAsia" w:eastAsiaTheme="minorEastAsia" w:hAnsiTheme="minorEastAsia" w:hint="eastAsia"/>
          <w:szCs w:val="28"/>
        </w:rPr>
        <w:t>数据来源：广州市房屋交易监管中心</w:t>
      </w:r>
    </w:p>
    <w:p w:rsidR="009B500C" w:rsidRPr="000665BB" w:rsidRDefault="009B500C" w:rsidP="009B500C">
      <w:pPr>
        <w:jc w:val="right"/>
        <w:rPr>
          <w:rFonts w:asciiTheme="minorEastAsia" w:eastAsiaTheme="minorEastAsia" w:hAnsiTheme="minorEastAsia"/>
          <w:szCs w:val="28"/>
        </w:rPr>
      </w:pPr>
      <w:r w:rsidRPr="000665BB">
        <w:rPr>
          <w:rFonts w:asciiTheme="minorEastAsia" w:eastAsiaTheme="minorEastAsia" w:hAnsiTheme="minorEastAsia" w:hint="eastAsia"/>
          <w:szCs w:val="28"/>
        </w:rPr>
        <w:t xml:space="preserve">          广州市房地产中介协会</w:t>
      </w:r>
    </w:p>
    <w:p w:rsidR="0048292E" w:rsidRPr="000665BB" w:rsidRDefault="0048292E" w:rsidP="0048292E">
      <w:pPr>
        <w:spacing w:line="360" w:lineRule="auto"/>
        <w:ind w:firstLineChars="200" w:firstLine="480"/>
        <w:jc w:val="left"/>
        <w:rPr>
          <w:rFonts w:asciiTheme="minorEastAsia" w:eastAsiaTheme="minorEastAsia" w:hAnsiTheme="minorEastAsia"/>
          <w:bCs/>
          <w:sz w:val="24"/>
          <w:szCs w:val="28"/>
        </w:rPr>
      </w:pPr>
    </w:p>
    <w:p w:rsidR="00863991" w:rsidRPr="000665BB" w:rsidRDefault="000966C9" w:rsidP="0048292E">
      <w:pPr>
        <w:spacing w:line="360" w:lineRule="auto"/>
        <w:ind w:firstLineChars="200" w:firstLine="480"/>
        <w:jc w:val="left"/>
        <w:rPr>
          <w:rFonts w:asciiTheme="minorEastAsia" w:eastAsiaTheme="minorEastAsia" w:hAnsiTheme="minorEastAsia"/>
          <w:bCs/>
          <w:sz w:val="24"/>
          <w:szCs w:val="28"/>
        </w:rPr>
      </w:pPr>
      <w:r w:rsidRPr="000665BB">
        <w:rPr>
          <w:rFonts w:asciiTheme="minorEastAsia" w:eastAsiaTheme="minorEastAsia" w:hAnsiTheme="minorEastAsia" w:hint="eastAsia"/>
          <w:bCs/>
          <w:sz w:val="24"/>
          <w:szCs w:val="28"/>
        </w:rPr>
        <w:t>从投诉量</w:t>
      </w:r>
      <w:r w:rsidR="0048292E" w:rsidRPr="000665BB">
        <w:rPr>
          <w:rFonts w:asciiTheme="minorEastAsia" w:eastAsiaTheme="minorEastAsia" w:hAnsiTheme="minorEastAsia" w:hint="eastAsia"/>
          <w:bCs/>
          <w:sz w:val="24"/>
          <w:szCs w:val="28"/>
        </w:rPr>
        <w:t>与</w:t>
      </w:r>
      <w:r w:rsidRPr="000665BB">
        <w:rPr>
          <w:rFonts w:asciiTheme="minorEastAsia" w:eastAsiaTheme="minorEastAsia" w:hAnsiTheme="minorEastAsia" w:hint="eastAsia"/>
          <w:bCs/>
          <w:sz w:val="24"/>
          <w:szCs w:val="28"/>
        </w:rPr>
        <w:t>存量房交易</w:t>
      </w:r>
      <w:proofErr w:type="gramStart"/>
      <w:r w:rsidRPr="000665BB">
        <w:rPr>
          <w:rFonts w:asciiTheme="minorEastAsia" w:eastAsiaTheme="minorEastAsia" w:hAnsiTheme="minorEastAsia" w:hint="eastAsia"/>
          <w:bCs/>
          <w:sz w:val="24"/>
          <w:szCs w:val="28"/>
        </w:rPr>
        <w:t>网签量</w:t>
      </w:r>
      <w:proofErr w:type="gramEnd"/>
      <w:r w:rsidR="0048292E" w:rsidRPr="000665BB">
        <w:rPr>
          <w:rFonts w:asciiTheme="minorEastAsia" w:eastAsiaTheme="minorEastAsia" w:hAnsiTheme="minorEastAsia" w:hint="eastAsia"/>
          <w:bCs/>
          <w:sz w:val="24"/>
          <w:szCs w:val="28"/>
        </w:rPr>
        <w:t>比值</w:t>
      </w:r>
      <w:r w:rsidRPr="000665BB">
        <w:rPr>
          <w:rFonts w:asciiTheme="minorEastAsia" w:eastAsiaTheme="minorEastAsia" w:hAnsiTheme="minorEastAsia" w:hint="eastAsia"/>
          <w:bCs/>
          <w:sz w:val="24"/>
          <w:szCs w:val="28"/>
        </w:rPr>
        <w:t>的角度</w:t>
      </w:r>
      <w:r w:rsidR="0048292E" w:rsidRPr="000665BB">
        <w:rPr>
          <w:rFonts w:asciiTheme="minorEastAsia" w:eastAsiaTheme="minorEastAsia" w:hAnsiTheme="minorEastAsia" w:hint="eastAsia"/>
          <w:bCs/>
          <w:sz w:val="24"/>
          <w:szCs w:val="28"/>
        </w:rPr>
        <w:t>，以每100宗交易为基数，在2018年全年</w:t>
      </w:r>
      <w:r w:rsidRPr="000665BB">
        <w:rPr>
          <w:rFonts w:asciiTheme="minorEastAsia" w:eastAsiaTheme="minorEastAsia" w:hAnsiTheme="minorEastAsia" w:hint="eastAsia"/>
          <w:bCs/>
          <w:sz w:val="24"/>
          <w:szCs w:val="28"/>
        </w:rPr>
        <w:t>存量房交易</w:t>
      </w:r>
      <w:proofErr w:type="gramStart"/>
      <w:r w:rsidRPr="000665BB">
        <w:rPr>
          <w:rFonts w:asciiTheme="minorEastAsia" w:eastAsiaTheme="minorEastAsia" w:hAnsiTheme="minorEastAsia" w:hint="eastAsia"/>
          <w:bCs/>
          <w:sz w:val="24"/>
          <w:szCs w:val="28"/>
        </w:rPr>
        <w:t>网签量</w:t>
      </w:r>
      <w:proofErr w:type="gramEnd"/>
      <w:r w:rsidR="0048292E" w:rsidRPr="000665BB">
        <w:rPr>
          <w:rFonts w:asciiTheme="minorEastAsia" w:eastAsiaTheme="minorEastAsia" w:hAnsiTheme="minorEastAsia" w:hint="eastAsia"/>
          <w:bCs/>
          <w:sz w:val="24"/>
          <w:szCs w:val="28"/>
        </w:rPr>
        <w:t>达到100宗以上的机构中，广州市</w:t>
      </w:r>
      <w:proofErr w:type="gramStart"/>
      <w:r w:rsidR="0048292E" w:rsidRPr="000665BB">
        <w:rPr>
          <w:rFonts w:asciiTheme="minorEastAsia" w:eastAsiaTheme="minorEastAsia" w:hAnsiTheme="minorEastAsia" w:hint="eastAsia"/>
          <w:bCs/>
          <w:sz w:val="24"/>
          <w:szCs w:val="28"/>
        </w:rPr>
        <w:t>祈</w:t>
      </w:r>
      <w:proofErr w:type="gramEnd"/>
      <w:r w:rsidR="0048292E" w:rsidRPr="000665BB">
        <w:rPr>
          <w:rFonts w:asciiTheme="minorEastAsia" w:eastAsiaTheme="minorEastAsia" w:hAnsiTheme="minorEastAsia" w:hint="eastAsia"/>
          <w:bCs/>
          <w:sz w:val="24"/>
          <w:szCs w:val="28"/>
        </w:rPr>
        <w:t>安地产代理有限公司与广州市鼎瞻房地产代理有限公司每100</w:t>
      </w:r>
      <w:r w:rsidRPr="000665BB">
        <w:rPr>
          <w:rFonts w:asciiTheme="minorEastAsia" w:eastAsiaTheme="minorEastAsia" w:hAnsiTheme="minorEastAsia" w:hint="eastAsia"/>
          <w:bCs/>
          <w:sz w:val="24"/>
          <w:szCs w:val="28"/>
        </w:rPr>
        <w:t>宗交易里</w:t>
      </w:r>
      <w:r w:rsidR="0048292E" w:rsidRPr="000665BB">
        <w:rPr>
          <w:rFonts w:asciiTheme="minorEastAsia" w:eastAsiaTheme="minorEastAsia" w:hAnsiTheme="minorEastAsia" w:hint="eastAsia"/>
          <w:bCs/>
          <w:sz w:val="24"/>
          <w:szCs w:val="28"/>
        </w:rPr>
        <w:t>产生6</w:t>
      </w:r>
      <w:r w:rsidRPr="000665BB">
        <w:rPr>
          <w:rFonts w:asciiTheme="minorEastAsia" w:eastAsiaTheme="minorEastAsia" w:hAnsiTheme="minorEastAsia" w:hint="eastAsia"/>
          <w:bCs/>
          <w:sz w:val="24"/>
          <w:szCs w:val="28"/>
        </w:rPr>
        <w:t>宗投诉；相同情况下，广州</w:t>
      </w:r>
      <w:proofErr w:type="gramStart"/>
      <w:r w:rsidRPr="000665BB">
        <w:rPr>
          <w:rFonts w:asciiTheme="minorEastAsia" w:eastAsiaTheme="minorEastAsia" w:hAnsiTheme="minorEastAsia" w:hint="eastAsia"/>
          <w:bCs/>
          <w:sz w:val="24"/>
          <w:szCs w:val="28"/>
        </w:rPr>
        <w:t>裕丰咨询</w:t>
      </w:r>
      <w:proofErr w:type="gramEnd"/>
      <w:r w:rsidRPr="000665BB">
        <w:rPr>
          <w:rFonts w:asciiTheme="minorEastAsia" w:eastAsiaTheme="minorEastAsia" w:hAnsiTheme="minorEastAsia" w:hint="eastAsia"/>
          <w:bCs/>
          <w:sz w:val="24"/>
          <w:szCs w:val="28"/>
        </w:rPr>
        <w:t>顾问有限公司发生</w:t>
      </w:r>
      <w:r w:rsidR="0048292E" w:rsidRPr="000665BB">
        <w:rPr>
          <w:rFonts w:asciiTheme="minorEastAsia" w:eastAsiaTheme="minorEastAsia" w:hAnsiTheme="minorEastAsia" w:hint="eastAsia"/>
          <w:bCs/>
          <w:sz w:val="24"/>
          <w:szCs w:val="28"/>
        </w:rPr>
        <w:t>5</w:t>
      </w:r>
      <w:r w:rsidRPr="000665BB">
        <w:rPr>
          <w:rFonts w:asciiTheme="minorEastAsia" w:eastAsiaTheme="minorEastAsia" w:hAnsiTheme="minorEastAsia" w:hint="eastAsia"/>
          <w:bCs/>
          <w:sz w:val="24"/>
          <w:szCs w:val="28"/>
        </w:rPr>
        <w:t>宗投诉</w:t>
      </w:r>
      <w:r w:rsidR="0048292E" w:rsidRPr="000665BB">
        <w:rPr>
          <w:rFonts w:asciiTheme="minorEastAsia" w:eastAsiaTheme="minorEastAsia" w:hAnsiTheme="minorEastAsia" w:hint="eastAsia"/>
          <w:bCs/>
          <w:sz w:val="24"/>
          <w:szCs w:val="28"/>
        </w:rPr>
        <w:t>，广东德诚行地产集团有限公司与广州</w:t>
      </w:r>
      <w:r w:rsidR="0048292E" w:rsidRPr="000665BB">
        <w:rPr>
          <w:rFonts w:asciiTheme="minorEastAsia" w:eastAsiaTheme="minorEastAsia" w:hAnsiTheme="minorEastAsia" w:hint="eastAsia"/>
          <w:bCs/>
          <w:sz w:val="24"/>
          <w:szCs w:val="28"/>
        </w:rPr>
        <w:lastRenderedPageBreak/>
        <w:t>市置家地产有限公司相同，每100宗交易里</w:t>
      </w:r>
      <w:r w:rsidR="009A2F82" w:rsidRPr="000665BB">
        <w:rPr>
          <w:rFonts w:asciiTheme="minorEastAsia" w:eastAsiaTheme="minorEastAsia" w:hAnsiTheme="minorEastAsia" w:hint="eastAsia"/>
          <w:bCs/>
          <w:sz w:val="24"/>
          <w:szCs w:val="28"/>
        </w:rPr>
        <w:t>发生</w:t>
      </w:r>
      <w:r w:rsidR="0048292E" w:rsidRPr="000665BB">
        <w:rPr>
          <w:rFonts w:asciiTheme="minorEastAsia" w:eastAsiaTheme="minorEastAsia" w:hAnsiTheme="minorEastAsia" w:hint="eastAsia"/>
          <w:bCs/>
          <w:sz w:val="24"/>
          <w:szCs w:val="28"/>
        </w:rPr>
        <w:t>4</w:t>
      </w:r>
      <w:r w:rsidRPr="000665BB">
        <w:rPr>
          <w:rFonts w:asciiTheme="minorEastAsia" w:eastAsiaTheme="minorEastAsia" w:hAnsiTheme="minorEastAsia" w:hint="eastAsia"/>
          <w:bCs/>
          <w:sz w:val="24"/>
          <w:szCs w:val="28"/>
        </w:rPr>
        <w:t>宗投诉</w:t>
      </w:r>
      <w:r w:rsidR="0048292E" w:rsidRPr="000665BB">
        <w:rPr>
          <w:rFonts w:asciiTheme="minorEastAsia" w:eastAsiaTheme="minorEastAsia" w:hAnsiTheme="minorEastAsia" w:hint="eastAsia"/>
          <w:bCs/>
          <w:sz w:val="24"/>
          <w:szCs w:val="28"/>
        </w:rPr>
        <w:t>，</w:t>
      </w:r>
      <w:proofErr w:type="gramStart"/>
      <w:r w:rsidR="0048292E" w:rsidRPr="000665BB">
        <w:rPr>
          <w:rFonts w:asciiTheme="minorEastAsia" w:eastAsiaTheme="minorEastAsia" w:hAnsiTheme="minorEastAsia" w:hint="eastAsia"/>
          <w:bCs/>
          <w:sz w:val="24"/>
          <w:szCs w:val="28"/>
        </w:rPr>
        <w:t>广东链家房地产</w:t>
      </w:r>
      <w:proofErr w:type="gramEnd"/>
      <w:r w:rsidR="0048292E" w:rsidRPr="000665BB">
        <w:rPr>
          <w:rFonts w:asciiTheme="minorEastAsia" w:eastAsiaTheme="minorEastAsia" w:hAnsiTheme="minorEastAsia" w:hint="eastAsia"/>
          <w:bCs/>
          <w:sz w:val="24"/>
          <w:szCs w:val="28"/>
        </w:rPr>
        <w:t>经纪有限公司与广东合富房地产置业有限公司在每100</w:t>
      </w:r>
      <w:r w:rsidR="009B500C" w:rsidRPr="000665BB">
        <w:rPr>
          <w:rFonts w:asciiTheme="minorEastAsia" w:eastAsiaTheme="minorEastAsia" w:hAnsiTheme="minorEastAsia" w:hint="eastAsia"/>
          <w:bCs/>
          <w:sz w:val="24"/>
          <w:szCs w:val="28"/>
        </w:rPr>
        <w:t>宗交易</w:t>
      </w:r>
      <w:r w:rsidR="009A2F82" w:rsidRPr="000665BB">
        <w:rPr>
          <w:rFonts w:asciiTheme="minorEastAsia" w:eastAsiaTheme="minorEastAsia" w:hAnsiTheme="minorEastAsia" w:hint="eastAsia"/>
          <w:bCs/>
          <w:sz w:val="24"/>
          <w:szCs w:val="28"/>
        </w:rPr>
        <w:t>发生</w:t>
      </w:r>
      <w:r w:rsidR="0048292E" w:rsidRPr="000665BB">
        <w:rPr>
          <w:rFonts w:asciiTheme="minorEastAsia" w:eastAsiaTheme="minorEastAsia" w:hAnsiTheme="minorEastAsia" w:hint="eastAsia"/>
          <w:bCs/>
          <w:sz w:val="24"/>
          <w:szCs w:val="28"/>
        </w:rPr>
        <w:t>1</w:t>
      </w:r>
      <w:r w:rsidRPr="000665BB">
        <w:rPr>
          <w:rFonts w:asciiTheme="minorEastAsia" w:eastAsiaTheme="minorEastAsia" w:hAnsiTheme="minorEastAsia" w:hint="eastAsia"/>
          <w:bCs/>
          <w:sz w:val="24"/>
          <w:szCs w:val="28"/>
        </w:rPr>
        <w:t>宗的投诉</w:t>
      </w:r>
      <w:r w:rsidR="0048292E" w:rsidRPr="000665BB">
        <w:rPr>
          <w:rFonts w:asciiTheme="minorEastAsia" w:eastAsiaTheme="minorEastAsia" w:hAnsiTheme="minorEastAsia" w:hint="eastAsia"/>
          <w:bCs/>
          <w:sz w:val="24"/>
          <w:szCs w:val="28"/>
        </w:rPr>
        <w:t>。</w:t>
      </w:r>
    </w:p>
    <w:p w:rsidR="00287767" w:rsidRPr="000665BB" w:rsidRDefault="00287767" w:rsidP="005331E3">
      <w:pPr>
        <w:spacing w:line="360" w:lineRule="auto"/>
        <w:ind w:firstLineChars="200" w:firstLine="482"/>
        <w:jc w:val="left"/>
        <w:rPr>
          <w:rFonts w:asciiTheme="minorEastAsia" w:eastAsiaTheme="minorEastAsia" w:hAnsiTheme="minorEastAsia"/>
          <w:b/>
          <w:bCs/>
          <w:sz w:val="24"/>
          <w:szCs w:val="28"/>
        </w:rPr>
      </w:pPr>
      <w:r w:rsidRPr="000665BB">
        <w:rPr>
          <w:rFonts w:asciiTheme="minorEastAsia" w:eastAsiaTheme="minorEastAsia" w:hAnsiTheme="minorEastAsia" w:hint="eastAsia"/>
          <w:b/>
          <w:bCs/>
          <w:sz w:val="24"/>
          <w:szCs w:val="28"/>
        </w:rPr>
        <w:t>总体上，</w:t>
      </w:r>
      <w:r w:rsidR="00B667D7" w:rsidRPr="000665BB">
        <w:rPr>
          <w:rFonts w:asciiTheme="minorEastAsia" w:eastAsiaTheme="minorEastAsia" w:hAnsiTheme="minorEastAsia" w:hint="eastAsia"/>
          <w:b/>
          <w:bCs/>
          <w:sz w:val="24"/>
          <w:szCs w:val="28"/>
        </w:rPr>
        <w:t>房地产中介服务机构</w:t>
      </w:r>
      <w:r w:rsidRPr="000665BB">
        <w:rPr>
          <w:rFonts w:asciiTheme="minorEastAsia" w:eastAsiaTheme="minorEastAsia" w:hAnsiTheme="minorEastAsia" w:hint="eastAsia"/>
          <w:b/>
          <w:bCs/>
          <w:sz w:val="24"/>
          <w:szCs w:val="28"/>
        </w:rPr>
        <w:t>门店越多，存量房交易</w:t>
      </w:r>
      <w:proofErr w:type="gramStart"/>
      <w:r w:rsidRPr="000665BB">
        <w:rPr>
          <w:rFonts w:asciiTheme="minorEastAsia" w:eastAsiaTheme="minorEastAsia" w:hAnsiTheme="minorEastAsia" w:hint="eastAsia"/>
          <w:b/>
          <w:bCs/>
          <w:sz w:val="24"/>
          <w:szCs w:val="28"/>
        </w:rPr>
        <w:t>网签量</w:t>
      </w:r>
      <w:proofErr w:type="gramEnd"/>
      <w:r w:rsidRPr="000665BB">
        <w:rPr>
          <w:rFonts w:asciiTheme="minorEastAsia" w:eastAsiaTheme="minorEastAsia" w:hAnsiTheme="minorEastAsia" w:hint="eastAsia"/>
          <w:b/>
          <w:bCs/>
          <w:sz w:val="24"/>
          <w:szCs w:val="28"/>
        </w:rPr>
        <w:t>越高，发生投诉的可能性越高。</w:t>
      </w:r>
    </w:p>
    <w:p w:rsidR="009B500C" w:rsidRPr="000665BB" w:rsidRDefault="009B500C" w:rsidP="00863991">
      <w:pPr>
        <w:jc w:val="center"/>
        <w:rPr>
          <w:rFonts w:asciiTheme="minorEastAsia" w:eastAsiaTheme="minorEastAsia" w:hAnsiTheme="minorEastAsia"/>
          <w:bCs/>
          <w:sz w:val="24"/>
          <w:szCs w:val="28"/>
        </w:rPr>
      </w:pPr>
    </w:p>
    <w:p w:rsidR="00D824CE" w:rsidRPr="000665BB" w:rsidRDefault="00863991" w:rsidP="00D824CE">
      <w:pPr>
        <w:jc w:val="center"/>
        <w:rPr>
          <w:rFonts w:ascii="宋体" w:hAnsi="宋体"/>
          <w:sz w:val="22"/>
        </w:rPr>
      </w:pPr>
      <w:r w:rsidRPr="000665BB">
        <w:rPr>
          <w:rFonts w:ascii="宋体" w:hAnsi="宋体" w:hint="eastAsia"/>
          <w:sz w:val="22"/>
        </w:rPr>
        <w:t>表</w:t>
      </w:r>
      <w:r w:rsidR="00780F82" w:rsidRPr="000665BB">
        <w:rPr>
          <w:rFonts w:ascii="宋体" w:hAnsi="宋体" w:hint="eastAsia"/>
          <w:sz w:val="22"/>
        </w:rPr>
        <w:t>10</w:t>
      </w:r>
      <w:proofErr w:type="gramStart"/>
      <w:r w:rsidR="00780F82" w:rsidRPr="000665BB">
        <w:rPr>
          <w:rFonts w:ascii="宋体" w:hAnsi="宋体"/>
        </w:rPr>
        <w:t>—</w:t>
      </w:r>
      <w:r w:rsidR="00FD2A08" w:rsidRPr="000665BB">
        <w:rPr>
          <w:rFonts w:ascii="宋体" w:hAnsi="宋体" w:hint="eastAsia"/>
        </w:rPr>
        <w:t>投</w:t>
      </w:r>
      <w:r w:rsidRPr="000665BB">
        <w:rPr>
          <w:rFonts w:ascii="宋体" w:hAnsi="宋体" w:hint="eastAsia"/>
          <w:sz w:val="22"/>
        </w:rPr>
        <w:t>诉</w:t>
      </w:r>
      <w:proofErr w:type="gramEnd"/>
      <w:r w:rsidRPr="000665BB">
        <w:rPr>
          <w:rFonts w:ascii="宋体" w:hAnsi="宋体" w:hint="eastAsia"/>
          <w:sz w:val="22"/>
        </w:rPr>
        <w:t>量前10名</w:t>
      </w:r>
      <w:r w:rsidR="00B667D7" w:rsidRPr="000665BB">
        <w:rPr>
          <w:rFonts w:ascii="宋体" w:hAnsi="宋体" w:hint="eastAsia"/>
          <w:sz w:val="22"/>
        </w:rPr>
        <w:t>房地产中介服务机构</w:t>
      </w:r>
      <w:r w:rsidRPr="000665BB">
        <w:rPr>
          <w:rFonts w:ascii="宋体" w:hAnsi="宋体" w:hint="eastAsia"/>
          <w:sz w:val="22"/>
        </w:rPr>
        <w:t>交易投诉比分析</w:t>
      </w:r>
    </w:p>
    <w:p w:rsidR="00D824CE" w:rsidRPr="000665BB" w:rsidRDefault="00D824CE" w:rsidP="00D824CE">
      <w:pPr>
        <w:jc w:val="center"/>
        <w:rPr>
          <w:rFonts w:ascii="宋体" w:hAnsi="宋体"/>
          <w:sz w:val="22"/>
        </w:rPr>
      </w:pPr>
    </w:p>
    <w:tbl>
      <w:tblPr>
        <w:tblW w:w="0" w:type="auto"/>
        <w:jc w:val="center"/>
        <w:tblLook w:val="04A0" w:firstRow="1" w:lastRow="0" w:firstColumn="1" w:lastColumn="0" w:noHBand="0" w:noVBand="1"/>
      </w:tblPr>
      <w:tblGrid>
        <w:gridCol w:w="638"/>
        <w:gridCol w:w="3156"/>
        <w:gridCol w:w="849"/>
        <w:gridCol w:w="1536"/>
        <w:gridCol w:w="1271"/>
      </w:tblGrid>
      <w:tr w:rsidR="00863991" w:rsidRPr="000665BB" w:rsidTr="00B0261B">
        <w:trPr>
          <w:trHeight w:val="58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b/>
                <w:bCs/>
                <w:kern w:val="0"/>
                <w:szCs w:val="21"/>
              </w:rPr>
            </w:pPr>
            <w:r w:rsidRPr="000665BB">
              <w:rPr>
                <w:rFonts w:ascii="宋体" w:hAnsi="宋体" w:cs="宋体" w:hint="eastAsia"/>
                <w:b/>
                <w:bCs/>
                <w:kern w:val="0"/>
                <w:szCs w:val="21"/>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b/>
                <w:bCs/>
                <w:kern w:val="0"/>
                <w:szCs w:val="21"/>
              </w:rPr>
            </w:pPr>
            <w:r w:rsidRPr="000665BB">
              <w:rPr>
                <w:rFonts w:ascii="宋体" w:hAnsi="宋体" w:cs="宋体" w:hint="eastAsia"/>
                <w:b/>
                <w:bCs/>
                <w:kern w:val="0"/>
                <w:szCs w:val="21"/>
              </w:rPr>
              <w:t>机构名称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3991" w:rsidRPr="000665BB" w:rsidRDefault="00B63D16" w:rsidP="00863991">
            <w:pPr>
              <w:widowControl/>
              <w:jc w:val="center"/>
              <w:rPr>
                <w:rFonts w:ascii="宋体" w:hAnsi="宋体" w:cs="宋体"/>
                <w:b/>
                <w:bCs/>
                <w:kern w:val="0"/>
                <w:szCs w:val="21"/>
              </w:rPr>
            </w:pPr>
            <w:r w:rsidRPr="000665BB">
              <w:rPr>
                <w:rFonts w:ascii="宋体" w:hAnsi="宋体" w:cs="宋体" w:hint="eastAsia"/>
                <w:b/>
                <w:bCs/>
                <w:kern w:val="0"/>
                <w:szCs w:val="21"/>
              </w:rPr>
              <w:t>投诉</w:t>
            </w:r>
            <w:r w:rsidR="00863991" w:rsidRPr="000665BB">
              <w:rPr>
                <w:rFonts w:ascii="宋体" w:hAnsi="宋体" w:cs="宋体" w:hint="eastAsia"/>
                <w:b/>
                <w:bCs/>
                <w:kern w:val="0"/>
                <w:szCs w:val="21"/>
              </w:rPr>
              <w:t>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b/>
                <w:bCs/>
                <w:kern w:val="0"/>
                <w:szCs w:val="21"/>
              </w:rPr>
            </w:pPr>
            <w:r w:rsidRPr="000665BB">
              <w:rPr>
                <w:rFonts w:ascii="宋体" w:hAnsi="宋体" w:cs="宋体" w:hint="eastAsia"/>
                <w:b/>
                <w:bCs/>
                <w:kern w:val="0"/>
                <w:szCs w:val="21"/>
              </w:rPr>
              <w:t>2018年</w:t>
            </w:r>
            <w:proofErr w:type="gramStart"/>
            <w:r w:rsidRPr="000665BB">
              <w:rPr>
                <w:rFonts w:ascii="宋体" w:hAnsi="宋体" w:cs="宋体" w:hint="eastAsia"/>
                <w:b/>
                <w:bCs/>
                <w:kern w:val="0"/>
                <w:szCs w:val="21"/>
              </w:rPr>
              <w:t>网签量</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b/>
                <w:bCs/>
                <w:kern w:val="0"/>
                <w:szCs w:val="21"/>
              </w:rPr>
            </w:pPr>
            <w:r w:rsidRPr="000665BB">
              <w:rPr>
                <w:rFonts w:ascii="宋体" w:hAnsi="宋体" w:cs="宋体" w:hint="eastAsia"/>
                <w:b/>
                <w:bCs/>
                <w:kern w:val="0"/>
                <w:szCs w:val="21"/>
              </w:rPr>
              <w:t>交易投诉比</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1</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14739B" w:rsidP="00863991">
            <w:pPr>
              <w:widowControl/>
              <w:jc w:val="left"/>
              <w:rPr>
                <w:rFonts w:ascii="宋体" w:hAnsi="宋体" w:cs="宋体"/>
                <w:kern w:val="0"/>
                <w:szCs w:val="21"/>
              </w:rPr>
            </w:pPr>
            <w:r w:rsidRPr="000665BB">
              <w:rPr>
                <w:rFonts w:asciiTheme="minorEastAsia" w:eastAsiaTheme="minorEastAsia" w:hAnsiTheme="minorEastAsia" w:cs="仿宋" w:hint="eastAsia"/>
                <w:kern w:val="0"/>
                <w:szCs w:val="21"/>
              </w:rPr>
              <w:t>广州正富房地产代理有限公司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14739B" w:rsidP="00863991">
            <w:pPr>
              <w:widowControl/>
              <w:jc w:val="center"/>
              <w:rPr>
                <w:rFonts w:ascii="宋体" w:hAnsi="宋体" w:cs="宋体"/>
                <w:kern w:val="0"/>
                <w:szCs w:val="21"/>
              </w:rPr>
            </w:pPr>
            <w:r w:rsidRPr="000665BB">
              <w:rPr>
                <w:rFonts w:ascii="宋体" w:hAnsi="宋体" w:cs="宋体" w:hint="eastAsia"/>
                <w:kern w:val="0"/>
                <w:szCs w:val="21"/>
              </w:rPr>
              <w:t>5</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CA1DC9">
            <w:pPr>
              <w:widowControl/>
              <w:jc w:val="center"/>
              <w:rPr>
                <w:rFonts w:ascii="宋体" w:hAnsi="宋体" w:cs="宋体"/>
                <w:kern w:val="0"/>
                <w:szCs w:val="21"/>
              </w:rPr>
            </w:pPr>
            <w:r w:rsidRPr="000665BB">
              <w:rPr>
                <w:rFonts w:ascii="宋体" w:hAnsi="宋体" w:cs="宋体" w:hint="eastAsia"/>
                <w:kern w:val="0"/>
                <w:szCs w:val="21"/>
              </w:rPr>
              <w:t>22</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0.41 </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2</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left"/>
              <w:rPr>
                <w:rFonts w:ascii="宋体" w:hAnsi="宋体" w:cs="宋体"/>
                <w:kern w:val="0"/>
                <w:szCs w:val="21"/>
              </w:rPr>
            </w:pPr>
            <w:r w:rsidRPr="000665BB">
              <w:rPr>
                <w:rFonts w:ascii="宋体" w:hAnsi="宋体" w:cs="宋体" w:hint="eastAsia"/>
                <w:kern w:val="0"/>
                <w:szCs w:val="21"/>
              </w:rPr>
              <w:t>广州市</w:t>
            </w:r>
            <w:proofErr w:type="gramStart"/>
            <w:r w:rsidRPr="000665BB">
              <w:rPr>
                <w:rFonts w:ascii="宋体" w:hAnsi="宋体" w:cs="宋体" w:hint="eastAsia"/>
                <w:kern w:val="0"/>
                <w:szCs w:val="21"/>
              </w:rPr>
              <w:t>祈</w:t>
            </w:r>
            <w:proofErr w:type="gramEnd"/>
            <w:r w:rsidRPr="000665BB">
              <w:rPr>
                <w:rFonts w:ascii="宋体" w:hAnsi="宋体" w:cs="宋体" w:hint="eastAsia"/>
                <w:kern w:val="0"/>
                <w:szCs w:val="21"/>
              </w:rPr>
              <w:t>安地产代理有限公司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13</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212</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0.06 </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3</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left"/>
              <w:rPr>
                <w:rFonts w:ascii="宋体" w:hAnsi="宋体" w:cs="宋体"/>
                <w:kern w:val="0"/>
                <w:szCs w:val="21"/>
              </w:rPr>
            </w:pPr>
            <w:r w:rsidRPr="000665BB">
              <w:rPr>
                <w:rFonts w:ascii="宋体" w:hAnsi="宋体" w:cs="宋体" w:hint="eastAsia"/>
                <w:kern w:val="0"/>
                <w:szCs w:val="21"/>
              </w:rPr>
              <w:t>广州市鼎瞻房地产代理有限公司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8</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141</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0.06 </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4</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left"/>
              <w:rPr>
                <w:rFonts w:ascii="宋体" w:hAnsi="宋体" w:cs="宋体"/>
                <w:kern w:val="0"/>
                <w:szCs w:val="21"/>
              </w:rPr>
            </w:pPr>
            <w:r w:rsidRPr="000665BB">
              <w:rPr>
                <w:rFonts w:ascii="宋体" w:hAnsi="宋体" w:cs="宋体" w:hint="eastAsia"/>
                <w:kern w:val="0"/>
                <w:szCs w:val="21"/>
              </w:rPr>
              <w:t>广州</w:t>
            </w:r>
            <w:proofErr w:type="gramStart"/>
            <w:r w:rsidRPr="000665BB">
              <w:rPr>
                <w:rFonts w:ascii="宋体" w:hAnsi="宋体" w:cs="宋体" w:hint="eastAsia"/>
                <w:kern w:val="0"/>
                <w:szCs w:val="21"/>
              </w:rPr>
              <w:t>裕丰咨询</w:t>
            </w:r>
            <w:proofErr w:type="gramEnd"/>
            <w:r w:rsidRPr="000665BB">
              <w:rPr>
                <w:rFonts w:ascii="宋体" w:hAnsi="宋体" w:cs="宋体" w:hint="eastAsia"/>
                <w:kern w:val="0"/>
                <w:szCs w:val="21"/>
              </w:rPr>
              <w:t>顾问有限公司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116</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2370</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0.05 </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5</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left"/>
              <w:rPr>
                <w:rFonts w:ascii="宋体" w:hAnsi="宋体" w:cs="宋体"/>
                <w:kern w:val="0"/>
                <w:szCs w:val="21"/>
              </w:rPr>
            </w:pPr>
            <w:r w:rsidRPr="000665BB">
              <w:rPr>
                <w:rFonts w:ascii="宋体" w:hAnsi="宋体" w:cs="宋体" w:hint="eastAsia"/>
                <w:kern w:val="0"/>
                <w:szCs w:val="21"/>
              </w:rPr>
              <w:t>广东德诚行地产集团有限公司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77</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1943</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0.04 </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6</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left"/>
              <w:rPr>
                <w:rFonts w:ascii="宋体" w:hAnsi="宋体" w:cs="宋体"/>
                <w:kern w:val="0"/>
                <w:szCs w:val="21"/>
              </w:rPr>
            </w:pPr>
            <w:r w:rsidRPr="000665BB">
              <w:rPr>
                <w:rFonts w:ascii="宋体" w:hAnsi="宋体" w:cs="宋体" w:hint="eastAsia"/>
                <w:kern w:val="0"/>
                <w:szCs w:val="21"/>
              </w:rPr>
              <w:t>广州市置家地产有限公司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21</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547</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0.04 </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7</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left"/>
              <w:rPr>
                <w:rFonts w:ascii="宋体" w:hAnsi="宋体" w:cs="宋体"/>
                <w:kern w:val="0"/>
                <w:szCs w:val="21"/>
              </w:rPr>
            </w:pPr>
            <w:r w:rsidRPr="000665BB">
              <w:rPr>
                <w:rFonts w:ascii="宋体" w:hAnsi="宋体" w:cs="宋体" w:hint="eastAsia"/>
                <w:kern w:val="0"/>
                <w:szCs w:val="21"/>
              </w:rPr>
              <w:t>广州市乐有家房产经纪有限公司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7</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288</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0.02 </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8</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left"/>
              <w:rPr>
                <w:rFonts w:ascii="宋体" w:hAnsi="宋体" w:cs="宋体"/>
                <w:kern w:val="0"/>
                <w:szCs w:val="21"/>
              </w:rPr>
            </w:pPr>
            <w:r w:rsidRPr="000665BB">
              <w:rPr>
                <w:rFonts w:ascii="宋体" w:hAnsi="宋体" w:cs="宋体" w:hint="eastAsia"/>
                <w:kern w:val="0"/>
                <w:szCs w:val="21"/>
              </w:rPr>
              <w:t>广东中原地产代理有限公司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62</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3963</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0.02 </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9</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left"/>
              <w:rPr>
                <w:rFonts w:ascii="宋体" w:hAnsi="宋体" w:cs="宋体"/>
                <w:kern w:val="0"/>
                <w:szCs w:val="21"/>
              </w:rPr>
            </w:pPr>
            <w:r w:rsidRPr="000665BB">
              <w:rPr>
                <w:rFonts w:ascii="宋体" w:hAnsi="宋体" w:cs="宋体" w:hint="eastAsia"/>
                <w:kern w:val="0"/>
                <w:szCs w:val="21"/>
              </w:rPr>
              <w:t>广东合富房地产置业有限公司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41</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3296</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0.01 </w:t>
            </w:r>
          </w:p>
        </w:tc>
      </w:tr>
      <w:tr w:rsidR="00863991" w:rsidRPr="000665BB" w:rsidTr="00B0261B">
        <w:trPr>
          <w:trHeight w:val="4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10</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left"/>
              <w:rPr>
                <w:rFonts w:ascii="宋体" w:hAnsi="宋体" w:cs="宋体"/>
                <w:kern w:val="0"/>
                <w:szCs w:val="21"/>
              </w:rPr>
            </w:pPr>
            <w:proofErr w:type="gramStart"/>
            <w:r w:rsidRPr="000665BB">
              <w:rPr>
                <w:rFonts w:ascii="宋体" w:hAnsi="宋体" w:cs="宋体" w:hint="eastAsia"/>
                <w:kern w:val="0"/>
                <w:szCs w:val="21"/>
              </w:rPr>
              <w:t>广东链家房地产</w:t>
            </w:r>
            <w:proofErr w:type="gramEnd"/>
            <w:r w:rsidRPr="000665BB">
              <w:rPr>
                <w:rFonts w:ascii="宋体" w:hAnsi="宋体" w:cs="宋体" w:hint="eastAsia"/>
                <w:kern w:val="0"/>
                <w:szCs w:val="21"/>
              </w:rPr>
              <w:t>经纪有限公司</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59</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6115</w:t>
            </w:r>
          </w:p>
        </w:tc>
        <w:tc>
          <w:tcPr>
            <w:tcW w:w="0" w:type="auto"/>
            <w:tcBorders>
              <w:top w:val="nil"/>
              <w:left w:val="nil"/>
              <w:bottom w:val="single" w:sz="4" w:space="0" w:color="auto"/>
              <w:right w:val="single" w:sz="4" w:space="0" w:color="auto"/>
            </w:tcBorders>
            <w:shd w:val="clear" w:color="auto" w:fill="auto"/>
            <w:vAlign w:val="center"/>
            <w:hideMark/>
          </w:tcPr>
          <w:p w:rsidR="00863991" w:rsidRPr="000665BB" w:rsidRDefault="00863991" w:rsidP="00863991">
            <w:pPr>
              <w:widowControl/>
              <w:jc w:val="center"/>
              <w:rPr>
                <w:rFonts w:ascii="宋体" w:hAnsi="宋体" w:cs="宋体"/>
                <w:kern w:val="0"/>
                <w:szCs w:val="21"/>
              </w:rPr>
            </w:pPr>
            <w:r w:rsidRPr="000665BB">
              <w:rPr>
                <w:rFonts w:ascii="宋体" w:hAnsi="宋体" w:cs="宋体" w:hint="eastAsia"/>
                <w:kern w:val="0"/>
                <w:szCs w:val="21"/>
              </w:rPr>
              <w:t xml:space="preserve">0.01 </w:t>
            </w:r>
          </w:p>
        </w:tc>
      </w:tr>
    </w:tbl>
    <w:p w:rsidR="009A2F82" w:rsidRPr="000665BB" w:rsidRDefault="009A2F82" w:rsidP="009A2F82">
      <w:pPr>
        <w:jc w:val="right"/>
        <w:rPr>
          <w:rFonts w:asciiTheme="minorEastAsia" w:eastAsiaTheme="minorEastAsia" w:hAnsiTheme="minorEastAsia"/>
          <w:szCs w:val="28"/>
        </w:rPr>
      </w:pPr>
      <w:r w:rsidRPr="000665BB">
        <w:rPr>
          <w:rFonts w:asciiTheme="minorEastAsia" w:eastAsiaTheme="minorEastAsia" w:hAnsiTheme="minorEastAsia" w:hint="eastAsia"/>
          <w:szCs w:val="28"/>
        </w:rPr>
        <w:t>数据来源：广州市房屋交易监管中心</w:t>
      </w:r>
    </w:p>
    <w:p w:rsidR="009A2F82" w:rsidRPr="000665BB" w:rsidRDefault="009A2F82" w:rsidP="009A2F82">
      <w:pPr>
        <w:jc w:val="right"/>
        <w:rPr>
          <w:rFonts w:asciiTheme="minorEastAsia" w:eastAsiaTheme="minorEastAsia" w:hAnsiTheme="minorEastAsia"/>
          <w:szCs w:val="28"/>
        </w:rPr>
      </w:pPr>
      <w:r w:rsidRPr="000665BB">
        <w:rPr>
          <w:rFonts w:asciiTheme="minorEastAsia" w:eastAsiaTheme="minorEastAsia" w:hAnsiTheme="minorEastAsia" w:hint="eastAsia"/>
          <w:szCs w:val="28"/>
        </w:rPr>
        <w:t xml:space="preserve">          广州市房地产中介协会</w:t>
      </w:r>
    </w:p>
    <w:p w:rsidR="00407EE0" w:rsidRPr="000665BB" w:rsidRDefault="006D2A41" w:rsidP="00634AFE">
      <w:pPr>
        <w:pStyle w:val="1"/>
        <w:pageBreakBefore/>
        <w:spacing w:beforeLines="50" w:before="120" w:afterLines="50" w:after="120" w:line="360" w:lineRule="auto"/>
        <w:rPr>
          <w:rFonts w:ascii="黑体" w:eastAsia="黑体" w:hAnsi="黑体"/>
          <w:bCs w:val="0"/>
          <w:sz w:val="32"/>
          <w:szCs w:val="24"/>
        </w:rPr>
      </w:pPr>
      <w:bookmarkStart w:id="26" w:name="_Toc6389797"/>
      <w:r w:rsidRPr="000665BB">
        <w:rPr>
          <w:rFonts w:ascii="黑体" w:eastAsia="黑体" w:hAnsi="黑体" w:hint="eastAsia"/>
          <w:bCs w:val="0"/>
          <w:sz w:val="32"/>
          <w:szCs w:val="24"/>
        </w:rPr>
        <w:lastRenderedPageBreak/>
        <w:t>七、行业自律举措</w:t>
      </w:r>
      <w:bookmarkEnd w:id="26"/>
    </w:p>
    <w:p w:rsidR="00407EE0" w:rsidRPr="000665BB" w:rsidRDefault="006D2A41">
      <w:pPr>
        <w:pStyle w:val="2"/>
        <w:spacing w:before="0" w:after="0" w:line="360" w:lineRule="auto"/>
        <w:rPr>
          <w:rFonts w:ascii="黑体" w:eastAsia="黑体" w:hAnsi="黑体"/>
          <w:bCs w:val="0"/>
          <w:sz w:val="28"/>
          <w:szCs w:val="28"/>
        </w:rPr>
      </w:pPr>
      <w:bookmarkStart w:id="27" w:name="_Toc6389798"/>
      <w:r w:rsidRPr="000665BB">
        <w:rPr>
          <w:rFonts w:ascii="黑体" w:eastAsia="黑体" w:hAnsi="黑体" w:hint="eastAsia"/>
          <w:bCs w:val="0"/>
          <w:sz w:val="28"/>
          <w:szCs w:val="28"/>
        </w:rPr>
        <w:t>（一）部分会员自愿签署《广州市房地产中介阳光承诺书》</w:t>
      </w:r>
      <w:bookmarkEnd w:id="27"/>
    </w:p>
    <w:p w:rsidR="00407EE0" w:rsidRPr="000665BB" w:rsidRDefault="006D2A41">
      <w:pPr>
        <w:spacing w:line="360" w:lineRule="auto"/>
        <w:ind w:firstLine="562"/>
        <w:rPr>
          <w:rFonts w:ascii="宋体" w:cs="仿宋_GB2312"/>
          <w:sz w:val="24"/>
          <w:szCs w:val="28"/>
        </w:rPr>
      </w:pPr>
      <w:r w:rsidRPr="000665BB">
        <w:rPr>
          <w:rFonts w:ascii="宋体" w:hAnsi="宋体" w:cs="仿宋_GB2312" w:hint="eastAsia"/>
          <w:sz w:val="24"/>
          <w:szCs w:val="28"/>
        </w:rPr>
        <w:t>为积极支持和参与扫黑除恶治乱专项斗争，配合</w:t>
      </w:r>
      <w:r w:rsidR="00B05CBB" w:rsidRPr="000665BB">
        <w:rPr>
          <w:rFonts w:ascii="宋体" w:hAnsi="宋体" w:cs="仿宋_GB2312" w:hint="eastAsia"/>
          <w:sz w:val="24"/>
          <w:szCs w:val="28"/>
        </w:rPr>
        <w:t>市住房和城乡建设局</w:t>
      </w:r>
      <w:r w:rsidRPr="000665BB">
        <w:rPr>
          <w:rFonts w:ascii="宋体" w:hAnsi="宋体" w:cs="仿宋_GB2312" w:hint="eastAsia"/>
          <w:sz w:val="24"/>
          <w:szCs w:val="28"/>
        </w:rPr>
        <w:t>等八局委联合开展的打击侵害群众利益违法违规行为和治理房地产市场乱象专项行动，由</w:t>
      </w:r>
      <w:r w:rsidR="00CA1DC9">
        <w:rPr>
          <w:rFonts w:ascii="宋体" w:hAnsi="宋体" w:cs="仿宋_GB2312" w:hint="eastAsia"/>
          <w:sz w:val="24"/>
          <w:szCs w:val="28"/>
        </w:rPr>
        <w:t>市房地产中介</w:t>
      </w:r>
      <w:r w:rsidRPr="000665BB">
        <w:rPr>
          <w:rFonts w:ascii="宋体" w:hAnsi="宋体" w:cs="仿宋_GB2312" w:hint="eastAsia"/>
          <w:sz w:val="24"/>
          <w:szCs w:val="28"/>
        </w:rPr>
        <w:t>协会会员单位自愿发起，并于</w:t>
      </w:r>
      <w:r w:rsidRPr="000665BB">
        <w:rPr>
          <w:rFonts w:ascii="宋体" w:hAnsi="宋体" w:cs="仿宋_GB2312"/>
          <w:sz w:val="24"/>
          <w:szCs w:val="28"/>
        </w:rPr>
        <w:t>2018</w:t>
      </w:r>
      <w:r w:rsidRPr="000665BB">
        <w:rPr>
          <w:rFonts w:ascii="宋体" w:hAnsi="宋体" w:cs="仿宋_GB2312" w:hint="eastAsia"/>
          <w:sz w:val="24"/>
          <w:szCs w:val="28"/>
        </w:rPr>
        <w:t>年</w:t>
      </w:r>
      <w:r w:rsidRPr="000665BB">
        <w:rPr>
          <w:rFonts w:ascii="宋体" w:hAnsi="宋体" w:cs="仿宋_GB2312"/>
          <w:sz w:val="24"/>
          <w:szCs w:val="28"/>
        </w:rPr>
        <w:t>10</w:t>
      </w:r>
      <w:r w:rsidRPr="000665BB">
        <w:rPr>
          <w:rFonts w:ascii="宋体" w:hAnsi="宋体" w:cs="仿宋_GB2312" w:hint="eastAsia"/>
          <w:sz w:val="24"/>
          <w:szCs w:val="28"/>
        </w:rPr>
        <w:t>月</w:t>
      </w:r>
      <w:r w:rsidRPr="000665BB">
        <w:rPr>
          <w:rFonts w:ascii="宋体" w:hAnsi="宋体" w:cs="仿宋_GB2312"/>
          <w:sz w:val="24"/>
          <w:szCs w:val="28"/>
        </w:rPr>
        <w:t>23</w:t>
      </w:r>
      <w:r w:rsidRPr="000665BB">
        <w:rPr>
          <w:rFonts w:ascii="宋体" w:hAnsi="宋体" w:cs="仿宋_GB2312" w:hint="eastAsia"/>
          <w:sz w:val="24"/>
          <w:szCs w:val="28"/>
        </w:rPr>
        <w:t>日在广州市房屋交易监管中心的见证下，首批</w:t>
      </w:r>
      <w:r w:rsidRPr="000665BB">
        <w:rPr>
          <w:rFonts w:ascii="宋体" w:hAnsi="宋体" w:cs="仿宋_GB2312"/>
          <w:sz w:val="24"/>
          <w:szCs w:val="28"/>
        </w:rPr>
        <w:t>14</w:t>
      </w:r>
      <w:r w:rsidRPr="000665BB">
        <w:rPr>
          <w:rFonts w:ascii="宋体" w:hAnsi="宋体" w:cs="仿宋_GB2312" w:hint="eastAsia"/>
          <w:sz w:val="24"/>
          <w:szCs w:val="28"/>
        </w:rPr>
        <w:t>家会员单位签署了《广州市房地产中介阳光承诺书》，以实际行动向市民</w:t>
      </w:r>
      <w:proofErr w:type="gramStart"/>
      <w:r w:rsidRPr="000665BB">
        <w:rPr>
          <w:rFonts w:ascii="宋体" w:hAnsi="宋体" w:cs="仿宋_GB2312" w:hint="eastAsia"/>
          <w:sz w:val="24"/>
          <w:szCs w:val="28"/>
        </w:rPr>
        <w:t>作出</w:t>
      </w:r>
      <w:proofErr w:type="gramEnd"/>
      <w:r w:rsidRPr="000665BB">
        <w:rPr>
          <w:rFonts w:ascii="宋体" w:hAnsi="宋体" w:cs="仿宋_GB2312" w:hint="eastAsia"/>
          <w:sz w:val="24"/>
          <w:szCs w:val="28"/>
        </w:rPr>
        <w:t>“诚信经营规范执业”的郑重承诺，共同维护房地产市场交易秩序，切实保障群众利益。</w:t>
      </w:r>
    </w:p>
    <w:p w:rsidR="00407EE0" w:rsidRPr="000665BB" w:rsidRDefault="006D2A41">
      <w:pPr>
        <w:spacing w:line="360" w:lineRule="auto"/>
        <w:ind w:firstLine="562"/>
        <w:rPr>
          <w:rFonts w:ascii="宋体" w:hAnsi="宋体" w:cs="仿宋_GB2312"/>
          <w:b/>
          <w:sz w:val="24"/>
          <w:szCs w:val="28"/>
        </w:rPr>
      </w:pPr>
      <w:r w:rsidRPr="000665BB">
        <w:rPr>
          <w:rFonts w:ascii="宋体" w:hAnsi="宋体" w:cs="仿宋_GB2312" w:hint="eastAsia"/>
          <w:b/>
          <w:sz w:val="24"/>
          <w:szCs w:val="28"/>
        </w:rPr>
        <w:t>六项阳光承诺的内容是：</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sz w:val="24"/>
          <w:szCs w:val="28"/>
        </w:rPr>
        <w:t>1</w:t>
      </w:r>
      <w:r w:rsidRPr="000665BB">
        <w:rPr>
          <w:rFonts w:ascii="宋体" w:hAnsi="宋体" w:cs="仿宋_GB2312" w:hint="eastAsia"/>
          <w:sz w:val="24"/>
          <w:szCs w:val="28"/>
        </w:rPr>
        <w:t>、交易不成，不收中介服务费；</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sz w:val="24"/>
          <w:szCs w:val="28"/>
        </w:rPr>
        <w:t>2</w:t>
      </w:r>
      <w:r w:rsidRPr="000665BB">
        <w:rPr>
          <w:rFonts w:ascii="宋体" w:hAnsi="宋体" w:cs="仿宋_GB2312" w:hint="eastAsia"/>
          <w:sz w:val="24"/>
          <w:szCs w:val="28"/>
        </w:rPr>
        <w:t>、</w:t>
      </w:r>
      <w:proofErr w:type="gramStart"/>
      <w:r w:rsidRPr="000665BB">
        <w:rPr>
          <w:rFonts w:ascii="宋体" w:hAnsi="宋体" w:cs="仿宋_GB2312" w:hint="eastAsia"/>
          <w:sz w:val="24"/>
          <w:szCs w:val="28"/>
        </w:rPr>
        <w:t>全渠道</w:t>
      </w:r>
      <w:proofErr w:type="gramEnd"/>
      <w:r w:rsidRPr="000665BB">
        <w:rPr>
          <w:rFonts w:ascii="宋体" w:hAnsi="宋体" w:cs="仿宋_GB2312" w:hint="eastAsia"/>
          <w:sz w:val="24"/>
          <w:szCs w:val="28"/>
        </w:rPr>
        <w:t>发布真实房源信息；</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sz w:val="24"/>
          <w:szCs w:val="28"/>
        </w:rPr>
        <w:t>3</w:t>
      </w:r>
      <w:r w:rsidRPr="000665BB">
        <w:rPr>
          <w:rFonts w:ascii="宋体" w:hAnsi="宋体" w:cs="仿宋_GB2312" w:hint="eastAsia"/>
          <w:sz w:val="24"/>
          <w:szCs w:val="28"/>
        </w:rPr>
        <w:t>、交易公开透明，不吃差价，</w:t>
      </w:r>
      <w:proofErr w:type="gramStart"/>
      <w:r w:rsidRPr="000665BB">
        <w:rPr>
          <w:rFonts w:ascii="宋体" w:hAnsi="宋体" w:cs="仿宋_GB2312" w:hint="eastAsia"/>
          <w:sz w:val="24"/>
          <w:szCs w:val="28"/>
        </w:rPr>
        <w:t>不</w:t>
      </w:r>
      <w:proofErr w:type="gramEnd"/>
      <w:r w:rsidRPr="000665BB">
        <w:rPr>
          <w:rFonts w:ascii="宋体" w:hAnsi="宋体" w:cs="仿宋_GB2312" w:hint="eastAsia"/>
          <w:sz w:val="24"/>
          <w:szCs w:val="28"/>
        </w:rPr>
        <w:t>乱收费、不强制服务，规范开具发票；</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sz w:val="24"/>
          <w:szCs w:val="28"/>
        </w:rPr>
        <w:t>4</w:t>
      </w:r>
      <w:r w:rsidRPr="000665BB">
        <w:rPr>
          <w:rFonts w:ascii="宋体" w:hAnsi="宋体" w:cs="仿宋_GB2312" w:hint="eastAsia"/>
          <w:sz w:val="24"/>
          <w:szCs w:val="28"/>
        </w:rPr>
        <w:t>、不制作“阴阳合同”；</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sz w:val="24"/>
          <w:szCs w:val="28"/>
        </w:rPr>
        <w:t>5</w:t>
      </w:r>
      <w:r w:rsidRPr="000665BB">
        <w:rPr>
          <w:rFonts w:ascii="宋体" w:hAnsi="宋体" w:cs="仿宋_GB2312" w:hint="eastAsia"/>
          <w:sz w:val="24"/>
          <w:szCs w:val="28"/>
        </w:rPr>
        <w:t>、</w:t>
      </w:r>
      <w:proofErr w:type="gramStart"/>
      <w:r w:rsidRPr="000665BB">
        <w:rPr>
          <w:rFonts w:ascii="宋体" w:hAnsi="宋体" w:cs="仿宋_GB2312" w:hint="eastAsia"/>
          <w:sz w:val="24"/>
          <w:szCs w:val="28"/>
        </w:rPr>
        <w:t>不</w:t>
      </w:r>
      <w:proofErr w:type="gramEnd"/>
      <w:r w:rsidRPr="000665BB">
        <w:rPr>
          <w:rFonts w:ascii="宋体" w:hAnsi="宋体" w:cs="仿宋_GB2312" w:hint="eastAsia"/>
          <w:sz w:val="24"/>
          <w:szCs w:val="28"/>
        </w:rPr>
        <w:t>承购、承租自己提供经纪服务的房屋；</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sz w:val="24"/>
          <w:szCs w:val="28"/>
        </w:rPr>
        <w:t>6</w:t>
      </w:r>
      <w:r w:rsidRPr="000665BB">
        <w:rPr>
          <w:rFonts w:ascii="宋体" w:hAnsi="宋体" w:cs="仿宋_GB2312" w:hint="eastAsia"/>
          <w:sz w:val="24"/>
          <w:szCs w:val="28"/>
        </w:rPr>
        <w:t>、</w:t>
      </w:r>
      <w:proofErr w:type="gramStart"/>
      <w:r w:rsidRPr="000665BB">
        <w:rPr>
          <w:rFonts w:ascii="宋体" w:hAnsi="宋体" w:cs="仿宋_GB2312" w:hint="eastAsia"/>
          <w:sz w:val="24"/>
          <w:szCs w:val="28"/>
        </w:rPr>
        <w:t>不</w:t>
      </w:r>
      <w:proofErr w:type="gramEnd"/>
      <w:r w:rsidRPr="000665BB">
        <w:rPr>
          <w:rFonts w:ascii="宋体" w:hAnsi="宋体" w:cs="仿宋_GB2312" w:hint="eastAsia"/>
          <w:sz w:val="24"/>
          <w:szCs w:val="28"/>
        </w:rPr>
        <w:t>聘用信用等级为“失信”的从业人员。</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hint="eastAsia"/>
          <w:sz w:val="24"/>
          <w:szCs w:val="28"/>
        </w:rPr>
        <w:t>上述承诺自</w:t>
      </w:r>
      <w:r w:rsidRPr="000665BB">
        <w:rPr>
          <w:rFonts w:ascii="宋体" w:hAnsi="宋体" w:cs="仿宋_GB2312"/>
          <w:sz w:val="24"/>
          <w:szCs w:val="28"/>
        </w:rPr>
        <w:t>2018</w:t>
      </w:r>
      <w:r w:rsidRPr="000665BB">
        <w:rPr>
          <w:rFonts w:ascii="宋体" w:hAnsi="宋体" w:cs="仿宋_GB2312" w:hint="eastAsia"/>
          <w:sz w:val="24"/>
          <w:szCs w:val="28"/>
        </w:rPr>
        <w:t>年</w:t>
      </w:r>
      <w:r w:rsidRPr="000665BB">
        <w:rPr>
          <w:rFonts w:ascii="宋体" w:hAnsi="宋体" w:cs="仿宋_GB2312"/>
          <w:sz w:val="24"/>
          <w:szCs w:val="28"/>
        </w:rPr>
        <w:t>10</w:t>
      </w:r>
      <w:r w:rsidRPr="000665BB">
        <w:rPr>
          <w:rFonts w:ascii="宋体" w:hAnsi="宋体" w:cs="仿宋_GB2312" w:hint="eastAsia"/>
          <w:sz w:val="24"/>
          <w:szCs w:val="28"/>
        </w:rPr>
        <w:t>月</w:t>
      </w:r>
      <w:r w:rsidRPr="000665BB">
        <w:rPr>
          <w:rFonts w:ascii="宋体" w:hAnsi="宋体" w:cs="仿宋_GB2312"/>
          <w:sz w:val="24"/>
          <w:szCs w:val="28"/>
        </w:rPr>
        <w:t>23</w:t>
      </w:r>
      <w:r w:rsidRPr="000665BB">
        <w:rPr>
          <w:rFonts w:ascii="宋体" w:hAnsi="宋体" w:cs="仿宋_GB2312" w:hint="eastAsia"/>
          <w:sz w:val="24"/>
          <w:szCs w:val="28"/>
        </w:rPr>
        <w:t>日起生效，有效期三年。</w:t>
      </w:r>
    </w:p>
    <w:p w:rsidR="00A21D89" w:rsidRPr="000665BB" w:rsidRDefault="006D2A41">
      <w:pPr>
        <w:spacing w:line="360" w:lineRule="auto"/>
        <w:ind w:firstLine="562"/>
        <w:rPr>
          <w:rFonts w:ascii="宋体" w:hAnsi="宋体" w:cs="仿宋_GB2312"/>
          <w:sz w:val="24"/>
          <w:szCs w:val="28"/>
        </w:rPr>
      </w:pPr>
      <w:r w:rsidRPr="000665BB">
        <w:rPr>
          <w:rFonts w:ascii="宋体" w:hAnsi="宋体" w:cs="仿宋_GB2312" w:hint="eastAsia"/>
          <w:sz w:val="24"/>
          <w:szCs w:val="28"/>
        </w:rPr>
        <w:t>该</w:t>
      </w:r>
      <w:r w:rsidRPr="000665BB">
        <w:rPr>
          <w:rFonts w:ascii="宋体" w:hAnsi="宋体" w:cs="仿宋_GB2312"/>
          <w:sz w:val="24"/>
          <w:szCs w:val="28"/>
        </w:rPr>
        <w:t>14</w:t>
      </w:r>
      <w:r w:rsidRPr="000665BB">
        <w:rPr>
          <w:rFonts w:ascii="宋体" w:hAnsi="宋体" w:cs="仿宋_GB2312" w:hint="eastAsia"/>
          <w:sz w:val="24"/>
          <w:szCs w:val="28"/>
        </w:rPr>
        <w:t>家承诺机构在全市共有</w:t>
      </w:r>
      <w:r w:rsidRPr="000665BB">
        <w:rPr>
          <w:rFonts w:ascii="宋体" w:hAnsi="宋体" w:cs="仿宋_GB2312"/>
          <w:sz w:val="24"/>
          <w:szCs w:val="28"/>
        </w:rPr>
        <w:t>2</w:t>
      </w:r>
      <w:r w:rsidRPr="000665BB">
        <w:rPr>
          <w:rFonts w:ascii="宋体" w:hAnsi="宋体" w:cs="仿宋_GB2312" w:hint="eastAsia"/>
          <w:sz w:val="24"/>
          <w:szCs w:val="28"/>
        </w:rPr>
        <w:t>,</w:t>
      </w:r>
      <w:r w:rsidRPr="000665BB">
        <w:rPr>
          <w:rFonts w:ascii="宋体" w:hAnsi="宋体" w:cs="仿宋_GB2312"/>
          <w:sz w:val="24"/>
          <w:szCs w:val="28"/>
        </w:rPr>
        <w:t>325</w:t>
      </w:r>
      <w:r w:rsidRPr="000665BB">
        <w:rPr>
          <w:rFonts w:ascii="宋体" w:hAnsi="宋体" w:cs="仿宋_GB2312" w:hint="eastAsia"/>
          <w:sz w:val="24"/>
          <w:szCs w:val="28"/>
        </w:rPr>
        <w:t>家门店（门店数量统计截止至</w:t>
      </w:r>
      <w:r w:rsidRPr="000665BB">
        <w:rPr>
          <w:rFonts w:ascii="宋体" w:hAnsi="宋体" w:cs="仿宋_GB2312"/>
          <w:sz w:val="24"/>
          <w:szCs w:val="28"/>
        </w:rPr>
        <w:t>2018</w:t>
      </w:r>
      <w:r w:rsidRPr="000665BB">
        <w:rPr>
          <w:rFonts w:ascii="宋体" w:hAnsi="宋体" w:cs="仿宋_GB2312" w:hint="eastAsia"/>
          <w:sz w:val="24"/>
          <w:szCs w:val="28"/>
        </w:rPr>
        <w:t>年</w:t>
      </w:r>
      <w:r w:rsidRPr="000665BB">
        <w:rPr>
          <w:rFonts w:ascii="宋体" w:hAnsi="宋体" w:cs="仿宋_GB2312"/>
          <w:sz w:val="24"/>
          <w:szCs w:val="28"/>
        </w:rPr>
        <w:t>10</w:t>
      </w:r>
      <w:r w:rsidRPr="000665BB">
        <w:rPr>
          <w:rFonts w:ascii="宋体" w:hAnsi="宋体" w:cs="仿宋_GB2312" w:hint="eastAsia"/>
          <w:sz w:val="24"/>
          <w:szCs w:val="28"/>
        </w:rPr>
        <w:t>月</w:t>
      </w:r>
      <w:r w:rsidRPr="000665BB">
        <w:rPr>
          <w:rFonts w:ascii="宋体" w:hAnsi="宋体" w:cs="仿宋_GB2312"/>
          <w:sz w:val="24"/>
          <w:szCs w:val="28"/>
        </w:rPr>
        <w:t>23</w:t>
      </w:r>
      <w:r w:rsidRPr="000665BB">
        <w:rPr>
          <w:rFonts w:ascii="宋体" w:hAnsi="宋体" w:cs="仿宋_GB2312" w:hint="eastAsia"/>
          <w:sz w:val="24"/>
          <w:szCs w:val="28"/>
        </w:rPr>
        <w:t>日），约占全市</w:t>
      </w:r>
      <w:r w:rsidRPr="000665BB">
        <w:rPr>
          <w:rFonts w:ascii="宋体" w:hAnsi="宋体" w:cs="仿宋_GB2312"/>
          <w:sz w:val="24"/>
          <w:szCs w:val="28"/>
        </w:rPr>
        <w:t>36.7%</w:t>
      </w:r>
      <w:r w:rsidRPr="000665BB">
        <w:rPr>
          <w:rFonts w:ascii="宋体" w:hAnsi="宋体" w:cs="仿宋_GB2312" w:hint="eastAsia"/>
          <w:sz w:val="24"/>
          <w:szCs w:val="28"/>
        </w:rPr>
        <w:t>，这意味着市民可在广州超过</w:t>
      </w:r>
      <w:r w:rsidRPr="000665BB">
        <w:rPr>
          <w:rFonts w:ascii="宋体" w:hAnsi="宋体" w:cs="仿宋_GB2312"/>
          <w:sz w:val="24"/>
          <w:szCs w:val="28"/>
        </w:rPr>
        <w:t>1/3</w:t>
      </w:r>
      <w:r w:rsidRPr="000665BB">
        <w:rPr>
          <w:rFonts w:ascii="宋体" w:hAnsi="宋体" w:cs="仿宋_GB2312" w:hint="eastAsia"/>
          <w:sz w:val="24"/>
          <w:szCs w:val="28"/>
        </w:rPr>
        <w:t>的中介门</w:t>
      </w:r>
      <w:r w:rsidR="0034299A">
        <w:rPr>
          <w:rFonts w:ascii="宋体" w:hAnsi="宋体" w:cs="仿宋_GB2312" w:hint="eastAsia"/>
          <w:sz w:val="24"/>
          <w:szCs w:val="28"/>
        </w:rPr>
        <w:t>店体验到阳光承诺服务。为方便市民快速识别阳光承诺机构，承诺机构</w:t>
      </w:r>
      <w:r w:rsidRPr="000665BB">
        <w:rPr>
          <w:rFonts w:ascii="宋体" w:hAnsi="宋体" w:cs="仿宋_GB2312" w:hint="eastAsia"/>
          <w:sz w:val="24"/>
          <w:szCs w:val="28"/>
        </w:rPr>
        <w:t>在公司所有门店张贴“承诺机构门店标贴”和“阳光承诺书”海报。承诺机构为加强自我约束，还针对各项承诺设置了不同的举报奖励，充分展示履行承诺的决心。市民如发现承诺机构有不遵守六项阳光承诺的行为，可通过海报和门店标贴上的二</w:t>
      </w:r>
      <w:proofErr w:type="gramStart"/>
      <w:r w:rsidRPr="000665BB">
        <w:rPr>
          <w:rFonts w:ascii="宋体" w:hAnsi="宋体" w:cs="仿宋_GB2312" w:hint="eastAsia"/>
          <w:sz w:val="24"/>
          <w:szCs w:val="28"/>
        </w:rPr>
        <w:t>维码扫码进入</w:t>
      </w:r>
      <w:proofErr w:type="gramEnd"/>
      <w:r w:rsidRPr="000665BB">
        <w:rPr>
          <w:rFonts w:ascii="宋体" w:hAnsi="宋体" w:cs="仿宋_GB2312" w:hint="eastAsia"/>
          <w:sz w:val="24"/>
          <w:szCs w:val="28"/>
        </w:rPr>
        <w:t>“在线举报系统”进行举报，或拨打举报电话</w:t>
      </w:r>
      <w:r w:rsidRPr="000665BB">
        <w:rPr>
          <w:rFonts w:ascii="宋体" w:hAnsi="宋体" w:cs="仿宋_GB2312"/>
          <w:sz w:val="24"/>
          <w:szCs w:val="28"/>
        </w:rPr>
        <w:t>66670477</w:t>
      </w:r>
      <w:r w:rsidRPr="000665BB">
        <w:rPr>
          <w:rFonts w:ascii="宋体" w:hAnsi="宋体" w:cs="仿宋_GB2312" w:hint="eastAsia"/>
          <w:sz w:val="24"/>
          <w:szCs w:val="28"/>
        </w:rPr>
        <w:t>。市房屋交易监管中心作为房地产中介阳光承诺的监督机构，将对承诺机构在今后三年中履行承诺的表现进行全面监督。</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经协会统计， 14家承诺机构截止2019年2月28日，因买卖双方交易不成，不收取中介服务费的，共计96宗，依照承诺退回（或放弃）收取中介服务费共计约271.49万元；赔付消费者举报公司发布不实房源信息的9宗共900元；</w:t>
      </w:r>
      <w:proofErr w:type="gramStart"/>
      <w:r w:rsidRPr="000665BB">
        <w:rPr>
          <w:rFonts w:ascii="宋体" w:hAnsi="宋体" w:cs="仿宋_GB2312" w:hint="eastAsia"/>
          <w:sz w:val="24"/>
          <w:szCs w:val="28"/>
        </w:rPr>
        <w:t>且协会未</w:t>
      </w:r>
      <w:proofErr w:type="gramEnd"/>
      <w:r w:rsidRPr="000665BB">
        <w:rPr>
          <w:rFonts w:ascii="宋体" w:hAnsi="宋体" w:cs="仿宋_GB2312" w:hint="eastAsia"/>
          <w:sz w:val="24"/>
          <w:szCs w:val="28"/>
        </w:rPr>
        <w:t>收到消费者对14家承诺机构因未兑现违反阳光承诺不赔付的投诉。</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lastRenderedPageBreak/>
        <w:t>2019年新增3</w:t>
      </w:r>
      <w:r w:rsidR="0034299A">
        <w:rPr>
          <w:rFonts w:ascii="宋体" w:hAnsi="宋体" w:cs="仿宋_GB2312" w:hint="eastAsia"/>
          <w:sz w:val="24"/>
          <w:szCs w:val="28"/>
        </w:rPr>
        <w:t>家房地产中介机构</w:t>
      </w:r>
      <w:r w:rsidR="0034299A" w:rsidRPr="000665BB">
        <w:rPr>
          <w:rFonts w:ascii="宋体" w:hAnsi="宋体" w:cs="仿宋_GB2312" w:hint="eastAsia"/>
          <w:sz w:val="24"/>
          <w:szCs w:val="28"/>
        </w:rPr>
        <w:t>签署《广州房地产中介阳光承诺》</w:t>
      </w:r>
      <w:r w:rsidR="0034299A">
        <w:rPr>
          <w:rFonts w:ascii="宋体" w:hAnsi="宋体" w:cs="仿宋_GB2312" w:hint="eastAsia"/>
          <w:sz w:val="24"/>
          <w:szCs w:val="28"/>
        </w:rPr>
        <w:t>，</w:t>
      </w:r>
      <w:r w:rsidRPr="000665BB">
        <w:rPr>
          <w:rFonts w:ascii="宋体" w:hAnsi="宋体" w:cs="仿宋_GB2312" w:hint="eastAsia"/>
          <w:sz w:val="24"/>
          <w:szCs w:val="28"/>
        </w:rPr>
        <w:t>其中</w:t>
      </w:r>
      <w:r w:rsidR="0034299A">
        <w:rPr>
          <w:rFonts w:ascii="宋体" w:hAnsi="宋体" w:cs="仿宋_GB2312" w:hint="eastAsia"/>
          <w:sz w:val="24"/>
          <w:szCs w:val="28"/>
        </w:rPr>
        <w:t>协会</w:t>
      </w:r>
      <w:r w:rsidRPr="000665BB">
        <w:rPr>
          <w:rFonts w:ascii="宋体" w:hAnsi="宋体" w:cs="仿宋_GB2312" w:hint="eastAsia"/>
          <w:sz w:val="24"/>
          <w:szCs w:val="28"/>
        </w:rPr>
        <w:t>理事单位</w:t>
      </w:r>
      <w:r w:rsidR="0034299A" w:rsidRPr="000665BB">
        <w:rPr>
          <w:rFonts w:ascii="宋体" w:hAnsi="宋体" w:cs="仿宋_GB2312" w:hint="eastAsia"/>
          <w:sz w:val="24"/>
          <w:szCs w:val="28"/>
        </w:rPr>
        <w:t>1家</w:t>
      </w:r>
      <w:r w:rsidRPr="000665BB">
        <w:rPr>
          <w:rFonts w:ascii="宋体" w:hAnsi="宋体" w:cs="仿宋_GB2312" w:hint="eastAsia"/>
          <w:sz w:val="24"/>
          <w:szCs w:val="28"/>
        </w:rPr>
        <w:t>、会员单位</w:t>
      </w:r>
      <w:r w:rsidR="0034299A" w:rsidRPr="000665BB">
        <w:rPr>
          <w:rFonts w:ascii="宋体" w:hAnsi="宋体" w:cs="仿宋_GB2312" w:hint="eastAsia"/>
          <w:sz w:val="24"/>
          <w:szCs w:val="28"/>
        </w:rPr>
        <w:t>2家</w:t>
      </w:r>
      <w:r w:rsidR="0034299A">
        <w:rPr>
          <w:rFonts w:ascii="宋体" w:hAnsi="宋体" w:cs="仿宋_GB2312" w:hint="eastAsia"/>
          <w:sz w:val="24"/>
          <w:szCs w:val="28"/>
        </w:rPr>
        <w:t>，下列名单中</w:t>
      </w:r>
      <w:r w:rsidRPr="000665BB">
        <w:rPr>
          <w:rFonts w:ascii="宋体" w:hAnsi="宋体" w:cs="仿宋_GB2312" w:hint="eastAsia"/>
          <w:sz w:val="24"/>
          <w:szCs w:val="28"/>
        </w:rPr>
        <w:t>第15-17</w:t>
      </w:r>
      <w:r w:rsidR="0034299A">
        <w:rPr>
          <w:rFonts w:ascii="宋体" w:hAnsi="宋体" w:cs="仿宋_GB2312" w:hint="eastAsia"/>
          <w:sz w:val="24"/>
          <w:szCs w:val="28"/>
        </w:rPr>
        <w:t>家</w:t>
      </w:r>
      <w:r w:rsidRPr="000665BB">
        <w:rPr>
          <w:rFonts w:ascii="宋体" w:hAnsi="宋体" w:cs="仿宋_GB2312" w:hint="eastAsia"/>
          <w:sz w:val="24"/>
          <w:szCs w:val="28"/>
        </w:rPr>
        <w:t>。截至目前，共计17家会员公司加入阳光承诺行列。</w:t>
      </w:r>
    </w:p>
    <w:p w:rsidR="003D6F62" w:rsidRPr="000665BB" w:rsidRDefault="0034299A" w:rsidP="003D6F62">
      <w:pPr>
        <w:spacing w:line="360" w:lineRule="auto"/>
        <w:ind w:firstLine="562"/>
        <w:rPr>
          <w:rFonts w:ascii="宋体" w:hAnsi="宋体" w:cs="仿宋_GB2312"/>
          <w:sz w:val="24"/>
          <w:szCs w:val="28"/>
        </w:rPr>
      </w:pPr>
      <w:r>
        <w:rPr>
          <w:rFonts w:ascii="宋体" w:hAnsi="宋体" w:cs="仿宋_GB2312" w:hint="eastAsia"/>
          <w:sz w:val="24"/>
          <w:szCs w:val="28"/>
        </w:rPr>
        <w:t>（以下签约机构</w:t>
      </w:r>
      <w:r w:rsidR="003D6F62" w:rsidRPr="000665BB">
        <w:rPr>
          <w:rFonts w:ascii="宋体" w:hAnsi="宋体" w:cs="仿宋_GB2312" w:hint="eastAsia"/>
          <w:sz w:val="24"/>
          <w:szCs w:val="28"/>
        </w:rPr>
        <w:t>，排名不分先后）</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1. 广东中原地产代理有限公司（协会副会长单位）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 xml:space="preserve">2. </w:t>
      </w:r>
      <w:proofErr w:type="gramStart"/>
      <w:r w:rsidRPr="000665BB">
        <w:rPr>
          <w:rFonts w:ascii="宋体" w:hAnsi="宋体" w:cs="仿宋_GB2312" w:hint="eastAsia"/>
          <w:sz w:val="24"/>
          <w:szCs w:val="28"/>
        </w:rPr>
        <w:t>广东链家房地产</w:t>
      </w:r>
      <w:proofErr w:type="gramEnd"/>
      <w:r w:rsidRPr="000665BB">
        <w:rPr>
          <w:rFonts w:ascii="宋体" w:hAnsi="宋体" w:cs="仿宋_GB2312" w:hint="eastAsia"/>
          <w:sz w:val="24"/>
          <w:szCs w:val="28"/>
        </w:rPr>
        <w:t>经纪有限公司（协会副会长单位）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3. 广东合富房地产置业有限公司（协会副会长单位）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4. 广州</w:t>
      </w:r>
      <w:proofErr w:type="gramStart"/>
      <w:r w:rsidRPr="000665BB">
        <w:rPr>
          <w:rFonts w:ascii="宋体" w:hAnsi="宋体" w:cs="仿宋_GB2312" w:hint="eastAsia"/>
          <w:sz w:val="24"/>
          <w:szCs w:val="28"/>
        </w:rPr>
        <w:t>裕丰咨询</w:t>
      </w:r>
      <w:proofErr w:type="gramEnd"/>
      <w:r w:rsidRPr="000665BB">
        <w:rPr>
          <w:rFonts w:ascii="宋体" w:hAnsi="宋体" w:cs="仿宋_GB2312" w:hint="eastAsia"/>
          <w:sz w:val="24"/>
          <w:szCs w:val="28"/>
        </w:rPr>
        <w:t>顾问有限公司（协会副会长单位）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5. 广州城建开发兴业房地产中介有限公司（协会副会长单位）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6. 广州方圆地产顾问有限公司（协会副会长单位）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7. 广东德诚行地产集团有限公司（协会常务理事单位）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8. 广州市置家房地产代理有限公司（协会常务理事单位）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9. 广州市乐有家房产经纪有限公司（协会常务理事单位）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10. 广州市云</w:t>
      </w:r>
      <w:proofErr w:type="gramStart"/>
      <w:r w:rsidRPr="000665BB">
        <w:rPr>
          <w:rFonts w:ascii="宋体" w:hAnsi="宋体" w:cs="仿宋_GB2312" w:hint="eastAsia"/>
          <w:sz w:val="24"/>
          <w:szCs w:val="28"/>
        </w:rPr>
        <w:t>房数据</w:t>
      </w:r>
      <w:proofErr w:type="gramEnd"/>
      <w:r w:rsidRPr="000665BB">
        <w:rPr>
          <w:rFonts w:ascii="宋体" w:hAnsi="宋体" w:cs="仿宋_GB2312" w:hint="eastAsia"/>
          <w:sz w:val="24"/>
          <w:szCs w:val="28"/>
        </w:rPr>
        <w:t>服务有限公司（协会理事单位）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 xml:space="preserve">11. </w:t>
      </w:r>
      <w:proofErr w:type="gramStart"/>
      <w:r w:rsidRPr="000665BB">
        <w:rPr>
          <w:rFonts w:ascii="宋体" w:hAnsi="宋体" w:cs="仿宋_GB2312" w:hint="eastAsia"/>
          <w:sz w:val="24"/>
          <w:szCs w:val="28"/>
        </w:rPr>
        <w:t>广州市朴邻房产</w:t>
      </w:r>
      <w:proofErr w:type="gramEnd"/>
      <w:r w:rsidRPr="000665BB">
        <w:rPr>
          <w:rFonts w:ascii="宋体" w:hAnsi="宋体" w:cs="仿宋_GB2312" w:hint="eastAsia"/>
          <w:sz w:val="24"/>
          <w:szCs w:val="28"/>
        </w:rPr>
        <w:t>经纪有限公司（协会理事单位）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12. 广州市集亿房地产代理有限公司（协会理事单位）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13. 西藏保利爱家房地产经纪有限公司广州分公司（协会会员单位）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14. 广州市中营房地产代理有限公司（协会会员单位）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15. 广州市乐达房地产代理有限公司（协会理事单位）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16. 广州市</w:t>
      </w:r>
      <w:proofErr w:type="gramStart"/>
      <w:r w:rsidRPr="000665BB">
        <w:rPr>
          <w:rFonts w:ascii="宋体" w:hAnsi="宋体" w:cs="仿宋_GB2312" w:hint="eastAsia"/>
          <w:sz w:val="24"/>
          <w:szCs w:val="28"/>
        </w:rPr>
        <w:t>祈园房</w:t>
      </w:r>
      <w:proofErr w:type="gramEnd"/>
      <w:r w:rsidRPr="000665BB">
        <w:rPr>
          <w:rFonts w:ascii="宋体" w:hAnsi="宋体" w:cs="仿宋_GB2312" w:hint="eastAsia"/>
          <w:sz w:val="24"/>
          <w:szCs w:val="28"/>
        </w:rPr>
        <w:t>地产置业有限公司（协会会员单位）</w:t>
      </w:r>
    </w:p>
    <w:p w:rsidR="003D6F62" w:rsidRPr="000665BB" w:rsidRDefault="003D6F62" w:rsidP="003D6F62">
      <w:pPr>
        <w:spacing w:line="360" w:lineRule="auto"/>
        <w:ind w:firstLine="562"/>
        <w:rPr>
          <w:rFonts w:ascii="宋体" w:hAnsi="宋体" w:cs="仿宋_GB2312"/>
          <w:sz w:val="24"/>
          <w:szCs w:val="28"/>
        </w:rPr>
      </w:pPr>
      <w:r w:rsidRPr="000665BB">
        <w:rPr>
          <w:rFonts w:ascii="宋体" w:hAnsi="宋体" w:cs="仿宋_GB2312" w:hint="eastAsia"/>
          <w:sz w:val="24"/>
          <w:szCs w:val="28"/>
        </w:rPr>
        <w:t>17. 广州市</w:t>
      </w:r>
      <w:proofErr w:type="gramStart"/>
      <w:r w:rsidRPr="000665BB">
        <w:rPr>
          <w:rFonts w:ascii="宋体" w:hAnsi="宋体" w:cs="仿宋_GB2312" w:hint="eastAsia"/>
          <w:sz w:val="24"/>
          <w:szCs w:val="28"/>
        </w:rPr>
        <w:t>荔</w:t>
      </w:r>
      <w:proofErr w:type="gramEnd"/>
      <w:r w:rsidRPr="000665BB">
        <w:rPr>
          <w:rFonts w:ascii="宋体" w:hAnsi="宋体" w:cs="仿宋_GB2312" w:hint="eastAsia"/>
          <w:sz w:val="24"/>
          <w:szCs w:val="28"/>
        </w:rPr>
        <w:t>湾区</w:t>
      </w:r>
      <w:proofErr w:type="gramStart"/>
      <w:r w:rsidRPr="000665BB">
        <w:rPr>
          <w:rFonts w:ascii="宋体" w:hAnsi="宋体" w:cs="仿宋_GB2312" w:hint="eastAsia"/>
          <w:sz w:val="24"/>
          <w:szCs w:val="28"/>
        </w:rPr>
        <w:t>祈</w:t>
      </w:r>
      <w:proofErr w:type="gramEnd"/>
      <w:r w:rsidRPr="000665BB">
        <w:rPr>
          <w:rFonts w:ascii="宋体" w:hAnsi="宋体" w:cs="仿宋_GB2312" w:hint="eastAsia"/>
          <w:sz w:val="24"/>
          <w:szCs w:val="28"/>
        </w:rPr>
        <w:t>丰居房地产咨询服务部（协会会员单位）</w:t>
      </w:r>
    </w:p>
    <w:p w:rsidR="00750C22" w:rsidRPr="000665BB" w:rsidRDefault="00750C22">
      <w:pPr>
        <w:spacing w:line="360" w:lineRule="auto"/>
        <w:ind w:firstLine="562"/>
        <w:rPr>
          <w:rFonts w:ascii="宋体" w:cs="仿宋_GB2312"/>
          <w:sz w:val="24"/>
          <w:szCs w:val="28"/>
        </w:rPr>
      </w:pPr>
    </w:p>
    <w:p w:rsidR="00407EE0" w:rsidRPr="000665BB" w:rsidRDefault="006D2A41">
      <w:pPr>
        <w:pStyle w:val="2"/>
        <w:spacing w:before="0" w:after="0" w:line="360" w:lineRule="auto"/>
        <w:rPr>
          <w:rFonts w:ascii="黑体" w:eastAsia="黑体" w:hAnsi="黑体"/>
          <w:bCs w:val="0"/>
          <w:sz w:val="28"/>
          <w:szCs w:val="28"/>
        </w:rPr>
      </w:pPr>
      <w:bookmarkStart w:id="28" w:name="_Toc6389799"/>
      <w:r w:rsidRPr="000665BB">
        <w:rPr>
          <w:rFonts w:ascii="黑体" w:eastAsia="黑体" w:hAnsi="黑体" w:hint="eastAsia"/>
          <w:bCs w:val="0"/>
          <w:sz w:val="28"/>
          <w:szCs w:val="28"/>
        </w:rPr>
        <w:t>（二）建立同业监督机制，净化行业用人环境</w:t>
      </w:r>
      <w:bookmarkEnd w:id="28"/>
    </w:p>
    <w:p w:rsidR="00407EE0" w:rsidRPr="000665BB" w:rsidRDefault="006D2A41">
      <w:pPr>
        <w:spacing w:line="360" w:lineRule="auto"/>
        <w:ind w:firstLine="562"/>
        <w:rPr>
          <w:rFonts w:ascii="宋体" w:cs="仿宋_GB2312"/>
          <w:sz w:val="24"/>
          <w:szCs w:val="28"/>
        </w:rPr>
      </w:pPr>
      <w:r w:rsidRPr="000665BB">
        <w:rPr>
          <w:rFonts w:ascii="宋体" w:hAnsi="宋体" w:cs="仿宋_GB2312" w:hint="eastAsia"/>
          <w:sz w:val="24"/>
          <w:szCs w:val="28"/>
        </w:rPr>
        <w:t>行业中极少数“不良中介”的违法违规行为，不仅给消费者造成了巨大的经济损失，同时也严重损害了行业的形象和利益。为提高从业人员规范执业的服务意识，净化行业用人环境。</w:t>
      </w:r>
      <w:r w:rsidR="001F540E" w:rsidRPr="000665BB">
        <w:rPr>
          <w:rFonts w:ascii="宋体" w:hAnsi="宋体" w:cs="仿宋_GB2312" w:hint="eastAsia"/>
          <w:sz w:val="24"/>
          <w:szCs w:val="28"/>
        </w:rPr>
        <w:t>市房地产中介协会</w:t>
      </w:r>
      <w:r w:rsidRPr="000665BB">
        <w:rPr>
          <w:rFonts w:ascii="宋体" w:hAnsi="宋体" w:cs="仿宋_GB2312" w:hint="eastAsia"/>
          <w:sz w:val="24"/>
          <w:szCs w:val="28"/>
        </w:rPr>
        <w:t>于</w:t>
      </w:r>
      <w:r w:rsidRPr="000665BB">
        <w:rPr>
          <w:rFonts w:ascii="宋体" w:hAnsi="宋体" w:cs="仿宋_GB2312"/>
          <w:sz w:val="24"/>
          <w:szCs w:val="28"/>
        </w:rPr>
        <w:t>2012</w:t>
      </w:r>
      <w:r w:rsidRPr="000665BB">
        <w:rPr>
          <w:rFonts w:ascii="宋体" w:hAnsi="宋体" w:cs="仿宋_GB2312" w:hint="eastAsia"/>
          <w:sz w:val="24"/>
          <w:szCs w:val="28"/>
        </w:rPr>
        <w:t>年</w:t>
      </w:r>
      <w:r w:rsidRPr="000665BB">
        <w:rPr>
          <w:rFonts w:ascii="宋体" w:hAnsi="宋体" w:cs="仿宋_GB2312"/>
          <w:sz w:val="24"/>
          <w:szCs w:val="28"/>
        </w:rPr>
        <w:t>4</w:t>
      </w:r>
      <w:r w:rsidRPr="000665BB">
        <w:rPr>
          <w:rFonts w:ascii="宋体" w:hAnsi="宋体" w:cs="仿宋_GB2312" w:hint="eastAsia"/>
          <w:sz w:val="24"/>
          <w:szCs w:val="28"/>
        </w:rPr>
        <w:t>月发布实施《广州市房地产中介行业“严重失信经纪人名单”管理办法》，该办法发布实施之后，取得了一定的成效，在实践过程中，也暴露了该办法中存在的一些不足。</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hint="eastAsia"/>
          <w:sz w:val="24"/>
          <w:szCs w:val="28"/>
        </w:rPr>
        <w:t>为进一步完善该管理机制，协会于</w:t>
      </w:r>
      <w:r w:rsidRPr="000665BB">
        <w:rPr>
          <w:rFonts w:ascii="宋体" w:hAnsi="宋体" w:cs="仿宋_GB2312"/>
          <w:sz w:val="24"/>
          <w:szCs w:val="28"/>
        </w:rPr>
        <w:t>2013</w:t>
      </w:r>
      <w:r w:rsidRPr="000665BB">
        <w:rPr>
          <w:rFonts w:ascii="宋体" w:hAnsi="宋体" w:cs="仿宋_GB2312" w:hint="eastAsia"/>
          <w:sz w:val="24"/>
          <w:szCs w:val="28"/>
        </w:rPr>
        <w:t>年初对该办法进行修订完善，并于</w:t>
      </w:r>
      <w:r w:rsidRPr="000665BB">
        <w:rPr>
          <w:rFonts w:ascii="宋体" w:hAnsi="宋体" w:cs="仿宋_GB2312"/>
          <w:sz w:val="24"/>
          <w:szCs w:val="28"/>
        </w:rPr>
        <w:t>2013</w:t>
      </w:r>
      <w:r w:rsidRPr="000665BB">
        <w:rPr>
          <w:rFonts w:ascii="宋体" w:hAnsi="宋体" w:cs="仿宋_GB2312" w:hint="eastAsia"/>
          <w:sz w:val="24"/>
          <w:szCs w:val="28"/>
        </w:rPr>
        <w:t>年</w:t>
      </w:r>
      <w:r w:rsidRPr="000665BB">
        <w:rPr>
          <w:rFonts w:ascii="宋体" w:hAnsi="宋体" w:cs="仿宋_GB2312"/>
          <w:sz w:val="24"/>
          <w:szCs w:val="28"/>
        </w:rPr>
        <w:t>4</w:t>
      </w:r>
      <w:r w:rsidRPr="000665BB">
        <w:rPr>
          <w:rFonts w:ascii="宋体" w:hAnsi="宋体" w:cs="仿宋_GB2312" w:hint="eastAsia"/>
          <w:sz w:val="24"/>
          <w:szCs w:val="28"/>
        </w:rPr>
        <w:t>月正式推行《广州市房地产中介行业不良行为管理办法》，在新的办</w:t>
      </w:r>
      <w:r w:rsidRPr="000665BB">
        <w:rPr>
          <w:rFonts w:ascii="宋体" w:hAnsi="宋体" w:cs="仿宋_GB2312" w:hint="eastAsia"/>
          <w:sz w:val="24"/>
          <w:szCs w:val="28"/>
        </w:rPr>
        <w:lastRenderedPageBreak/>
        <w:t>法中，协会进一步加强和细化了对不良行为的自律惩戒，主要包括：</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sz w:val="24"/>
          <w:szCs w:val="28"/>
        </w:rPr>
        <w:t>1</w:t>
      </w:r>
      <w:r w:rsidRPr="000665BB">
        <w:rPr>
          <w:rFonts w:ascii="宋体" w:hAnsi="宋体" w:cs="仿宋_GB2312" w:hint="eastAsia"/>
          <w:sz w:val="24"/>
          <w:szCs w:val="28"/>
        </w:rPr>
        <w:t>、对被上报为不良行为的从业人员，将采取禁止其自名单发布之日起</w:t>
      </w:r>
      <w:r w:rsidRPr="000665BB">
        <w:rPr>
          <w:rFonts w:ascii="宋体" w:hAnsi="宋体" w:cs="仿宋_GB2312"/>
          <w:sz w:val="24"/>
          <w:szCs w:val="28"/>
        </w:rPr>
        <w:t>3</w:t>
      </w:r>
      <w:r w:rsidRPr="000665BB">
        <w:rPr>
          <w:rFonts w:ascii="宋体" w:hAnsi="宋体" w:cs="仿宋_GB2312" w:hint="eastAsia"/>
          <w:sz w:val="24"/>
          <w:szCs w:val="28"/>
        </w:rPr>
        <w:t>年内参加广州市房地产中介业务水平认证考试及年检等自律惩戒；</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sz w:val="24"/>
          <w:szCs w:val="28"/>
        </w:rPr>
        <w:t>2</w:t>
      </w:r>
      <w:r w:rsidRPr="000665BB">
        <w:rPr>
          <w:rFonts w:ascii="宋体" w:hAnsi="宋体" w:cs="仿宋_GB2312" w:hint="eastAsia"/>
          <w:sz w:val="24"/>
          <w:szCs w:val="28"/>
        </w:rPr>
        <w:t>、对录用不良行为人员的</w:t>
      </w:r>
      <w:r w:rsidR="00B667D7" w:rsidRPr="000665BB">
        <w:rPr>
          <w:rFonts w:ascii="宋体" w:hAnsi="宋体" w:cs="仿宋_GB2312" w:hint="eastAsia"/>
          <w:sz w:val="24"/>
          <w:szCs w:val="28"/>
        </w:rPr>
        <w:t>房地产中介服务机构</w:t>
      </w:r>
      <w:r w:rsidRPr="000665BB">
        <w:rPr>
          <w:rFonts w:ascii="宋体" w:hAnsi="宋体" w:cs="仿宋_GB2312" w:hint="eastAsia"/>
          <w:sz w:val="24"/>
          <w:szCs w:val="28"/>
        </w:rPr>
        <w:t>，将予以诚信积分的扣罚及曝光的自律惩戒等。</w:t>
      </w:r>
    </w:p>
    <w:p w:rsidR="00407EE0" w:rsidRPr="000665BB" w:rsidRDefault="006D2A41">
      <w:pPr>
        <w:spacing w:line="360" w:lineRule="auto"/>
        <w:ind w:firstLine="562"/>
        <w:rPr>
          <w:rFonts w:ascii="宋体" w:hAnsi="宋体" w:cs="仿宋_GB2312"/>
          <w:sz w:val="24"/>
          <w:szCs w:val="28"/>
        </w:rPr>
      </w:pPr>
      <w:r w:rsidRPr="000665BB">
        <w:rPr>
          <w:rFonts w:ascii="宋体" w:hAnsi="宋体" w:cs="仿宋_GB2312" w:hint="eastAsia"/>
          <w:sz w:val="24"/>
          <w:szCs w:val="28"/>
        </w:rPr>
        <w:t>新办法推出后效果总体良好，截止至2018年12月31日，协会已在行业内部公开不良行为人员记录</w:t>
      </w:r>
      <w:r w:rsidRPr="000665BB">
        <w:rPr>
          <w:rFonts w:ascii="宋体" w:hAnsi="宋体"/>
          <w:sz w:val="24"/>
        </w:rPr>
        <w:t>151</w:t>
      </w:r>
      <w:r w:rsidRPr="000665BB">
        <w:rPr>
          <w:rFonts w:ascii="宋体" w:hAnsi="宋体" w:cs="仿宋_GB2312" w:hint="eastAsia"/>
          <w:sz w:val="24"/>
          <w:szCs w:val="28"/>
        </w:rPr>
        <w:t>条。</w:t>
      </w:r>
    </w:p>
    <w:p w:rsidR="00750C22" w:rsidRPr="000665BB" w:rsidRDefault="00750C22">
      <w:pPr>
        <w:spacing w:line="360" w:lineRule="auto"/>
        <w:ind w:firstLine="562"/>
        <w:rPr>
          <w:rFonts w:ascii="宋体" w:cs="仿宋_GB2312"/>
          <w:sz w:val="24"/>
          <w:szCs w:val="28"/>
        </w:rPr>
      </w:pPr>
    </w:p>
    <w:p w:rsidR="00407EE0" w:rsidRPr="000665BB" w:rsidRDefault="006D2A41">
      <w:pPr>
        <w:pStyle w:val="2"/>
        <w:spacing w:before="0" w:after="0" w:line="360" w:lineRule="auto"/>
        <w:rPr>
          <w:rFonts w:ascii="黑体" w:eastAsia="黑体" w:hAnsi="黑体"/>
          <w:bCs w:val="0"/>
          <w:sz w:val="28"/>
          <w:szCs w:val="28"/>
        </w:rPr>
      </w:pPr>
      <w:bookmarkStart w:id="29" w:name="_Toc6389800"/>
      <w:r w:rsidRPr="000665BB">
        <w:rPr>
          <w:rFonts w:ascii="黑体" w:eastAsia="黑体" w:hAnsi="黑体" w:hint="eastAsia"/>
          <w:bCs w:val="0"/>
          <w:sz w:val="28"/>
          <w:szCs w:val="28"/>
        </w:rPr>
        <w:t>（三）建立五</w:t>
      </w:r>
      <w:proofErr w:type="gramStart"/>
      <w:r w:rsidRPr="000665BB">
        <w:rPr>
          <w:rFonts w:ascii="黑体" w:eastAsia="黑体" w:hAnsi="黑体" w:hint="eastAsia"/>
          <w:bCs w:val="0"/>
          <w:sz w:val="28"/>
          <w:szCs w:val="28"/>
        </w:rPr>
        <w:t>地行业</w:t>
      </w:r>
      <w:proofErr w:type="gramEnd"/>
      <w:r w:rsidRPr="000665BB">
        <w:rPr>
          <w:rFonts w:ascii="黑体" w:eastAsia="黑体" w:hAnsi="黑体" w:hint="eastAsia"/>
          <w:bCs w:val="0"/>
          <w:sz w:val="28"/>
          <w:szCs w:val="28"/>
        </w:rPr>
        <w:t>不良行为名单互通共享机制</w:t>
      </w:r>
      <w:bookmarkEnd w:id="29"/>
    </w:p>
    <w:p w:rsidR="00407EE0" w:rsidRPr="000665BB" w:rsidRDefault="006D2A41">
      <w:pPr>
        <w:spacing w:line="360" w:lineRule="auto"/>
        <w:ind w:firstLineChars="200" w:firstLine="480"/>
        <w:jc w:val="left"/>
        <w:rPr>
          <w:rFonts w:ascii="宋体" w:hAnsi="宋体" w:cs="仿宋_GB2312"/>
          <w:sz w:val="24"/>
          <w:szCs w:val="28"/>
        </w:rPr>
      </w:pPr>
      <w:r w:rsidRPr="000665BB">
        <w:rPr>
          <w:rFonts w:ascii="宋体" w:hAnsi="宋体" w:cs="仿宋_GB2312" w:hint="eastAsia"/>
          <w:sz w:val="24"/>
          <w:szCs w:val="28"/>
        </w:rPr>
        <w:t>为建立健全行业自律公约和职业道德准则，树立行业组织权威性，打破行政区域界限，</w:t>
      </w:r>
      <w:r w:rsidR="001F540E" w:rsidRPr="000665BB">
        <w:rPr>
          <w:rFonts w:ascii="宋体" w:hAnsi="宋体" w:cs="仿宋_GB2312" w:hint="eastAsia"/>
          <w:sz w:val="24"/>
          <w:szCs w:val="28"/>
        </w:rPr>
        <w:t>广州市房地产中介</w:t>
      </w:r>
      <w:r w:rsidRPr="000665BB">
        <w:rPr>
          <w:rFonts w:ascii="宋体" w:hAnsi="宋体" w:cs="仿宋_GB2312" w:hint="eastAsia"/>
          <w:sz w:val="24"/>
          <w:szCs w:val="28"/>
        </w:rPr>
        <w:t>协会与深圳市房地产中介行业协会、佛山市房地产业协会、东莞市房地产中介协会、惠州市房地产中介行业协会共同发起“房地产行业不良行为名单互认项目”。</w:t>
      </w:r>
      <w:r w:rsidRPr="000665BB">
        <w:rPr>
          <w:rFonts w:ascii="宋体" w:hAnsi="宋体" w:cs="仿宋_GB2312"/>
          <w:sz w:val="24"/>
          <w:szCs w:val="28"/>
        </w:rPr>
        <w:t>2018</w:t>
      </w:r>
      <w:r w:rsidRPr="000665BB">
        <w:rPr>
          <w:rFonts w:ascii="宋体" w:hAnsi="宋体" w:cs="仿宋_GB2312" w:hint="eastAsia"/>
          <w:sz w:val="24"/>
          <w:szCs w:val="28"/>
        </w:rPr>
        <w:t>年</w:t>
      </w:r>
      <w:r w:rsidRPr="000665BB">
        <w:rPr>
          <w:rFonts w:ascii="宋体" w:hAnsi="宋体" w:cs="仿宋_GB2312"/>
          <w:sz w:val="24"/>
          <w:szCs w:val="28"/>
        </w:rPr>
        <w:t>5</w:t>
      </w:r>
      <w:r w:rsidRPr="000665BB">
        <w:rPr>
          <w:rFonts w:ascii="宋体" w:hAnsi="宋体" w:cs="仿宋_GB2312" w:hint="eastAsia"/>
          <w:sz w:val="24"/>
          <w:szCs w:val="28"/>
        </w:rPr>
        <w:t>月</w:t>
      </w:r>
      <w:r w:rsidRPr="000665BB">
        <w:rPr>
          <w:rFonts w:ascii="宋体" w:hAnsi="宋体" w:cs="仿宋_GB2312"/>
          <w:sz w:val="24"/>
          <w:szCs w:val="28"/>
        </w:rPr>
        <w:t>28</w:t>
      </w:r>
      <w:r w:rsidRPr="000665BB">
        <w:rPr>
          <w:rFonts w:ascii="宋体" w:hAnsi="宋体" w:cs="仿宋_GB2312" w:hint="eastAsia"/>
          <w:sz w:val="24"/>
          <w:szCs w:val="28"/>
        </w:rPr>
        <w:t>日五</w:t>
      </w:r>
      <w:proofErr w:type="gramStart"/>
      <w:r w:rsidRPr="000665BB">
        <w:rPr>
          <w:rFonts w:ascii="宋体" w:hAnsi="宋体" w:cs="仿宋_GB2312" w:hint="eastAsia"/>
          <w:sz w:val="24"/>
          <w:szCs w:val="28"/>
        </w:rPr>
        <w:t>地协会</w:t>
      </w:r>
      <w:proofErr w:type="gramEnd"/>
      <w:r w:rsidRPr="000665BB">
        <w:rPr>
          <w:rFonts w:ascii="宋体" w:hAnsi="宋体" w:cs="仿宋_GB2312" w:hint="eastAsia"/>
          <w:sz w:val="24"/>
          <w:szCs w:val="28"/>
        </w:rPr>
        <w:t>代表共同签署《房地产中介行业不良行为名单互认备忘录》。此后五</w:t>
      </w:r>
      <w:proofErr w:type="gramStart"/>
      <w:r w:rsidRPr="000665BB">
        <w:rPr>
          <w:rFonts w:ascii="宋体" w:hAnsi="宋体" w:cs="仿宋_GB2312" w:hint="eastAsia"/>
          <w:sz w:val="24"/>
          <w:szCs w:val="28"/>
        </w:rPr>
        <w:t>地协会</w:t>
      </w:r>
      <w:proofErr w:type="gramEnd"/>
      <w:r w:rsidRPr="000665BB">
        <w:rPr>
          <w:rFonts w:ascii="宋体" w:hAnsi="宋体" w:cs="仿宋_GB2312" w:hint="eastAsia"/>
          <w:sz w:val="24"/>
          <w:szCs w:val="28"/>
        </w:rPr>
        <w:t>定期互相交换、通报和承认各自建立的“行业不良行为名单”数据，实现异地数据互通共享。自签署备忘录以来，五</w:t>
      </w:r>
      <w:proofErr w:type="gramStart"/>
      <w:r w:rsidRPr="000665BB">
        <w:rPr>
          <w:rFonts w:ascii="宋体" w:hAnsi="宋体" w:cs="仿宋_GB2312" w:hint="eastAsia"/>
          <w:sz w:val="24"/>
          <w:szCs w:val="28"/>
        </w:rPr>
        <w:t>地协会至</w:t>
      </w:r>
      <w:proofErr w:type="gramEnd"/>
      <w:r w:rsidRPr="000665BB">
        <w:rPr>
          <w:rFonts w:ascii="宋体" w:hAnsi="宋体" w:cs="仿宋_GB2312" w:hint="eastAsia"/>
          <w:sz w:val="24"/>
          <w:szCs w:val="28"/>
        </w:rPr>
        <w:t>2</w:t>
      </w:r>
      <w:r w:rsidRPr="000665BB">
        <w:rPr>
          <w:rFonts w:ascii="宋体" w:hAnsi="宋体" w:cs="仿宋_GB2312"/>
          <w:sz w:val="24"/>
          <w:szCs w:val="28"/>
        </w:rPr>
        <w:t>018</w:t>
      </w:r>
      <w:r w:rsidRPr="000665BB">
        <w:rPr>
          <w:rFonts w:ascii="宋体" w:hAnsi="宋体" w:cs="仿宋_GB2312" w:hint="eastAsia"/>
          <w:sz w:val="24"/>
          <w:szCs w:val="28"/>
        </w:rPr>
        <w:t>年末共发布了</w:t>
      </w:r>
      <w:r w:rsidRPr="000665BB">
        <w:rPr>
          <w:rFonts w:ascii="宋体" w:hAnsi="宋体" w:cs="仿宋_GB2312"/>
          <w:sz w:val="24"/>
          <w:szCs w:val="28"/>
        </w:rPr>
        <w:t>2</w:t>
      </w:r>
      <w:r w:rsidRPr="000665BB">
        <w:rPr>
          <w:rFonts w:ascii="宋体" w:hAnsi="宋体" w:cs="仿宋_GB2312" w:hint="eastAsia"/>
          <w:sz w:val="24"/>
          <w:szCs w:val="28"/>
        </w:rPr>
        <w:t>批名单，合共</w:t>
      </w:r>
      <w:r w:rsidRPr="000665BB">
        <w:rPr>
          <w:rFonts w:ascii="宋体" w:hAnsi="宋体" w:cs="仿宋_GB2312"/>
          <w:sz w:val="24"/>
          <w:szCs w:val="28"/>
        </w:rPr>
        <w:t>167</w:t>
      </w:r>
      <w:r w:rsidRPr="000665BB">
        <w:rPr>
          <w:rFonts w:ascii="宋体" w:hAnsi="宋体" w:cs="仿宋_GB2312" w:hint="eastAsia"/>
          <w:sz w:val="24"/>
          <w:szCs w:val="28"/>
        </w:rPr>
        <w:t>条违规</w:t>
      </w:r>
      <w:r w:rsidR="00B667D7" w:rsidRPr="000665BB">
        <w:rPr>
          <w:rFonts w:ascii="宋体" w:hAnsi="宋体" w:cs="仿宋_GB2312" w:hint="eastAsia"/>
          <w:sz w:val="24"/>
          <w:szCs w:val="28"/>
        </w:rPr>
        <w:t>房地产中介服务机构</w:t>
      </w:r>
      <w:r w:rsidRPr="000665BB">
        <w:rPr>
          <w:rFonts w:ascii="宋体" w:hAnsi="宋体" w:cs="仿宋_GB2312"/>
          <w:sz w:val="24"/>
          <w:szCs w:val="28"/>
        </w:rPr>
        <w:t>/</w:t>
      </w:r>
      <w:r w:rsidR="00B667D7" w:rsidRPr="000665BB">
        <w:rPr>
          <w:rFonts w:ascii="宋体" w:hAnsi="宋体" w:cs="仿宋_GB2312" w:hint="eastAsia"/>
          <w:sz w:val="24"/>
          <w:szCs w:val="28"/>
        </w:rPr>
        <w:t>从业</w:t>
      </w:r>
      <w:r w:rsidRPr="000665BB">
        <w:rPr>
          <w:rFonts w:ascii="宋体" w:hAnsi="宋体" w:cs="仿宋_GB2312" w:hint="eastAsia"/>
          <w:sz w:val="24"/>
          <w:szCs w:val="28"/>
        </w:rPr>
        <w:t>人员信息。</w:t>
      </w:r>
    </w:p>
    <w:p w:rsidR="00407EE0" w:rsidRPr="000665BB" w:rsidRDefault="006D2A41">
      <w:pPr>
        <w:widowControl/>
        <w:jc w:val="left"/>
        <w:rPr>
          <w:rFonts w:ascii="宋体" w:hAnsi="宋体" w:cs="仿宋_GB2312"/>
          <w:sz w:val="24"/>
          <w:szCs w:val="28"/>
        </w:rPr>
      </w:pPr>
      <w:r w:rsidRPr="000665BB">
        <w:rPr>
          <w:rFonts w:ascii="宋体" w:hAnsi="宋体" w:cs="仿宋_GB2312"/>
          <w:sz w:val="24"/>
          <w:szCs w:val="28"/>
        </w:rPr>
        <w:br w:type="page"/>
      </w:r>
    </w:p>
    <w:p w:rsidR="0083081A" w:rsidRPr="000665BB" w:rsidRDefault="0083081A" w:rsidP="00634AFE">
      <w:pPr>
        <w:pStyle w:val="1"/>
        <w:pageBreakBefore/>
        <w:spacing w:beforeLines="50" w:before="120" w:afterLines="50" w:after="120" w:line="360" w:lineRule="auto"/>
        <w:rPr>
          <w:rFonts w:ascii="黑体" w:eastAsia="黑体" w:hAnsi="黑体"/>
          <w:bCs w:val="0"/>
          <w:sz w:val="32"/>
          <w:szCs w:val="24"/>
        </w:rPr>
      </w:pPr>
      <w:bookmarkStart w:id="30" w:name="_Toc6389801"/>
      <w:r w:rsidRPr="000665BB">
        <w:rPr>
          <w:rFonts w:ascii="黑体" w:eastAsia="黑体" w:hAnsi="黑体" w:hint="eastAsia"/>
          <w:bCs w:val="0"/>
          <w:sz w:val="32"/>
          <w:szCs w:val="24"/>
        </w:rPr>
        <w:lastRenderedPageBreak/>
        <w:t>八、下一步工作规划</w:t>
      </w:r>
      <w:bookmarkEnd w:id="30"/>
    </w:p>
    <w:p w:rsidR="0033161A" w:rsidRPr="000665BB" w:rsidRDefault="0083081A" w:rsidP="0033161A">
      <w:pPr>
        <w:spacing w:line="360" w:lineRule="auto"/>
        <w:ind w:firstLineChars="200" w:firstLine="480"/>
        <w:jc w:val="left"/>
        <w:rPr>
          <w:rFonts w:ascii="宋体" w:hAnsi="宋体" w:cs="仿宋_GB2312"/>
          <w:sz w:val="24"/>
          <w:szCs w:val="28"/>
        </w:rPr>
      </w:pPr>
      <w:r w:rsidRPr="000665BB">
        <w:rPr>
          <w:rFonts w:ascii="宋体" w:hAnsi="宋体" w:cs="仿宋_GB2312" w:hint="eastAsia"/>
          <w:sz w:val="24"/>
          <w:szCs w:val="28"/>
        </w:rPr>
        <w:t>总体上，建立信用档案的目的是，希望更多的消费者在选择中介前可通过“广州市房地产中介信用档案”多查看中介信用和服务评价情况，以更快速找到诚信中介为其服务，服务结束后，消费者可对中介服务进行评价</w:t>
      </w:r>
      <w:r w:rsidR="00CA0821" w:rsidRPr="000665BB">
        <w:rPr>
          <w:rFonts w:ascii="宋体" w:hAnsi="宋体" w:cs="仿宋_GB2312" w:hint="eastAsia"/>
          <w:sz w:val="24"/>
          <w:szCs w:val="28"/>
        </w:rPr>
        <w:t>。消费者参与评价得越多，信用档案才越完备，才能够更好地促使</w:t>
      </w:r>
      <w:r w:rsidR="00B667D7" w:rsidRPr="000665BB">
        <w:rPr>
          <w:rFonts w:ascii="宋体" w:hAnsi="宋体" w:cs="仿宋_GB2312" w:hint="eastAsia"/>
          <w:sz w:val="24"/>
          <w:szCs w:val="28"/>
        </w:rPr>
        <w:t>房地产中介服务机构</w:t>
      </w:r>
      <w:r w:rsidRPr="000665BB">
        <w:rPr>
          <w:rFonts w:ascii="宋体" w:hAnsi="宋体" w:cs="仿宋_GB2312" w:hint="eastAsia"/>
          <w:sz w:val="24"/>
          <w:szCs w:val="28"/>
        </w:rPr>
        <w:t>和从业人员坚持诚信经营，持续不断地提升和改进服务质量，从而形成诚信中介、好中介越做越好，失信中介、差中介被市场淘汰的局面。</w:t>
      </w:r>
    </w:p>
    <w:p w:rsidR="0033161A" w:rsidRPr="000665BB" w:rsidRDefault="0083081A" w:rsidP="0083081A">
      <w:pPr>
        <w:spacing w:line="360" w:lineRule="auto"/>
        <w:ind w:firstLineChars="200" w:firstLine="480"/>
        <w:jc w:val="left"/>
        <w:rPr>
          <w:rFonts w:ascii="宋体" w:hAnsi="宋体" w:cs="仿宋_GB2312"/>
          <w:sz w:val="24"/>
          <w:szCs w:val="28"/>
        </w:rPr>
      </w:pPr>
      <w:r w:rsidRPr="000665BB">
        <w:rPr>
          <w:rFonts w:ascii="宋体" w:hAnsi="宋体" w:cs="仿宋_GB2312" w:hint="eastAsia"/>
          <w:sz w:val="24"/>
          <w:szCs w:val="28"/>
        </w:rPr>
        <w:t>目前的</w:t>
      </w:r>
      <w:r w:rsidR="0034299A">
        <w:rPr>
          <w:rFonts w:ascii="宋体" w:hAnsi="宋体" w:cs="仿宋_GB2312" w:hint="eastAsia"/>
          <w:sz w:val="24"/>
          <w:szCs w:val="28"/>
        </w:rPr>
        <w:t>房地产</w:t>
      </w:r>
      <w:r w:rsidRPr="000665BB">
        <w:rPr>
          <w:rFonts w:ascii="宋体" w:hAnsi="宋体" w:cs="仿宋_GB2312" w:hint="eastAsia"/>
          <w:sz w:val="24"/>
          <w:szCs w:val="28"/>
        </w:rPr>
        <w:t>中介信用档案，除来自</w:t>
      </w:r>
      <w:r w:rsidR="00B05CBB" w:rsidRPr="000665BB">
        <w:rPr>
          <w:rFonts w:ascii="宋体" w:hAnsi="宋体" w:cs="仿宋_GB2312" w:hint="eastAsia"/>
          <w:sz w:val="24"/>
          <w:szCs w:val="28"/>
        </w:rPr>
        <w:t>市住房和城乡建设局</w:t>
      </w:r>
      <w:r w:rsidRPr="000665BB">
        <w:rPr>
          <w:rFonts w:ascii="宋体" w:hAnsi="宋体" w:cs="仿宋_GB2312" w:hint="eastAsia"/>
          <w:sz w:val="24"/>
          <w:szCs w:val="28"/>
        </w:rPr>
        <w:t>的市场巡查、行政处理（行政处罚）等信用信息，以及</w:t>
      </w:r>
      <w:r w:rsidR="0034299A">
        <w:rPr>
          <w:rFonts w:ascii="宋体" w:hAnsi="宋体" w:cs="仿宋_GB2312" w:hint="eastAsia"/>
          <w:sz w:val="24"/>
          <w:szCs w:val="28"/>
        </w:rPr>
        <w:t>市房地产中介</w:t>
      </w:r>
      <w:r w:rsidRPr="000665BB">
        <w:rPr>
          <w:rFonts w:ascii="宋体" w:hAnsi="宋体" w:cs="仿宋_GB2312" w:hint="eastAsia"/>
          <w:sz w:val="24"/>
          <w:szCs w:val="28"/>
        </w:rPr>
        <w:t>协会开展行业自律管理工作时收集的信用信息外，还缺少较为重要的消费者</w:t>
      </w:r>
      <w:r w:rsidR="0033161A" w:rsidRPr="000665BB">
        <w:rPr>
          <w:rFonts w:ascii="宋体" w:hAnsi="宋体" w:cs="仿宋_GB2312" w:hint="eastAsia"/>
          <w:sz w:val="24"/>
          <w:szCs w:val="28"/>
        </w:rPr>
        <w:t>对中介服务的</w:t>
      </w:r>
      <w:r w:rsidRPr="000665BB">
        <w:rPr>
          <w:rFonts w:ascii="宋体" w:hAnsi="宋体" w:cs="仿宋_GB2312" w:hint="eastAsia"/>
          <w:sz w:val="24"/>
          <w:szCs w:val="28"/>
        </w:rPr>
        <w:t>评价信息</w:t>
      </w:r>
      <w:r w:rsidR="0033161A" w:rsidRPr="000665BB">
        <w:rPr>
          <w:rFonts w:ascii="宋体" w:hAnsi="宋体" w:cs="仿宋_GB2312" w:hint="eastAsia"/>
          <w:sz w:val="24"/>
          <w:szCs w:val="28"/>
        </w:rPr>
        <w:t>，以及企业对从业人员</w:t>
      </w:r>
      <w:r w:rsidR="00277209" w:rsidRPr="000665BB">
        <w:rPr>
          <w:rFonts w:ascii="宋体" w:hAnsi="宋体" w:cs="仿宋_GB2312" w:hint="eastAsia"/>
          <w:sz w:val="24"/>
          <w:szCs w:val="28"/>
        </w:rPr>
        <w:t>职业操守和执业行为</w:t>
      </w:r>
      <w:r w:rsidR="0033161A" w:rsidRPr="000665BB">
        <w:rPr>
          <w:rFonts w:ascii="宋体" w:hAnsi="宋体" w:cs="仿宋_GB2312" w:hint="eastAsia"/>
          <w:sz w:val="24"/>
          <w:szCs w:val="28"/>
        </w:rPr>
        <w:t>的评价信息</w:t>
      </w:r>
      <w:r w:rsidRPr="000665BB">
        <w:rPr>
          <w:rFonts w:ascii="宋体" w:hAnsi="宋体" w:cs="仿宋_GB2312" w:hint="eastAsia"/>
          <w:sz w:val="24"/>
          <w:szCs w:val="28"/>
        </w:rPr>
        <w:t>。</w:t>
      </w:r>
    </w:p>
    <w:p w:rsidR="00277209" w:rsidRPr="000665BB" w:rsidRDefault="00277209" w:rsidP="0083081A">
      <w:pPr>
        <w:spacing w:line="360" w:lineRule="auto"/>
        <w:ind w:firstLineChars="200" w:firstLine="480"/>
        <w:jc w:val="left"/>
        <w:rPr>
          <w:rFonts w:ascii="宋体" w:hAnsi="宋体" w:cs="仿宋_GB2312"/>
          <w:sz w:val="24"/>
          <w:szCs w:val="28"/>
        </w:rPr>
      </w:pPr>
      <w:r w:rsidRPr="000665BB">
        <w:rPr>
          <w:rFonts w:ascii="宋体" w:hAnsi="宋体" w:cs="仿宋_GB2312" w:hint="eastAsia"/>
          <w:sz w:val="24"/>
          <w:szCs w:val="28"/>
        </w:rPr>
        <w:t>未来，</w:t>
      </w:r>
      <w:r w:rsidR="00B05CBB" w:rsidRPr="000665BB">
        <w:rPr>
          <w:rFonts w:ascii="宋体" w:hAnsi="宋体" w:cs="仿宋_GB2312" w:hint="eastAsia"/>
          <w:sz w:val="24"/>
          <w:szCs w:val="28"/>
        </w:rPr>
        <w:t>市住房和城乡建设局</w:t>
      </w:r>
      <w:r w:rsidRPr="000665BB">
        <w:rPr>
          <w:rFonts w:ascii="宋体" w:hAnsi="宋体" w:cs="仿宋_GB2312" w:hint="eastAsia"/>
          <w:sz w:val="24"/>
          <w:szCs w:val="28"/>
        </w:rPr>
        <w:t>与市房地产中介协会将围绕这两方面，进一步健全完善中介信用体系，同时也将持续加大信用体系宣传力度，让更多市民消费者共同参与信用评价，更广泛深入地使用信用档案，充分发挥信用体系作用，共同推进我市房地产交易市场健康稳定地发展。</w:t>
      </w:r>
    </w:p>
    <w:p w:rsidR="00750C22" w:rsidRPr="000665BB" w:rsidRDefault="00750C22" w:rsidP="00634AFE">
      <w:pPr>
        <w:pStyle w:val="2"/>
        <w:pageBreakBefore/>
        <w:spacing w:beforeLines="50" w:before="120" w:afterLines="50" w:after="120" w:line="360" w:lineRule="auto"/>
        <w:rPr>
          <w:rFonts w:ascii="黑体" w:eastAsia="黑体" w:hAnsi="黑体"/>
        </w:rPr>
      </w:pPr>
      <w:bookmarkStart w:id="31" w:name="_Toc6389802"/>
      <w:r w:rsidRPr="000665BB">
        <w:rPr>
          <w:rFonts w:ascii="黑体" w:eastAsia="黑体" w:hAnsi="黑体" w:hint="eastAsia"/>
          <w:bCs w:val="0"/>
        </w:rPr>
        <w:lastRenderedPageBreak/>
        <w:t>附件1</w:t>
      </w:r>
      <w:r w:rsidR="00BD48B3" w:rsidRPr="000665BB">
        <w:rPr>
          <w:rFonts w:ascii="黑体" w:eastAsia="黑体" w:hAnsi="黑体" w:hint="eastAsia"/>
          <w:bCs w:val="0"/>
        </w:rPr>
        <w:t>：</w:t>
      </w:r>
      <w:r w:rsidRPr="000665BB">
        <w:rPr>
          <w:rFonts w:ascii="黑体" w:eastAsia="黑体" w:hAnsi="黑体" w:hint="eastAsia"/>
        </w:rPr>
        <w:t>广州市房地产中介信用管理暂行规定</w:t>
      </w:r>
      <w:bookmarkEnd w:id="31"/>
    </w:p>
    <w:p w:rsidR="00BD48B3" w:rsidRPr="000665BB" w:rsidRDefault="00BD48B3" w:rsidP="00E06899">
      <w:pPr>
        <w:widowControl/>
        <w:shd w:val="clear" w:color="auto" w:fill="FFFFFF"/>
        <w:spacing w:line="360" w:lineRule="auto"/>
        <w:jc w:val="center"/>
        <w:rPr>
          <w:rFonts w:ascii="黑体" w:eastAsia="黑体" w:hAnsi="黑体" w:cs="宋体"/>
          <w:b/>
          <w:kern w:val="0"/>
          <w:sz w:val="24"/>
          <w:szCs w:val="24"/>
        </w:rPr>
      </w:pPr>
      <w:bookmarkStart w:id="32" w:name="_Toc4669184"/>
      <w:r w:rsidRPr="000665BB">
        <w:rPr>
          <w:rFonts w:ascii="黑体" w:eastAsia="黑体" w:hAnsi="黑体" w:cs="宋体" w:hint="eastAsia"/>
          <w:b/>
          <w:kern w:val="0"/>
          <w:sz w:val="32"/>
          <w:szCs w:val="24"/>
        </w:rPr>
        <w:t>广州市住房和城乡建设委员会关于发布《广州市房地产中介信用管理暂行规定》的通知</w:t>
      </w:r>
      <w:bookmarkEnd w:id="32"/>
    </w:p>
    <w:p w:rsidR="00BD48B3" w:rsidRPr="000665BB" w:rsidRDefault="00BD48B3" w:rsidP="00BD48B3">
      <w:pPr>
        <w:widowControl/>
        <w:shd w:val="clear" w:color="auto" w:fill="FFFFFF"/>
        <w:spacing w:line="360" w:lineRule="auto"/>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各有关单位： </w:t>
      </w:r>
    </w:p>
    <w:p w:rsidR="00BD48B3" w:rsidRPr="000665BB" w:rsidRDefault="00BD48B3" w:rsidP="00BD48B3">
      <w:pPr>
        <w:widowControl/>
        <w:shd w:val="clear" w:color="auto" w:fill="FFFFFF"/>
        <w:spacing w:line="360" w:lineRule="auto"/>
        <w:ind w:firstLineChars="196" w:firstLine="47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为促进广州市房地产中介市场和行业健康可持续发展，加强信用管理，保障交易当事人合法权益，结合我市实际，我委制订了《广州市房地产中介信用管理暂行规定》，现予以发布，自发布之日起施行。 </w:t>
      </w:r>
    </w:p>
    <w:p w:rsidR="00BD48B3" w:rsidRPr="000665BB" w:rsidRDefault="00BD48B3" w:rsidP="00BD48B3">
      <w:pPr>
        <w:widowControl/>
        <w:shd w:val="clear" w:color="auto" w:fill="FFFFFF"/>
        <w:spacing w:line="360" w:lineRule="auto"/>
        <w:ind w:firstLineChars="196" w:firstLine="470"/>
        <w:jc w:val="righ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广州市住房和城乡建设委员会 </w:t>
      </w:r>
    </w:p>
    <w:p w:rsidR="00BD48B3" w:rsidRPr="000665BB" w:rsidRDefault="00BD48B3" w:rsidP="00BD48B3">
      <w:pPr>
        <w:widowControl/>
        <w:shd w:val="clear" w:color="auto" w:fill="FFFFFF"/>
        <w:wordWrap w:val="0"/>
        <w:spacing w:line="360" w:lineRule="auto"/>
        <w:ind w:firstLineChars="196" w:firstLine="470"/>
        <w:jc w:val="righ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2017年7月24日   </w:t>
      </w:r>
    </w:p>
    <w:p w:rsidR="00BD48B3" w:rsidRPr="000665BB" w:rsidRDefault="00BD48B3" w:rsidP="00BD48B3">
      <w:pPr>
        <w:widowControl/>
        <w:shd w:val="clear" w:color="auto" w:fill="FFFFFF"/>
        <w:spacing w:line="360" w:lineRule="auto"/>
        <w:ind w:firstLineChars="196" w:firstLine="470"/>
        <w:jc w:val="right"/>
        <w:rPr>
          <w:rFonts w:ascii="仿宋_GB2312" w:eastAsia="仿宋_GB2312" w:hAnsi="宋体" w:cs="宋体"/>
          <w:kern w:val="0"/>
          <w:sz w:val="24"/>
          <w:szCs w:val="24"/>
        </w:rPr>
      </w:pPr>
    </w:p>
    <w:p w:rsidR="00750C22" w:rsidRPr="000665BB" w:rsidRDefault="00BD48B3" w:rsidP="00BD48B3">
      <w:pPr>
        <w:widowControl/>
        <w:shd w:val="clear" w:color="auto" w:fill="FFFFFF"/>
        <w:spacing w:line="360" w:lineRule="auto"/>
        <w:ind w:firstLineChars="196" w:firstLine="472"/>
        <w:jc w:val="center"/>
        <w:rPr>
          <w:rFonts w:ascii="仿宋_GB2312" w:eastAsia="仿宋_GB2312" w:hAnsi="宋体" w:cs="宋体"/>
          <w:kern w:val="0"/>
          <w:sz w:val="24"/>
          <w:szCs w:val="24"/>
        </w:rPr>
      </w:pPr>
      <w:r w:rsidRPr="000665BB">
        <w:rPr>
          <w:rFonts w:ascii="仿宋_GB2312" w:eastAsia="仿宋_GB2312" w:hAnsi="宋体" w:cs="宋体" w:hint="eastAsia"/>
          <w:b/>
          <w:bCs/>
          <w:kern w:val="0"/>
          <w:sz w:val="24"/>
          <w:szCs w:val="24"/>
        </w:rPr>
        <w:t>广州市房地产中介信用管理暂行规定</w:t>
      </w:r>
    </w:p>
    <w:p w:rsidR="00750C22" w:rsidRPr="000665BB" w:rsidRDefault="00750C22" w:rsidP="00750C22">
      <w:pPr>
        <w:widowControl/>
        <w:shd w:val="clear" w:color="auto" w:fill="FFFFFF"/>
        <w:spacing w:line="360" w:lineRule="auto"/>
        <w:ind w:firstLineChars="196" w:firstLine="47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第一条</w:t>
      </w:r>
      <w:r w:rsidRPr="000665BB">
        <w:rPr>
          <w:rFonts w:ascii="仿宋_GB2312" w:eastAsia="仿宋_GB2312" w:hAnsi="宋体" w:cs="宋体" w:hint="eastAsia"/>
          <w:kern w:val="0"/>
          <w:sz w:val="24"/>
          <w:szCs w:val="24"/>
        </w:rPr>
        <w:t xml:space="preserve"> 为促进广州市房地产中介市场和行业健康可持续发展，加强信用管理，保障交易当事人合法权益，根据《中华人民共和国城市房地产管理法》、《房地产经纪管理办法》、《广州市房屋交易监督管理办法》、《社会信用体系建设规划纲要（2014—2020年）》（国发〔2014〕21号）、《广州市社会信用体系建设规划(2014-2020年)》（穗府〔2014〕40号）等规定，结合本市实际情况，制定本规定。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第二条</w:t>
      </w:r>
      <w:r w:rsidRPr="000665BB">
        <w:rPr>
          <w:rFonts w:ascii="仿宋_GB2312" w:eastAsia="仿宋_GB2312" w:hAnsi="宋体" w:cs="宋体" w:hint="eastAsia"/>
          <w:kern w:val="0"/>
          <w:sz w:val="24"/>
          <w:szCs w:val="24"/>
        </w:rPr>
        <w:t xml:space="preserve"> 本市行政区域内的房地产中介服务机构及其从业人员的信用管理，适用本规定。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本市房地产中介服务机构及其从业人员信用管理，包括信用档案建立、信用信息征集、公示和使用等。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 xml:space="preserve">第三条 </w:t>
      </w:r>
      <w:r w:rsidRPr="000665BB">
        <w:rPr>
          <w:rFonts w:ascii="仿宋_GB2312" w:eastAsia="仿宋_GB2312" w:hAnsi="宋体" w:cs="宋体" w:hint="eastAsia"/>
          <w:kern w:val="0"/>
          <w:sz w:val="24"/>
          <w:szCs w:val="24"/>
        </w:rPr>
        <w:t xml:space="preserve">市住房和城乡建设主管部门负责按照本规定组织本市房地产中介信用管理工作，建立网络监管平台。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市房屋交易监管中心负责越秀区、海珠区、</w:t>
      </w:r>
      <w:proofErr w:type="gramStart"/>
      <w:r w:rsidRPr="000665BB">
        <w:rPr>
          <w:rFonts w:ascii="仿宋_GB2312" w:eastAsia="仿宋_GB2312" w:hAnsi="宋体" w:cs="宋体" w:hint="eastAsia"/>
          <w:kern w:val="0"/>
          <w:sz w:val="24"/>
          <w:szCs w:val="24"/>
        </w:rPr>
        <w:t>荔</w:t>
      </w:r>
      <w:proofErr w:type="gramEnd"/>
      <w:r w:rsidRPr="000665BB">
        <w:rPr>
          <w:rFonts w:ascii="仿宋_GB2312" w:eastAsia="仿宋_GB2312" w:hAnsi="宋体" w:cs="宋体" w:hint="eastAsia"/>
          <w:kern w:val="0"/>
          <w:sz w:val="24"/>
          <w:szCs w:val="24"/>
        </w:rPr>
        <w:t xml:space="preserve">湾区、天河区、白云区、黄埔区、南沙区的房地产中介信用管理的具体工作。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花都区、番禺区、从化区、增城区房地产主管部门按照属地原则负责本辖区内房地产中介信用管理工作。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lastRenderedPageBreak/>
        <w:t xml:space="preserve">第四条 </w:t>
      </w:r>
      <w:r w:rsidRPr="000665BB">
        <w:rPr>
          <w:rFonts w:ascii="仿宋_GB2312" w:eastAsia="仿宋_GB2312" w:hAnsi="宋体" w:cs="宋体" w:hint="eastAsia"/>
          <w:kern w:val="0"/>
          <w:sz w:val="24"/>
          <w:szCs w:val="24"/>
        </w:rPr>
        <w:t xml:space="preserve">本市房地产中介信用管理工作应当遵循公平、公正、公开、及时、准确的原则。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 xml:space="preserve">第五条 </w:t>
      </w:r>
      <w:r w:rsidRPr="000665BB">
        <w:rPr>
          <w:rFonts w:ascii="仿宋_GB2312" w:eastAsia="仿宋_GB2312" w:hAnsi="宋体" w:cs="宋体" w:hint="eastAsia"/>
          <w:kern w:val="0"/>
          <w:sz w:val="24"/>
          <w:szCs w:val="24"/>
        </w:rPr>
        <w:t xml:space="preserve">市、区住房和城乡建设主管部门应当建立房地产中介服务机构及其从业人员信用档案。房地产中介服务机构设立分支机构的，总机构及其分支机构应当分别建立信用档案。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本规定所称信用档案是指市住房和城乡建设主管部门根据房地产中介服务机构及其从业人员的基本情况、经营、服务行为，以及相关行政管理部门监管情况、社会监督等信息形成的机构和人员信用档案。 </w:t>
      </w:r>
    </w:p>
    <w:p w:rsidR="00750C22" w:rsidRPr="000665BB" w:rsidRDefault="00750C22" w:rsidP="00750C22">
      <w:pPr>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第六条</w:t>
      </w:r>
      <w:r w:rsidRPr="000665BB">
        <w:rPr>
          <w:rFonts w:ascii="仿宋_GB2312" w:eastAsia="仿宋_GB2312" w:hAnsi="宋体" w:cs="宋体" w:hint="eastAsia"/>
          <w:kern w:val="0"/>
          <w:sz w:val="24"/>
          <w:szCs w:val="24"/>
        </w:rPr>
        <w:t xml:space="preserve"> 房地产中介服务机构应当向市、区住房和城乡建设主管部门提供营业执照、组织机构代码证书、公司章程、管理制度及服务规范、从业人员等资料，以便市、区住房和城乡建设主管部门建立中介服务机构信用档案。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房地产中介服务机构应当向市、区住房和城乡建设主管部门提供本机构人员照片、身份信息、劳动合同、学历证书、从业经历、水平评价情况等资料，以便市、区住房和城乡建设主管部门建立中介从业人员信用档案。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第七条</w:t>
      </w:r>
      <w:r w:rsidRPr="000665BB">
        <w:rPr>
          <w:rFonts w:ascii="仿宋_GB2312" w:eastAsia="仿宋_GB2312" w:hAnsi="宋体" w:cs="宋体" w:hint="eastAsia"/>
          <w:kern w:val="0"/>
          <w:sz w:val="24"/>
          <w:szCs w:val="24"/>
        </w:rPr>
        <w:t xml:space="preserve"> 市、区住房和城乡建设主管部门应当在房地产中介机构及从业人员信用档案建立之日起5个工作日内，为房地产中介服务机构及其从业人员办理信用信息卡。机构信用信息卡记载机构名称、经营地址、</w:t>
      </w:r>
      <w:proofErr w:type="gramStart"/>
      <w:r w:rsidRPr="000665BB">
        <w:rPr>
          <w:rFonts w:ascii="仿宋_GB2312" w:eastAsia="仿宋_GB2312" w:hAnsi="宋体" w:cs="宋体" w:hint="eastAsia"/>
          <w:kern w:val="0"/>
          <w:sz w:val="24"/>
          <w:szCs w:val="24"/>
        </w:rPr>
        <w:t>二维码等</w:t>
      </w:r>
      <w:proofErr w:type="gramEnd"/>
      <w:r w:rsidRPr="000665BB">
        <w:rPr>
          <w:rFonts w:ascii="仿宋_GB2312" w:eastAsia="仿宋_GB2312" w:hAnsi="宋体" w:cs="宋体" w:hint="eastAsia"/>
          <w:kern w:val="0"/>
          <w:sz w:val="24"/>
          <w:szCs w:val="24"/>
        </w:rPr>
        <w:t>信息；人员信用信息卡记载人员名称、照片、从业机构名称、</w:t>
      </w:r>
      <w:proofErr w:type="gramStart"/>
      <w:r w:rsidRPr="000665BB">
        <w:rPr>
          <w:rFonts w:ascii="仿宋_GB2312" w:eastAsia="仿宋_GB2312" w:hAnsi="宋体" w:cs="宋体" w:hint="eastAsia"/>
          <w:kern w:val="0"/>
          <w:sz w:val="24"/>
          <w:szCs w:val="24"/>
        </w:rPr>
        <w:t>二维码等</w:t>
      </w:r>
      <w:proofErr w:type="gramEnd"/>
      <w:r w:rsidRPr="000665BB">
        <w:rPr>
          <w:rFonts w:ascii="仿宋_GB2312" w:eastAsia="仿宋_GB2312" w:hAnsi="宋体" w:cs="宋体" w:hint="eastAsia"/>
          <w:kern w:val="0"/>
          <w:sz w:val="24"/>
          <w:szCs w:val="24"/>
        </w:rPr>
        <w:t>信息。市民可以通过扫描信用信息卡上的</w:t>
      </w:r>
      <w:proofErr w:type="gramStart"/>
      <w:r w:rsidRPr="000665BB">
        <w:rPr>
          <w:rFonts w:ascii="仿宋_GB2312" w:eastAsia="仿宋_GB2312" w:hAnsi="宋体" w:cs="宋体" w:hint="eastAsia"/>
          <w:kern w:val="0"/>
          <w:sz w:val="24"/>
          <w:szCs w:val="24"/>
        </w:rPr>
        <w:t>二维码查询</w:t>
      </w:r>
      <w:proofErr w:type="gramEnd"/>
      <w:r w:rsidRPr="000665BB">
        <w:rPr>
          <w:rFonts w:ascii="仿宋_GB2312" w:eastAsia="仿宋_GB2312" w:hAnsi="宋体" w:cs="宋体" w:hint="eastAsia"/>
          <w:kern w:val="0"/>
          <w:sz w:val="24"/>
          <w:szCs w:val="24"/>
        </w:rPr>
        <w:t xml:space="preserve">房地产中介服务机构或者其从业人员的信用信息。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房地产中介服务机构及其分支机构应当在固定服务场所显著位置公示机构信用信息卡，房地产中介从业人员在提供中介服务时应当佩戴本人的信用信息卡。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第八条</w:t>
      </w:r>
      <w:r w:rsidRPr="000665BB">
        <w:rPr>
          <w:rFonts w:ascii="仿宋_GB2312" w:eastAsia="仿宋_GB2312" w:hAnsi="宋体" w:cs="宋体" w:hint="eastAsia"/>
          <w:kern w:val="0"/>
          <w:sz w:val="24"/>
          <w:szCs w:val="24"/>
        </w:rPr>
        <w:t xml:space="preserve"> 市、区住房和城乡建设主管部门通过基本情况信息采集、交易记录和评价、市场巡查、媒体监督、群众举报等多种渠道，征集房地产中介服务机构及其从业人员信用信息。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第九条</w:t>
      </w:r>
      <w:r w:rsidRPr="000665BB">
        <w:rPr>
          <w:rFonts w:ascii="仿宋_GB2312" w:eastAsia="仿宋_GB2312" w:hAnsi="宋体" w:cs="宋体" w:hint="eastAsia"/>
          <w:kern w:val="0"/>
          <w:sz w:val="24"/>
          <w:szCs w:val="24"/>
        </w:rPr>
        <w:t xml:space="preserve"> 房地产中介服务机构及其从业人员应当向市、区住房和城乡建设主管部门如实提供基本情况信息。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房地产中介服务机构基本情况信息包括机构名称、组织机构代码、社会信用代码、信用信息卡号、备案时间、经营地址、法定代表人姓名及联系方式、投诉渠道、从业经历、中介服务内容、服务承诺等。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lastRenderedPageBreak/>
        <w:t xml:space="preserve">房地产中介从业人员基本情况信息包括人员姓名、身份信息、性别、学历、社会信用代码、信用信息卡号、备案时间、水平评价情况、联系电话、所在中介服务机构名称、从业经历、工作职责等。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第十条</w:t>
      </w:r>
      <w:r w:rsidRPr="000665BB">
        <w:rPr>
          <w:rFonts w:ascii="仿宋_GB2312" w:eastAsia="仿宋_GB2312" w:hAnsi="宋体" w:cs="宋体" w:hint="eastAsia"/>
          <w:kern w:val="0"/>
          <w:sz w:val="24"/>
          <w:szCs w:val="24"/>
        </w:rPr>
        <w:t xml:space="preserve"> 房地产中介服务机构及其从业人员经营信息包括发布房源、促成买卖或租赁成交、代办手续、市场研究或策划、</w:t>
      </w:r>
      <w:proofErr w:type="gramStart"/>
      <w:r w:rsidRPr="000665BB">
        <w:rPr>
          <w:rFonts w:ascii="仿宋_GB2312" w:eastAsia="仿宋_GB2312" w:hAnsi="宋体" w:cs="宋体" w:hint="eastAsia"/>
          <w:kern w:val="0"/>
          <w:sz w:val="24"/>
          <w:szCs w:val="24"/>
        </w:rPr>
        <w:t>网签买卖</w:t>
      </w:r>
      <w:proofErr w:type="gramEnd"/>
      <w:r w:rsidRPr="000665BB">
        <w:rPr>
          <w:rFonts w:ascii="仿宋_GB2312" w:eastAsia="仿宋_GB2312" w:hAnsi="宋体" w:cs="宋体" w:hint="eastAsia"/>
          <w:kern w:val="0"/>
          <w:sz w:val="24"/>
          <w:szCs w:val="24"/>
        </w:rPr>
        <w:t xml:space="preserve">合同、报送租赁信息、接受委托出具估价报告、推荐使用广州市房屋买卖中介服务合同示范文本的情况等。上述信息数据应通过住房和城乡建设主管部门或其他行政管理部门的网络监管平台提取。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市住房和城乡建设主管部门应当在网络监管平台开通交易当事人评价渠道，交易当事人通过房地产中介服务机构及其从业人员达成房地产交易的，可凭该</w:t>
      </w:r>
      <w:proofErr w:type="gramStart"/>
      <w:r w:rsidRPr="000665BB">
        <w:rPr>
          <w:rFonts w:ascii="仿宋_GB2312" w:eastAsia="仿宋_GB2312" w:hAnsi="宋体" w:cs="宋体" w:hint="eastAsia"/>
          <w:kern w:val="0"/>
          <w:sz w:val="24"/>
          <w:szCs w:val="24"/>
        </w:rPr>
        <w:t>宗交易</w:t>
      </w:r>
      <w:proofErr w:type="gramEnd"/>
      <w:r w:rsidRPr="000665BB">
        <w:rPr>
          <w:rFonts w:ascii="仿宋_GB2312" w:eastAsia="仿宋_GB2312" w:hAnsi="宋体" w:cs="宋体" w:hint="eastAsia"/>
          <w:kern w:val="0"/>
          <w:sz w:val="24"/>
          <w:szCs w:val="24"/>
        </w:rPr>
        <w:t xml:space="preserve">的合同号，进入交易评价模块对该房地产中介机构及其从业人员的服务进行评价。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第十一条</w:t>
      </w:r>
      <w:r w:rsidRPr="000665BB">
        <w:rPr>
          <w:rFonts w:ascii="仿宋_GB2312" w:eastAsia="仿宋_GB2312" w:hAnsi="宋体" w:cs="宋体" w:hint="eastAsia"/>
          <w:kern w:val="0"/>
          <w:sz w:val="24"/>
          <w:szCs w:val="24"/>
        </w:rPr>
        <w:t xml:space="preserve"> 房地产中介服务机构及其从业人员监管信息包括：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（一）市、区住房和城乡建设管理部门在日常巡查、专项检查、重点检查中发现的房地产中介服务机构及其从业人员的违法违规行为；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（二）其他行政管理部门在履行职责过程中发现的房地产中介服务机构及其从业人员违法违规行为；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（三）个人以及社会组织、新闻媒体等单位投诉举报房地产中介服务机构及其从业人员的违法违规行为；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（四）其他监管信息； </w:t>
      </w:r>
    </w:p>
    <w:p w:rsidR="00750C22" w:rsidRPr="000665BB" w:rsidRDefault="00750C22" w:rsidP="00750C22">
      <w:pPr>
        <w:widowControl/>
        <w:shd w:val="clear" w:color="auto" w:fill="FFFFFF"/>
        <w:spacing w:line="360" w:lineRule="auto"/>
        <w:ind w:firstLineChars="200" w:firstLine="480"/>
        <w:jc w:val="left"/>
        <w:rPr>
          <w:rFonts w:ascii="仿宋_GB2312" w:eastAsia="仿宋_GB2312" w:hAnsi="宋体" w:cs="宋体"/>
          <w:kern w:val="0"/>
          <w:sz w:val="24"/>
          <w:szCs w:val="24"/>
        </w:rPr>
      </w:pPr>
      <w:r w:rsidRPr="000665BB">
        <w:rPr>
          <w:rFonts w:ascii="仿宋_GB2312" w:eastAsia="仿宋_GB2312" w:hAnsi="宋体" w:cs="宋体" w:hint="eastAsia"/>
          <w:kern w:val="0"/>
          <w:sz w:val="24"/>
          <w:szCs w:val="24"/>
        </w:rPr>
        <w:t xml:space="preserve">房地产中介服务机构及其从业人员监管信息应当由各行政管理部门生效的法律文书或文件组成。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第十二条</w:t>
      </w:r>
      <w:r w:rsidRPr="000665BB">
        <w:rPr>
          <w:rFonts w:ascii="仿宋_GB2312" w:eastAsia="仿宋_GB2312" w:hAnsi="宋体" w:cs="宋体" w:hint="eastAsia"/>
          <w:kern w:val="0"/>
          <w:sz w:val="24"/>
          <w:szCs w:val="24"/>
        </w:rPr>
        <w:t xml:space="preserve"> 市、区住房和城乡建设主管部门开展信用档案信息记录工作，应当依法、准确、如实记载信息资料，信息资料的更改、变更和撤销应当符合该信息记录时的依据标准。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第十三条</w:t>
      </w:r>
      <w:r w:rsidRPr="000665BB">
        <w:rPr>
          <w:rFonts w:ascii="仿宋_GB2312" w:eastAsia="仿宋_GB2312" w:hAnsi="宋体" w:cs="宋体" w:hint="eastAsia"/>
          <w:kern w:val="0"/>
          <w:sz w:val="24"/>
          <w:szCs w:val="24"/>
        </w:rPr>
        <w:t xml:space="preserve"> 市住房和城乡建设主管部门对房地产中介机构及其从业人员的信用信息进行公示，可以通过媒体、网络、中介服务机构店铺等多种途径，方便市民查询。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第十四条</w:t>
      </w:r>
      <w:r w:rsidRPr="000665BB">
        <w:rPr>
          <w:rFonts w:ascii="仿宋_GB2312" w:eastAsia="仿宋_GB2312" w:hAnsi="宋体" w:cs="宋体" w:hint="eastAsia"/>
          <w:kern w:val="0"/>
          <w:sz w:val="24"/>
          <w:szCs w:val="24"/>
        </w:rPr>
        <w:t xml:space="preserve"> 市住房和城乡建设主管部门应当建立房地产中介服务机构及其从业人员失信行为警示制度，将房地产中介机构及其从业人员的失信行为予以公</w:t>
      </w:r>
      <w:r w:rsidRPr="000665BB">
        <w:rPr>
          <w:rFonts w:ascii="仿宋_GB2312" w:eastAsia="仿宋_GB2312" w:hAnsi="宋体" w:cs="宋体" w:hint="eastAsia"/>
          <w:kern w:val="0"/>
          <w:sz w:val="24"/>
          <w:szCs w:val="24"/>
        </w:rPr>
        <w:lastRenderedPageBreak/>
        <w:t xml:space="preserve">示，对于严重失信或者存在重大经营风险的中介机构，纳入严重失信主体“黑名单”。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第十五条</w:t>
      </w:r>
      <w:r w:rsidRPr="000665BB">
        <w:rPr>
          <w:rFonts w:ascii="仿宋_GB2312" w:eastAsia="仿宋_GB2312" w:hAnsi="宋体" w:cs="宋体" w:hint="eastAsia"/>
          <w:kern w:val="0"/>
          <w:sz w:val="24"/>
          <w:szCs w:val="24"/>
        </w:rPr>
        <w:t xml:space="preserve"> 市住房和城乡建设主管部门应建立公共信用信息交换与共享机制，将房地产中介信用网络监管平台相关信息实时交换至广州市公共信用信息管理系统，并开放给其他相关政府部门、银行、社会组织等单位。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第十六条</w:t>
      </w:r>
      <w:r w:rsidRPr="000665BB">
        <w:rPr>
          <w:rFonts w:ascii="仿宋_GB2312" w:eastAsia="仿宋_GB2312" w:hAnsi="宋体" w:cs="宋体" w:hint="eastAsia"/>
          <w:kern w:val="0"/>
          <w:sz w:val="24"/>
          <w:szCs w:val="24"/>
        </w:rPr>
        <w:t xml:space="preserve"> 当事人对有关信用信息有异议的，可实名向市、区房地产主管部门提出书面异议。市、区房地产主管部门经核查，异议成立的，应当在5个工作日内更正，消除影响；异议不成立的，应当在5个工作日内书面告知申请人。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 xml:space="preserve">第十七条 </w:t>
      </w:r>
      <w:r w:rsidRPr="000665BB">
        <w:rPr>
          <w:rFonts w:ascii="仿宋_GB2312" w:eastAsia="仿宋_GB2312" w:hAnsi="宋体" w:cs="宋体" w:hint="eastAsia"/>
          <w:kern w:val="0"/>
          <w:sz w:val="24"/>
          <w:szCs w:val="24"/>
        </w:rPr>
        <w:t xml:space="preserve">市房地产中介协会可以依据本规定制定相应的评分细则，对其会员单位及会员单位从业人员进行分级评分并向社会公布。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第十八条</w:t>
      </w:r>
      <w:r w:rsidRPr="000665BB">
        <w:rPr>
          <w:rFonts w:ascii="仿宋_GB2312" w:eastAsia="仿宋_GB2312" w:hAnsi="宋体" w:cs="宋体" w:hint="eastAsia"/>
          <w:kern w:val="0"/>
          <w:sz w:val="24"/>
          <w:szCs w:val="24"/>
        </w:rPr>
        <w:t xml:space="preserve"> 住房和城乡建设主管部门及其工作人员在房地产中介信用管理工作中，玩忽职守、徇私舞弊、滥用职权的，依法给予行政处分；涉嫌犯罪的，依法移送司法机关处理。 </w:t>
      </w:r>
    </w:p>
    <w:p w:rsidR="00750C22" w:rsidRPr="000665BB" w:rsidRDefault="00750C22" w:rsidP="00750C22">
      <w:pPr>
        <w:widowControl/>
        <w:shd w:val="clear" w:color="auto" w:fill="FFFFFF"/>
        <w:spacing w:line="360" w:lineRule="auto"/>
        <w:ind w:firstLineChars="200" w:firstLine="482"/>
        <w:jc w:val="left"/>
        <w:rPr>
          <w:rFonts w:ascii="仿宋_GB2312" w:eastAsia="仿宋_GB2312" w:hAnsi="宋体" w:cs="宋体"/>
          <w:kern w:val="0"/>
          <w:sz w:val="24"/>
          <w:szCs w:val="24"/>
        </w:rPr>
      </w:pPr>
      <w:r w:rsidRPr="000665BB">
        <w:rPr>
          <w:rFonts w:ascii="仿宋_GB2312" w:eastAsia="仿宋_GB2312" w:hAnsi="宋体" w:cs="宋体" w:hint="eastAsia"/>
          <w:b/>
          <w:kern w:val="0"/>
          <w:sz w:val="24"/>
          <w:szCs w:val="24"/>
        </w:rPr>
        <w:t>第十九条</w:t>
      </w:r>
      <w:r w:rsidRPr="000665BB">
        <w:rPr>
          <w:rFonts w:ascii="仿宋_GB2312" w:eastAsia="仿宋_GB2312" w:hAnsi="宋体" w:cs="宋体" w:hint="eastAsia"/>
          <w:kern w:val="0"/>
          <w:sz w:val="24"/>
          <w:szCs w:val="24"/>
        </w:rPr>
        <w:t xml:space="preserve"> 本规定自公布之日起实施，有效期3年。有关法律、法规、政策依据变化或者有效期届满，根据实施情况依法评估修订。 </w:t>
      </w:r>
    </w:p>
    <w:p w:rsidR="00750C22" w:rsidRPr="000665BB" w:rsidRDefault="00750C22" w:rsidP="00750C22">
      <w:pPr>
        <w:jc w:val="center"/>
        <w:rPr>
          <w:rFonts w:ascii="黑体" w:eastAsia="黑体" w:hAnsi="黑体"/>
          <w:b/>
          <w:sz w:val="36"/>
        </w:rPr>
      </w:pPr>
    </w:p>
    <w:p w:rsidR="00750C22" w:rsidRPr="000665BB" w:rsidRDefault="00750C22" w:rsidP="00750C22"/>
    <w:p w:rsidR="0014739B" w:rsidRPr="000665BB" w:rsidRDefault="006D2A41" w:rsidP="00634AFE">
      <w:pPr>
        <w:pStyle w:val="2"/>
        <w:pageBreakBefore/>
        <w:spacing w:beforeLines="50" w:before="120" w:afterLines="50" w:after="120" w:line="360" w:lineRule="auto"/>
        <w:rPr>
          <w:rFonts w:ascii="黑体" w:eastAsia="黑体" w:hAnsi="黑体" w:cs="宋体"/>
          <w:b w:val="0"/>
          <w:bCs w:val="0"/>
          <w:kern w:val="0"/>
          <w:sz w:val="28"/>
          <w:szCs w:val="28"/>
        </w:rPr>
      </w:pPr>
      <w:bookmarkStart w:id="33" w:name="_Toc6389803"/>
      <w:r w:rsidRPr="000665BB">
        <w:rPr>
          <w:rFonts w:ascii="黑体" w:eastAsia="黑体" w:hAnsi="黑体" w:hint="eastAsia"/>
          <w:bCs w:val="0"/>
          <w:sz w:val="28"/>
          <w:szCs w:val="28"/>
        </w:rPr>
        <w:lastRenderedPageBreak/>
        <w:t>附件</w:t>
      </w:r>
      <w:r w:rsidR="00750C22" w:rsidRPr="000665BB">
        <w:rPr>
          <w:rFonts w:ascii="黑体" w:eastAsia="黑体" w:hAnsi="黑体" w:hint="eastAsia"/>
          <w:bCs w:val="0"/>
          <w:sz w:val="28"/>
          <w:szCs w:val="28"/>
        </w:rPr>
        <w:t>2</w:t>
      </w:r>
      <w:r w:rsidR="00BD48B3" w:rsidRPr="000665BB">
        <w:rPr>
          <w:rFonts w:ascii="黑体" w:eastAsia="黑体" w:hAnsi="黑体" w:hint="eastAsia"/>
          <w:bCs w:val="0"/>
          <w:sz w:val="28"/>
          <w:szCs w:val="28"/>
        </w:rPr>
        <w:t>：</w:t>
      </w:r>
      <w:r w:rsidRPr="000665BB">
        <w:rPr>
          <w:rFonts w:ascii="黑体" w:eastAsia="黑体" w:hAnsi="黑体" w:hint="eastAsia"/>
          <w:sz w:val="28"/>
          <w:szCs w:val="28"/>
        </w:rPr>
        <w:t>广州市房地产中介行业信用评分评级管理办法</w:t>
      </w:r>
      <w:bookmarkEnd w:id="33"/>
    </w:p>
    <w:p w:rsidR="00407EE0" w:rsidRPr="000665BB" w:rsidRDefault="006D2A41" w:rsidP="00750C22">
      <w:pPr>
        <w:pStyle w:val="ac"/>
        <w:widowControl/>
        <w:numPr>
          <w:ilvl w:val="0"/>
          <w:numId w:val="7"/>
        </w:numPr>
        <w:shd w:val="clear" w:color="auto" w:fill="FFFFFF"/>
        <w:spacing w:line="360" w:lineRule="auto"/>
        <w:ind w:firstLineChars="0"/>
        <w:jc w:val="center"/>
        <w:rPr>
          <w:rFonts w:ascii="黑体" w:eastAsia="黑体" w:hAnsi="黑体" w:cs="宋体"/>
          <w:b/>
          <w:bCs/>
          <w:kern w:val="0"/>
          <w:sz w:val="28"/>
          <w:szCs w:val="28"/>
        </w:rPr>
      </w:pPr>
      <w:r w:rsidRPr="000665BB">
        <w:rPr>
          <w:rFonts w:ascii="黑体" w:eastAsia="黑体" w:hAnsi="黑体" w:cs="宋体" w:hint="eastAsia"/>
          <w:b/>
          <w:bCs/>
          <w:kern w:val="0"/>
          <w:sz w:val="28"/>
          <w:szCs w:val="28"/>
        </w:rPr>
        <w:t>总则</w:t>
      </w:r>
    </w:p>
    <w:p w:rsidR="00407EE0" w:rsidRPr="000665BB" w:rsidRDefault="006D2A41" w:rsidP="00BD48B3">
      <w:pPr>
        <w:widowControl/>
        <w:shd w:val="clear" w:color="auto" w:fill="FFFFFF"/>
        <w:spacing w:line="360" w:lineRule="auto"/>
        <w:ind w:firstLineChars="196" w:firstLine="472"/>
        <w:rPr>
          <w:rFonts w:ascii="仿宋_GB2312" w:eastAsia="仿宋_GB2312" w:hAnsi="仿宋" w:cs="宋体"/>
          <w:kern w:val="0"/>
          <w:sz w:val="24"/>
          <w:szCs w:val="24"/>
        </w:rPr>
      </w:pPr>
      <w:r w:rsidRPr="000665BB">
        <w:rPr>
          <w:rFonts w:ascii="仿宋_GB2312" w:eastAsia="仿宋_GB2312" w:hAnsi="仿宋" w:cs="宋体" w:hint="eastAsia"/>
          <w:b/>
          <w:bCs/>
          <w:kern w:val="0"/>
          <w:sz w:val="24"/>
          <w:szCs w:val="24"/>
        </w:rPr>
        <w:t>第一条</w:t>
      </w:r>
      <w:r w:rsidRPr="000665BB">
        <w:rPr>
          <w:rFonts w:ascii="仿宋_GB2312" w:eastAsia="仿宋_GB2312" w:hAnsi="仿宋" w:cs="宋体" w:hint="eastAsia"/>
          <w:kern w:val="0"/>
          <w:sz w:val="24"/>
          <w:szCs w:val="24"/>
        </w:rPr>
        <w:t>为进一步规范我市房地产中介服务机构及从业人员的执业行为，强化诚信经营和公平竞争意识，保障我市房地产中介市场持续健康发展，现根据《广州市房地产中介信用管理暂行规定》、《房地产经纪管理办法》、《广州市房地产中介服务管理条例》、《广州市房屋交易监督管理办法》等有关法律法规，以及协会制定的《广州市房地产中介行业执业规范》、《广州市房地产中介行业自律公约》等行业自律规范，制定本办法。</w:t>
      </w:r>
    </w:p>
    <w:p w:rsidR="00407EE0" w:rsidRPr="000665BB" w:rsidRDefault="006D2A41" w:rsidP="00BD48B3">
      <w:pPr>
        <w:widowControl/>
        <w:shd w:val="clear" w:color="auto" w:fill="FFFFFF"/>
        <w:spacing w:line="360" w:lineRule="auto"/>
        <w:ind w:firstLineChars="196" w:firstLine="472"/>
        <w:rPr>
          <w:rFonts w:ascii="仿宋_GB2312" w:eastAsia="仿宋_GB2312" w:hAnsi="仿宋" w:cs="宋体"/>
          <w:kern w:val="0"/>
          <w:sz w:val="24"/>
          <w:szCs w:val="24"/>
        </w:rPr>
      </w:pPr>
      <w:r w:rsidRPr="000665BB">
        <w:rPr>
          <w:rFonts w:ascii="仿宋_GB2312" w:eastAsia="仿宋_GB2312" w:hAnsi="仿宋" w:cs="宋体" w:hint="eastAsia"/>
          <w:b/>
          <w:bCs/>
          <w:kern w:val="0"/>
          <w:sz w:val="24"/>
          <w:szCs w:val="24"/>
        </w:rPr>
        <w:t>第二条</w:t>
      </w:r>
      <w:r w:rsidRPr="000665BB">
        <w:rPr>
          <w:rFonts w:ascii="仿宋_GB2312" w:eastAsia="仿宋_GB2312" w:hAnsi="仿宋" w:cs="宋体" w:hint="eastAsia"/>
          <w:kern w:val="0"/>
          <w:sz w:val="24"/>
          <w:szCs w:val="24"/>
        </w:rPr>
        <w:t>广州市房地产中介协会（下称：协会）在广州市住房和城乡建设委员会（下称：市住建委）指导和监督下，遵循公平、公正、公开、及时的原则，开展协会会员单位及会员单位从业人员的信用评分评级工作。</w:t>
      </w:r>
    </w:p>
    <w:p w:rsidR="00407EE0" w:rsidRPr="000665BB" w:rsidRDefault="006D2A41" w:rsidP="00BD48B3">
      <w:pPr>
        <w:widowControl/>
        <w:shd w:val="clear" w:color="auto" w:fill="FFFFFF"/>
        <w:spacing w:line="360" w:lineRule="auto"/>
        <w:ind w:firstLineChars="196" w:firstLine="472"/>
        <w:rPr>
          <w:rFonts w:ascii="仿宋_GB2312" w:eastAsia="仿宋_GB2312" w:hAnsi="仿宋" w:cs="宋体"/>
          <w:bCs/>
          <w:kern w:val="0"/>
          <w:sz w:val="24"/>
          <w:szCs w:val="24"/>
        </w:rPr>
      </w:pPr>
      <w:r w:rsidRPr="000665BB">
        <w:rPr>
          <w:rFonts w:ascii="仿宋_GB2312" w:eastAsia="仿宋_GB2312" w:hAnsi="仿宋" w:cs="宋体" w:hint="eastAsia"/>
          <w:b/>
          <w:bCs/>
          <w:kern w:val="0"/>
          <w:sz w:val="24"/>
          <w:szCs w:val="24"/>
        </w:rPr>
        <w:t>第三条</w:t>
      </w:r>
      <w:r w:rsidRPr="000665BB">
        <w:rPr>
          <w:rFonts w:ascii="仿宋_GB2312" w:eastAsia="仿宋_GB2312" w:hAnsi="仿宋" w:cs="宋体" w:hint="eastAsia"/>
          <w:bCs/>
          <w:kern w:val="0"/>
          <w:sz w:val="24"/>
          <w:szCs w:val="24"/>
        </w:rPr>
        <w:t>为全面推进我市房地产中介行业信用管理工作，协会将严格参照本办法对非协会会员单位及其从业人员进行信用评分评级，供社会公众参考使用。</w:t>
      </w:r>
    </w:p>
    <w:p w:rsidR="00407EE0" w:rsidRPr="000665BB" w:rsidRDefault="00407EE0">
      <w:pPr>
        <w:widowControl/>
        <w:shd w:val="clear" w:color="auto" w:fill="FFFFFF"/>
        <w:spacing w:line="360" w:lineRule="auto"/>
        <w:ind w:firstLineChars="196" w:firstLine="470"/>
        <w:jc w:val="left"/>
        <w:rPr>
          <w:rFonts w:ascii="仿宋_GB2312" w:eastAsia="仿宋_GB2312" w:hAnsi="仿宋" w:cs="宋体"/>
          <w:bCs/>
          <w:kern w:val="0"/>
          <w:sz w:val="24"/>
          <w:szCs w:val="24"/>
        </w:rPr>
      </w:pPr>
    </w:p>
    <w:p w:rsidR="00407EE0" w:rsidRPr="000665BB" w:rsidRDefault="006D2A41">
      <w:pPr>
        <w:widowControl/>
        <w:shd w:val="clear" w:color="auto" w:fill="FFFFFF"/>
        <w:spacing w:line="360" w:lineRule="auto"/>
        <w:jc w:val="center"/>
        <w:rPr>
          <w:rFonts w:ascii="黑体" w:eastAsia="黑体" w:hAnsi="黑体" w:cs="宋体"/>
          <w:b/>
          <w:bCs/>
          <w:kern w:val="0"/>
          <w:sz w:val="28"/>
          <w:szCs w:val="28"/>
        </w:rPr>
      </w:pPr>
      <w:r w:rsidRPr="000665BB">
        <w:rPr>
          <w:rFonts w:ascii="黑体" w:eastAsia="黑体" w:hAnsi="黑体" w:cs="宋体" w:hint="eastAsia"/>
          <w:b/>
          <w:bCs/>
          <w:kern w:val="0"/>
          <w:sz w:val="28"/>
          <w:szCs w:val="28"/>
        </w:rPr>
        <w:t>第二章信用档案</w:t>
      </w:r>
    </w:p>
    <w:p w:rsidR="00407EE0" w:rsidRPr="000665BB" w:rsidRDefault="006D2A41" w:rsidP="00BD48B3">
      <w:pPr>
        <w:widowControl/>
        <w:shd w:val="clear" w:color="auto" w:fill="FFFFFF"/>
        <w:spacing w:line="360" w:lineRule="auto"/>
        <w:ind w:firstLineChars="196" w:firstLine="472"/>
        <w:rPr>
          <w:rFonts w:ascii="仿宋_GB2312" w:eastAsia="仿宋_GB2312" w:hAnsi="仿宋" w:cs="宋体"/>
          <w:bCs/>
          <w:kern w:val="0"/>
          <w:sz w:val="24"/>
          <w:szCs w:val="24"/>
        </w:rPr>
      </w:pPr>
      <w:r w:rsidRPr="000665BB">
        <w:rPr>
          <w:rFonts w:ascii="仿宋_GB2312" w:eastAsia="仿宋_GB2312" w:hAnsi="仿宋" w:cs="宋体" w:hint="eastAsia"/>
          <w:b/>
          <w:bCs/>
          <w:kern w:val="0"/>
          <w:sz w:val="24"/>
          <w:szCs w:val="24"/>
        </w:rPr>
        <w:t>第四条</w:t>
      </w:r>
      <w:r w:rsidRPr="000665BB">
        <w:rPr>
          <w:rFonts w:ascii="仿宋_GB2312" w:eastAsia="仿宋_GB2312" w:hAnsi="仿宋" w:cs="宋体" w:hint="eastAsia"/>
          <w:bCs/>
          <w:kern w:val="0"/>
          <w:sz w:val="24"/>
          <w:szCs w:val="24"/>
        </w:rPr>
        <w:t>信用档案分为会员单位信用档案和从业人员信用档案两部分。</w:t>
      </w:r>
    </w:p>
    <w:p w:rsidR="00407EE0" w:rsidRPr="000665BB" w:rsidRDefault="006D2A41" w:rsidP="00BD48B3">
      <w:pPr>
        <w:widowControl/>
        <w:shd w:val="clear" w:color="auto" w:fill="FFFFFF"/>
        <w:spacing w:line="360" w:lineRule="auto"/>
        <w:ind w:firstLineChars="196" w:firstLine="470"/>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会员单位信用档案包括：机构基本信息、信用评分记录（</w:t>
      </w:r>
      <w:proofErr w:type="gramStart"/>
      <w:r w:rsidRPr="000665BB">
        <w:rPr>
          <w:rFonts w:ascii="仿宋_GB2312" w:eastAsia="仿宋_GB2312" w:hAnsi="仿宋" w:cs="宋体" w:hint="eastAsia"/>
          <w:bCs/>
          <w:kern w:val="0"/>
          <w:sz w:val="24"/>
          <w:szCs w:val="24"/>
        </w:rPr>
        <w:t>含良好</w:t>
      </w:r>
      <w:proofErr w:type="gramEnd"/>
      <w:r w:rsidRPr="000665BB">
        <w:rPr>
          <w:rFonts w:ascii="仿宋_GB2312" w:eastAsia="仿宋_GB2312" w:hAnsi="仿宋" w:cs="宋体" w:hint="eastAsia"/>
          <w:bCs/>
          <w:kern w:val="0"/>
          <w:sz w:val="24"/>
          <w:szCs w:val="24"/>
        </w:rPr>
        <w:t>行为信用评分记录、不良行为信用评分记录）、信用分值、信用评级、历年信用情况等信息；</w:t>
      </w:r>
    </w:p>
    <w:p w:rsidR="00407EE0" w:rsidRPr="000665BB" w:rsidRDefault="006D2A41" w:rsidP="00BD48B3">
      <w:pPr>
        <w:widowControl/>
        <w:shd w:val="clear" w:color="auto" w:fill="FFFFFF"/>
        <w:spacing w:line="360" w:lineRule="auto"/>
        <w:ind w:firstLineChars="196" w:firstLine="470"/>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从业人员信用档案包括：人员基本信息、信用评分记录（</w:t>
      </w:r>
      <w:proofErr w:type="gramStart"/>
      <w:r w:rsidRPr="000665BB">
        <w:rPr>
          <w:rFonts w:ascii="仿宋_GB2312" w:eastAsia="仿宋_GB2312" w:hAnsi="仿宋" w:cs="宋体" w:hint="eastAsia"/>
          <w:bCs/>
          <w:kern w:val="0"/>
          <w:sz w:val="24"/>
          <w:szCs w:val="24"/>
        </w:rPr>
        <w:t>含良好</w:t>
      </w:r>
      <w:proofErr w:type="gramEnd"/>
      <w:r w:rsidRPr="000665BB">
        <w:rPr>
          <w:rFonts w:ascii="仿宋_GB2312" w:eastAsia="仿宋_GB2312" w:hAnsi="仿宋" w:cs="宋体" w:hint="eastAsia"/>
          <w:bCs/>
          <w:kern w:val="0"/>
          <w:sz w:val="24"/>
          <w:szCs w:val="24"/>
        </w:rPr>
        <w:t>行为信用评分记录、不良行为信用评分记录）、信用分值、信用评级、历年信用情况等信息。</w:t>
      </w:r>
    </w:p>
    <w:p w:rsidR="00407EE0" w:rsidRPr="000665BB" w:rsidRDefault="006D2A41" w:rsidP="00BD48B3">
      <w:pPr>
        <w:widowControl/>
        <w:shd w:val="clear" w:color="auto" w:fill="FFFFFF"/>
        <w:spacing w:line="360" w:lineRule="auto"/>
        <w:ind w:firstLineChars="196" w:firstLine="472"/>
        <w:rPr>
          <w:rFonts w:ascii="仿宋_GB2312" w:eastAsia="仿宋_GB2312" w:hAnsi="仿宋" w:cs="宋体"/>
          <w:kern w:val="0"/>
          <w:sz w:val="24"/>
          <w:szCs w:val="24"/>
        </w:rPr>
      </w:pPr>
      <w:r w:rsidRPr="000665BB">
        <w:rPr>
          <w:rFonts w:ascii="仿宋_GB2312" w:eastAsia="仿宋_GB2312" w:hAnsi="仿宋" w:cs="宋体" w:hint="eastAsia"/>
          <w:b/>
          <w:bCs/>
          <w:kern w:val="0"/>
          <w:sz w:val="24"/>
          <w:szCs w:val="24"/>
        </w:rPr>
        <w:t>第五条</w:t>
      </w:r>
      <w:r w:rsidRPr="000665BB">
        <w:rPr>
          <w:rFonts w:ascii="仿宋_GB2312" w:eastAsia="仿宋_GB2312" w:hAnsi="仿宋" w:cs="宋体" w:hint="eastAsia"/>
          <w:bCs/>
          <w:kern w:val="0"/>
          <w:sz w:val="24"/>
          <w:szCs w:val="24"/>
        </w:rPr>
        <w:t>协会</w:t>
      </w:r>
      <w:r w:rsidRPr="000665BB">
        <w:rPr>
          <w:rFonts w:ascii="仿宋_GB2312" w:eastAsia="仿宋_GB2312" w:hAnsi="仿宋" w:cs="宋体" w:hint="eastAsia"/>
          <w:kern w:val="0"/>
          <w:sz w:val="24"/>
          <w:szCs w:val="24"/>
        </w:rPr>
        <w:t>形成的信用评分记录的主要来源包括：市住建委建立的房地产中介机构及从业人员信用档案和协会开展行业自律管理工作中所收集的与中介机构、从业人员执业服务等有关的信用信息。</w:t>
      </w:r>
    </w:p>
    <w:p w:rsidR="00407EE0" w:rsidRPr="000665BB" w:rsidRDefault="006D2A41" w:rsidP="00BD48B3">
      <w:pPr>
        <w:widowControl/>
        <w:shd w:val="clear" w:color="auto" w:fill="FFFFFF"/>
        <w:spacing w:line="360" w:lineRule="auto"/>
        <w:ind w:firstLineChars="196" w:firstLine="470"/>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经行政管理部门和司法机关通报的信用信息无须核实及认定；协会开展行业自律管理工作中所收集的信用信息，经协会秘书处初审后，</w:t>
      </w:r>
      <w:proofErr w:type="gramStart"/>
      <w:r w:rsidRPr="000665BB">
        <w:rPr>
          <w:rFonts w:ascii="仿宋_GB2312" w:eastAsia="仿宋_GB2312" w:hAnsi="仿宋" w:cs="宋体" w:hint="eastAsia"/>
          <w:bCs/>
          <w:kern w:val="0"/>
          <w:sz w:val="24"/>
          <w:szCs w:val="24"/>
        </w:rPr>
        <w:t>交协会</w:t>
      </w:r>
      <w:proofErr w:type="gramEnd"/>
      <w:r w:rsidRPr="000665BB">
        <w:rPr>
          <w:rFonts w:ascii="仿宋_GB2312" w:eastAsia="仿宋_GB2312" w:hAnsi="仿宋" w:cs="宋体" w:hint="eastAsia"/>
          <w:bCs/>
          <w:kern w:val="0"/>
          <w:sz w:val="24"/>
          <w:szCs w:val="24"/>
        </w:rPr>
        <w:t>行业自律管理委员会认定后形成信用评分记录。</w:t>
      </w:r>
    </w:p>
    <w:p w:rsidR="00407EE0" w:rsidRPr="000665BB" w:rsidRDefault="00407EE0">
      <w:pPr>
        <w:widowControl/>
        <w:shd w:val="clear" w:color="auto" w:fill="FFFFFF"/>
        <w:spacing w:line="360" w:lineRule="auto"/>
        <w:ind w:firstLineChars="196" w:firstLine="470"/>
        <w:jc w:val="left"/>
        <w:rPr>
          <w:rFonts w:ascii="仿宋_GB2312" w:eastAsia="仿宋_GB2312" w:hAnsi="仿宋" w:cs="宋体"/>
          <w:bCs/>
          <w:kern w:val="0"/>
          <w:sz w:val="24"/>
          <w:szCs w:val="24"/>
        </w:rPr>
      </w:pPr>
    </w:p>
    <w:p w:rsidR="00407EE0" w:rsidRPr="000665BB" w:rsidRDefault="006D2A41" w:rsidP="00BD48B3">
      <w:pPr>
        <w:widowControl/>
        <w:shd w:val="clear" w:color="auto" w:fill="FFFFFF"/>
        <w:spacing w:line="360" w:lineRule="auto"/>
        <w:ind w:firstLineChars="196" w:firstLine="472"/>
        <w:rPr>
          <w:rFonts w:ascii="仿宋_GB2312" w:eastAsia="仿宋_GB2312" w:hAnsi="仿宋" w:cs="宋体"/>
          <w:kern w:val="0"/>
          <w:sz w:val="24"/>
          <w:szCs w:val="24"/>
        </w:rPr>
      </w:pPr>
      <w:r w:rsidRPr="000665BB">
        <w:rPr>
          <w:rFonts w:ascii="仿宋_GB2312" w:eastAsia="仿宋_GB2312" w:hAnsi="仿宋" w:cs="宋体" w:hint="eastAsia"/>
          <w:b/>
          <w:kern w:val="0"/>
          <w:sz w:val="24"/>
          <w:szCs w:val="24"/>
        </w:rPr>
        <w:t>第六条</w:t>
      </w:r>
      <w:r w:rsidRPr="000665BB">
        <w:rPr>
          <w:rFonts w:ascii="仿宋_GB2312" w:eastAsia="仿宋_GB2312" w:hAnsi="仿宋" w:cs="宋体" w:hint="eastAsia"/>
          <w:kern w:val="0"/>
          <w:sz w:val="24"/>
          <w:szCs w:val="24"/>
        </w:rPr>
        <w:t>信用评分记录认定后，协会应在</w:t>
      </w:r>
      <w:r w:rsidRPr="000665BB">
        <w:rPr>
          <w:rFonts w:ascii="仿宋_GB2312" w:eastAsia="仿宋_GB2312" w:hAnsi="仿宋" w:cs="宋体"/>
          <w:kern w:val="0"/>
          <w:sz w:val="24"/>
          <w:szCs w:val="24"/>
        </w:rPr>
        <w:t>10</w:t>
      </w:r>
      <w:r w:rsidRPr="000665BB">
        <w:rPr>
          <w:rFonts w:ascii="仿宋_GB2312" w:eastAsia="仿宋_GB2312" w:hAnsi="仿宋" w:cs="宋体" w:hint="eastAsia"/>
          <w:kern w:val="0"/>
          <w:sz w:val="24"/>
          <w:szCs w:val="24"/>
        </w:rPr>
        <w:t>日内通知当事人。当事人对信用评分记录有异议的，可自通知发出之日起</w:t>
      </w:r>
      <w:r w:rsidRPr="000665BB">
        <w:rPr>
          <w:rFonts w:ascii="仿宋_GB2312" w:eastAsia="仿宋_GB2312" w:hAnsi="仿宋" w:cs="宋体"/>
          <w:kern w:val="0"/>
          <w:sz w:val="24"/>
          <w:szCs w:val="24"/>
        </w:rPr>
        <w:t>10</w:t>
      </w:r>
      <w:r w:rsidRPr="000665BB">
        <w:rPr>
          <w:rFonts w:ascii="仿宋_GB2312" w:eastAsia="仿宋_GB2312" w:hAnsi="仿宋" w:cs="宋体" w:hint="eastAsia"/>
          <w:kern w:val="0"/>
          <w:sz w:val="24"/>
          <w:szCs w:val="24"/>
        </w:rPr>
        <w:t>日内向协会秘书处提出书面异议。</w:t>
      </w:r>
      <w:r w:rsidRPr="000665BB">
        <w:rPr>
          <w:rFonts w:ascii="仿宋_GB2312" w:eastAsia="仿宋_GB2312" w:hAnsi="仿宋" w:cs="宋体" w:hint="eastAsia"/>
          <w:kern w:val="0"/>
          <w:sz w:val="24"/>
          <w:szCs w:val="24"/>
        </w:rPr>
        <w:lastRenderedPageBreak/>
        <w:t>经调查异议成立的</w:t>
      </w:r>
      <w:r w:rsidRPr="000665BB">
        <w:rPr>
          <w:rFonts w:ascii="仿宋_GB2312" w:eastAsia="仿宋_GB2312" w:hAnsi="仿宋" w:cs="宋体"/>
          <w:kern w:val="0"/>
          <w:sz w:val="24"/>
          <w:szCs w:val="24"/>
        </w:rPr>
        <w:t>,</w:t>
      </w:r>
      <w:r w:rsidRPr="000665BB">
        <w:rPr>
          <w:rFonts w:ascii="仿宋_GB2312" w:eastAsia="仿宋_GB2312" w:hAnsi="仿宋" w:cs="宋体" w:hint="eastAsia"/>
          <w:kern w:val="0"/>
          <w:sz w:val="24"/>
          <w:szCs w:val="24"/>
        </w:rPr>
        <w:t>应在</w:t>
      </w:r>
      <w:r w:rsidRPr="000665BB">
        <w:rPr>
          <w:rFonts w:ascii="仿宋_GB2312" w:eastAsia="仿宋_GB2312" w:hAnsi="仿宋" w:cs="宋体"/>
          <w:kern w:val="0"/>
          <w:sz w:val="24"/>
          <w:szCs w:val="24"/>
        </w:rPr>
        <w:t>10</w:t>
      </w:r>
      <w:r w:rsidRPr="000665BB">
        <w:rPr>
          <w:rFonts w:ascii="仿宋_GB2312" w:eastAsia="仿宋_GB2312" w:hAnsi="仿宋" w:cs="宋体" w:hint="eastAsia"/>
          <w:kern w:val="0"/>
          <w:sz w:val="24"/>
          <w:szCs w:val="24"/>
        </w:rPr>
        <w:t>日内撤销当次信用评分记录。具体复议工作由行业自律管理委员会负责。</w:t>
      </w:r>
    </w:p>
    <w:p w:rsidR="00407EE0" w:rsidRPr="000665BB" w:rsidRDefault="006D2A41" w:rsidP="00BD48B3">
      <w:pPr>
        <w:widowControl/>
        <w:shd w:val="clear" w:color="auto" w:fill="FFFFFF"/>
        <w:spacing w:line="360" w:lineRule="auto"/>
        <w:ind w:firstLineChars="196" w:firstLine="470"/>
        <w:rPr>
          <w:rFonts w:ascii="仿宋_GB2312" w:eastAsia="仿宋_GB2312" w:hAnsi="仿宋" w:cs="宋体"/>
          <w:kern w:val="0"/>
          <w:sz w:val="24"/>
          <w:szCs w:val="24"/>
        </w:rPr>
      </w:pPr>
      <w:r w:rsidRPr="000665BB">
        <w:rPr>
          <w:rFonts w:ascii="仿宋_GB2312" w:eastAsia="仿宋_GB2312" w:hAnsi="仿宋" w:cs="宋体" w:hint="eastAsia"/>
          <w:kern w:val="0"/>
          <w:sz w:val="24"/>
          <w:szCs w:val="24"/>
        </w:rPr>
        <w:t>当事人在规定时间内未对信用评分记录提出异议或提出异议后经调查信用评分</w:t>
      </w:r>
      <w:proofErr w:type="gramStart"/>
      <w:r w:rsidRPr="000665BB">
        <w:rPr>
          <w:rFonts w:ascii="仿宋_GB2312" w:eastAsia="仿宋_GB2312" w:hAnsi="仿宋" w:cs="宋体" w:hint="eastAsia"/>
          <w:kern w:val="0"/>
          <w:sz w:val="24"/>
          <w:szCs w:val="24"/>
        </w:rPr>
        <w:t>记录仍</w:t>
      </w:r>
      <w:proofErr w:type="gramEnd"/>
      <w:r w:rsidRPr="000665BB">
        <w:rPr>
          <w:rFonts w:ascii="仿宋_GB2312" w:eastAsia="仿宋_GB2312" w:hAnsi="仿宋" w:cs="宋体" w:hint="eastAsia"/>
          <w:kern w:val="0"/>
          <w:sz w:val="24"/>
          <w:szCs w:val="24"/>
        </w:rPr>
        <w:t>成立的，则信用评分记录生效。</w:t>
      </w:r>
    </w:p>
    <w:p w:rsidR="00407EE0" w:rsidRPr="000665BB" w:rsidRDefault="006D2A41" w:rsidP="00BD48B3">
      <w:pPr>
        <w:widowControl/>
        <w:shd w:val="clear" w:color="auto" w:fill="FFFFFF"/>
        <w:spacing w:line="360" w:lineRule="auto"/>
        <w:ind w:firstLineChars="196" w:firstLine="472"/>
        <w:rPr>
          <w:rFonts w:ascii="仿宋_GB2312" w:eastAsia="仿宋_GB2312" w:hAnsi="仿宋" w:cs="宋体"/>
          <w:kern w:val="0"/>
          <w:sz w:val="24"/>
          <w:szCs w:val="24"/>
        </w:rPr>
      </w:pPr>
      <w:r w:rsidRPr="000665BB">
        <w:rPr>
          <w:rFonts w:ascii="仿宋_GB2312" w:eastAsia="仿宋_GB2312" w:hAnsi="仿宋" w:cs="宋体" w:hint="eastAsia"/>
          <w:b/>
          <w:kern w:val="0"/>
          <w:sz w:val="24"/>
          <w:szCs w:val="24"/>
        </w:rPr>
        <w:t>第七条</w:t>
      </w:r>
      <w:r w:rsidRPr="000665BB">
        <w:rPr>
          <w:rFonts w:ascii="仿宋_GB2312" w:eastAsia="仿宋_GB2312" w:hAnsi="仿宋" w:cs="宋体" w:hint="eastAsia"/>
          <w:kern w:val="0"/>
          <w:sz w:val="24"/>
          <w:szCs w:val="24"/>
        </w:rPr>
        <w:t>会员应按要求及时、准确提供相关信息，并对其所提供信息的真实性负责。未按要求及时、准确提供相关信息，导致信用信息不全或错漏的，自行承担相关责任。</w:t>
      </w:r>
    </w:p>
    <w:p w:rsidR="00BD48B3" w:rsidRPr="000665BB" w:rsidRDefault="00BD48B3" w:rsidP="00BD48B3">
      <w:pPr>
        <w:widowControl/>
        <w:shd w:val="clear" w:color="auto" w:fill="FFFFFF"/>
        <w:spacing w:line="360" w:lineRule="auto"/>
        <w:ind w:firstLineChars="196" w:firstLine="472"/>
        <w:jc w:val="left"/>
        <w:rPr>
          <w:rFonts w:ascii="仿宋_GB2312" w:eastAsia="仿宋_GB2312" w:hAnsi="仿宋" w:cs="宋体"/>
          <w:b/>
          <w:bCs/>
          <w:kern w:val="0"/>
          <w:sz w:val="24"/>
          <w:szCs w:val="24"/>
        </w:rPr>
      </w:pPr>
    </w:p>
    <w:p w:rsidR="00407EE0" w:rsidRPr="000665BB" w:rsidRDefault="006D2A41">
      <w:pPr>
        <w:widowControl/>
        <w:shd w:val="clear" w:color="auto" w:fill="FFFFFF"/>
        <w:spacing w:line="360" w:lineRule="auto"/>
        <w:jc w:val="center"/>
        <w:rPr>
          <w:rFonts w:ascii="黑体" w:eastAsia="黑体" w:hAnsi="黑体" w:cs="宋体"/>
          <w:b/>
          <w:bCs/>
          <w:kern w:val="0"/>
          <w:sz w:val="28"/>
          <w:szCs w:val="28"/>
        </w:rPr>
      </w:pPr>
      <w:r w:rsidRPr="000665BB">
        <w:rPr>
          <w:rFonts w:ascii="黑体" w:eastAsia="黑体" w:hAnsi="黑体" w:cs="宋体" w:hint="eastAsia"/>
          <w:b/>
          <w:bCs/>
          <w:kern w:val="0"/>
          <w:sz w:val="28"/>
          <w:szCs w:val="28"/>
        </w:rPr>
        <w:t>第三章信用评分</w:t>
      </w:r>
    </w:p>
    <w:p w:rsidR="00407EE0" w:rsidRPr="000665BB" w:rsidRDefault="006D2A41">
      <w:pPr>
        <w:widowControl/>
        <w:shd w:val="clear" w:color="auto" w:fill="FFFFFF"/>
        <w:spacing w:line="360" w:lineRule="auto"/>
        <w:ind w:firstLineChars="196" w:firstLine="472"/>
        <w:jc w:val="left"/>
        <w:rPr>
          <w:rFonts w:ascii="仿宋_GB2312" w:eastAsia="仿宋_GB2312" w:hAnsi="仿宋" w:cs="宋体"/>
          <w:bCs/>
          <w:kern w:val="0"/>
          <w:sz w:val="24"/>
          <w:szCs w:val="24"/>
        </w:rPr>
      </w:pPr>
      <w:r w:rsidRPr="000665BB">
        <w:rPr>
          <w:rFonts w:ascii="仿宋_GB2312" w:eastAsia="仿宋_GB2312" w:hAnsi="仿宋" w:cs="宋体" w:hint="eastAsia"/>
          <w:b/>
          <w:bCs/>
          <w:kern w:val="0"/>
          <w:sz w:val="24"/>
          <w:szCs w:val="24"/>
        </w:rPr>
        <w:t>第八条</w:t>
      </w:r>
      <w:r w:rsidRPr="000665BB">
        <w:rPr>
          <w:rFonts w:ascii="仿宋_GB2312" w:eastAsia="仿宋_GB2312" w:hAnsi="仿宋" w:cs="宋体" w:hint="eastAsia"/>
          <w:bCs/>
          <w:kern w:val="0"/>
          <w:sz w:val="24"/>
          <w:szCs w:val="24"/>
        </w:rPr>
        <w:t>协会对会员的信用评分，采用累计积分、动态实时管理的模式。自信用评分评级工作实施之日起，信用评分执行过程中信用分值不设最高分限制，不进行年度重置。</w:t>
      </w:r>
    </w:p>
    <w:p w:rsidR="00407EE0" w:rsidRPr="000665BB" w:rsidRDefault="006D2A41">
      <w:pPr>
        <w:widowControl/>
        <w:shd w:val="clear" w:color="auto" w:fill="FFFFFF"/>
        <w:spacing w:line="360" w:lineRule="auto"/>
        <w:ind w:firstLineChars="196" w:firstLine="47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信用评分公式：</w:t>
      </w:r>
      <w:r w:rsidRPr="000665BB">
        <w:rPr>
          <w:rFonts w:ascii="仿宋_GB2312" w:eastAsia="仿宋_GB2312" w:hAnsi="仿宋" w:hint="eastAsia"/>
          <w:bCs/>
          <w:sz w:val="24"/>
          <w:szCs w:val="24"/>
        </w:rPr>
        <w:t>信用分值＝基础分值</w:t>
      </w:r>
      <w:r w:rsidRPr="000665BB">
        <w:rPr>
          <w:rFonts w:ascii="仿宋_GB2312" w:eastAsia="仿宋_GB2312" w:hAnsi="仿宋"/>
          <w:bCs/>
          <w:sz w:val="24"/>
          <w:szCs w:val="24"/>
        </w:rPr>
        <w:t>+</w:t>
      </w:r>
      <w:r w:rsidRPr="000665BB">
        <w:rPr>
          <w:rFonts w:ascii="仿宋_GB2312" w:eastAsia="仿宋_GB2312" w:hAnsi="仿宋" w:hint="eastAsia"/>
          <w:bCs/>
          <w:sz w:val="24"/>
          <w:szCs w:val="24"/>
        </w:rPr>
        <w:t>良好行为加分值</w:t>
      </w:r>
      <w:r w:rsidRPr="000665BB">
        <w:rPr>
          <w:rFonts w:ascii="仿宋_GB2312" w:eastAsia="仿宋_GB2312" w:hAnsi="仿宋"/>
          <w:bCs/>
          <w:sz w:val="24"/>
          <w:szCs w:val="24"/>
        </w:rPr>
        <w:t>+</w:t>
      </w:r>
      <w:r w:rsidRPr="000665BB">
        <w:rPr>
          <w:rFonts w:ascii="仿宋_GB2312" w:eastAsia="仿宋_GB2312" w:hAnsi="仿宋" w:hint="eastAsia"/>
          <w:bCs/>
          <w:sz w:val="24"/>
          <w:szCs w:val="24"/>
        </w:rPr>
        <w:t>不良行为减分值（负分）</w:t>
      </w:r>
    </w:p>
    <w:p w:rsidR="00407EE0" w:rsidRPr="000665BB" w:rsidRDefault="006D2A41">
      <w:pPr>
        <w:widowControl/>
        <w:shd w:val="clear" w:color="auto" w:fill="FFFFFF"/>
        <w:spacing w:line="360" w:lineRule="auto"/>
        <w:ind w:firstLineChars="196" w:firstLine="47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注：信用评分基础分</w:t>
      </w:r>
      <w:r w:rsidRPr="000665BB">
        <w:rPr>
          <w:rFonts w:ascii="仿宋_GB2312" w:eastAsia="仿宋_GB2312" w:hAnsi="仿宋" w:hint="eastAsia"/>
          <w:bCs/>
          <w:sz w:val="24"/>
          <w:szCs w:val="24"/>
        </w:rPr>
        <w:t>值</w:t>
      </w:r>
      <w:r w:rsidRPr="000665BB">
        <w:rPr>
          <w:rFonts w:ascii="仿宋_GB2312" w:eastAsia="仿宋_GB2312" w:hAnsi="仿宋" w:cs="宋体" w:hint="eastAsia"/>
          <w:bCs/>
          <w:kern w:val="0"/>
          <w:sz w:val="24"/>
          <w:szCs w:val="24"/>
        </w:rPr>
        <w:t>统一设定为</w:t>
      </w:r>
      <w:r w:rsidRPr="000665BB">
        <w:rPr>
          <w:rFonts w:ascii="仿宋_GB2312" w:eastAsia="仿宋_GB2312" w:hAnsi="仿宋" w:cs="宋体"/>
          <w:bCs/>
          <w:kern w:val="0"/>
          <w:sz w:val="24"/>
          <w:szCs w:val="24"/>
        </w:rPr>
        <w:t>70</w:t>
      </w:r>
      <w:r w:rsidRPr="000665BB">
        <w:rPr>
          <w:rFonts w:ascii="仿宋_GB2312" w:eastAsia="仿宋_GB2312" w:hAnsi="仿宋" w:cs="宋体" w:hint="eastAsia"/>
          <w:bCs/>
          <w:kern w:val="0"/>
          <w:sz w:val="24"/>
          <w:szCs w:val="24"/>
        </w:rPr>
        <w:t>分。</w:t>
      </w:r>
    </w:p>
    <w:p w:rsidR="00407EE0" w:rsidRPr="000665BB" w:rsidRDefault="006D2A41" w:rsidP="00750C22">
      <w:pPr>
        <w:widowControl/>
        <w:shd w:val="clear" w:color="auto" w:fill="FFFFFF"/>
        <w:spacing w:line="360" w:lineRule="auto"/>
        <w:ind w:firstLineChars="196" w:firstLine="472"/>
        <w:jc w:val="left"/>
        <w:rPr>
          <w:rFonts w:ascii="仿宋_GB2312" w:eastAsia="仿宋_GB2312" w:hAnsi="仿宋" w:cs="宋体"/>
          <w:kern w:val="0"/>
          <w:sz w:val="24"/>
          <w:szCs w:val="24"/>
        </w:rPr>
      </w:pPr>
      <w:r w:rsidRPr="000665BB">
        <w:rPr>
          <w:rFonts w:ascii="仿宋_GB2312" w:eastAsia="仿宋_GB2312" w:hAnsi="仿宋" w:cs="宋体" w:hint="eastAsia"/>
          <w:b/>
          <w:bCs/>
          <w:kern w:val="0"/>
          <w:sz w:val="24"/>
          <w:szCs w:val="24"/>
        </w:rPr>
        <w:t>第九条</w:t>
      </w:r>
      <w:r w:rsidRPr="000665BB">
        <w:rPr>
          <w:rFonts w:ascii="仿宋_GB2312" w:eastAsia="仿宋_GB2312" w:hAnsi="仿宋" w:cs="宋体" w:hint="eastAsia"/>
          <w:bCs/>
          <w:kern w:val="0"/>
          <w:sz w:val="24"/>
          <w:szCs w:val="24"/>
        </w:rPr>
        <w:t>协会根据《广州市房地产中介信用评分指标》（下称：《信用评分指标》），对协会会员的</w:t>
      </w:r>
      <w:r w:rsidRPr="000665BB">
        <w:rPr>
          <w:rFonts w:ascii="仿宋_GB2312" w:eastAsia="仿宋_GB2312" w:hAnsi="仿宋" w:cs="宋体" w:hint="eastAsia"/>
          <w:kern w:val="0"/>
          <w:sz w:val="24"/>
          <w:szCs w:val="24"/>
        </w:rPr>
        <w:t>每一项良好行为或不良行为形成信用评分记录，并进行信用加分或减分。</w:t>
      </w:r>
    </w:p>
    <w:p w:rsidR="00407EE0" w:rsidRPr="000665BB" w:rsidRDefault="006D2A41">
      <w:pPr>
        <w:widowControl/>
        <w:shd w:val="clear" w:color="auto" w:fill="FFFFFF"/>
        <w:spacing w:line="360" w:lineRule="auto"/>
        <w:ind w:firstLineChars="196" w:firstLine="472"/>
        <w:jc w:val="left"/>
        <w:rPr>
          <w:rFonts w:ascii="仿宋_GB2312" w:eastAsia="仿宋_GB2312" w:hAnsi="仿宋"/>
          <w:sz w:val="24"/>
          <w:szCs w:val="24"/>
        </w:rPr>
      </w:pPr>
      <w:r w:rsidRPr="000665BB">
        <w:rPr>
          <w:rFonts w:ascii="仿宋_GB2312" w:eastAsia="仿宋_GB2312" w:hAnsi="仿宋" w:cs="宋体" w:hint="eastAsia"/>
          <w:b/>
          <w:bCs/>
          <w:kern w:val="0"/>
          <w:sz w:val="24"/>
          <w:szCs w:val="24"/>
        </w:rPr>
        <w:t>第十条</w:t>
      </w:r>
      <w:r w:rsidRPr="000665BB">
        <w:rPr>
          <w:rFonts w:ascii="仿宋_GB2312" w:eastAsia="仿宋_GB2312" w:hAnsi="仿宋" w:cs="宋体" w:hint="eastAsia"/>
          <w:kern w:val="0"/>
          <w:sz w:val="24"/>
          <w:szCs w:val="24"/>
        </w:rPr>
        <w:t>信用评分</w:t>
      </w:r>
      <w:r w:rsidRPr="000665BB">
        <w:rPr>
          <w:rFonts w:ascii="仿宋_GB2312" w:eastAsia="仿宋_GB2312" w:hAnsi="仿宋" w:hint="eastAsia"/>
          <w:sz w:val="24"/>
          <w:szCs w:val="24"/>
        </w:rPr>
        <w:t>指标分为良好行为评分指标和不良行为评分指标。</w:t>
      </w:r>
    </w:p>
    <w:p w:rsidR="00BD48B3" w:rsidRPr="000665BB" w:rsidRDefault="006D2A41">
      <w:pPr>
        <w:widowControl/>
        <w:shd w:val="clear" w:color="auto" w:fill="FFFFFF"/>
        <w:spacing w:line="360" w:lineRule="auto"/>
        <w:ind w:firstLineChars="196" w:firstLine="470"/>
        <w:jc w:val="left"/>
        <w:rPr>
          <w:rFonts w:ascii="仿宋_GB2312" w:eastAsia="仿宋_GB2312" w:hAnsi="仿宋" w:cs="宋体"/>
          <w:kern w:val="0"/>
          <w:sz w:val="24"/>
          <w:szCs w:val="24"/>
        </w:rPr>
      </w:pPr>
      <w:r w:rsidRPr="000665BB">
        <w:rPr>
          <w:rFonts w:ascii="仿宋_GB2312" w:eastAsia="仿宋_GB2312" w:hAnsi="仿宋" w:hint="eastAsia"/>
          <w:sz w:val="24"/>
          <w:szCs w:val="24"/>
        </w:rPr>
        <w:t>评分指标根据良好行为的有益程度和不良行为的危害程度，分为</w:t>
      </w:r>
      <w:r w:rsidRPr="000665BB">
        <w:rPr>
          <w:rFonts w:ascii="仿宋_GB2312" w:eastAsia="仿宋_GB2312" w:hAnsi="仿宋"/>
          <w:sz w:val="24"/>
          <w:szCs w:val="24"/>
        </w:rPr>
        <w:t>A</w:t>
      </w:r>
      <w:r w:rsidRPr="000665BB">
        <w:rPr>
          <w:rFonts w:ascii="仿宋_GB2312" w:eastAsia="仿宋_GB2312" w:hAnsi="仿宋" w:hint="eastAsia"/>
          <w:sz w:val="24"/>
          <w:szCs w:val="24"/>
        </w:rPr>
        <w:t>、</w:t>
      </w:r>
      <w:r w:rsidRPr="000665BB">
        <w:rPr>
          <w:rFonts w:ascii="仿宋_GB2312" w:eastAsia="仿宋_GB2312" w:hAnsi="仿宋"/>
          <w:sz w:val="24"/>
          <w:szCs w:val="24"/>
        </w:rPr>
        <w:t>B</w:t>
      </w:r>
      <w:r w:rsidRPr="000665BB">
        <w:rPr>
          <w:rFonts w:ascii="仿宋_GB2312" w:eastAsia="仿宋_GB2312" w:hAnsi="仿宋" w:hint="eastAsia"/>
          <w:sz w:val="24"/>
          <w:szCs w:val="24"/>
        </w:rPr>
        <w:t>、</w:t>
      </w:r>
      <w:r w:rsidRPr="000665BB">
        <w:rPr>
          <w:rFonts w:ascii="仿宋_GB2312" w:eastAsia="仿宋_GB2312" w:hAnsi="仿宋"/>
          <w:sz w:val="24"/>
          <w:szCs w:val="24"/>
        </w:rPr>
        <w:t>C</w:t>
      </w:r>
      <w:r w:rsidRPr="000665BB">
        <w:rPr>
          <w:rFonts w:ascii="仿宋_GB2312" w:eastAsia="仿宋_GB2312" w:hAnsi="仿宋" w:hint="eastAsia"/>
          <w:sz w:val="24"/>
          <w:szCs w:val="24"/>
        </w:rPr>
        <w:t>、</w:t>
      </w:r>
      <w:r w:rsidRPr="000665BB">
        <w:rPr>
          <w:rFonts w:ascii="仿宋_GB2312" w:eastAsia="仿宋_GB2312" w:hAnsi="仿宋"/>
          <w:sz w:val="24"/>
          <w:szCs w:val="24"/>
        </w:rPr>
        <w:t>D</w:t>
      </w:r>
      <w:r w:rsidRPr="000665BB">
        <w:rPr>
          <w:rFonts w:ascii="仿宋_GB2312" w:eastAsia="仿宋_GB2312" w:hAnsi="仿宋" w:hint="eastAsia"/>
          <w:sz w:val="24"/>
          <w:szCs w:val="24"/>
        </w:rPr>
        <w:t>四个等级，其中良好行为的有益程度从</w:t>
      </w:r>
      <w:r w:rsidRPr="000665BB">
        <w:rPr>
          <w:rFonts w:ascii="仿宋_GB2312" w:eastAsia="仿宋_GB2312" w:hAnsi="仿宋"/>
          <w:sz w:val="24"/>
          <w:szCs w:val="24"/>
        </w:rPr>
        <w:t>A</w:t>
      </w:r>
      <w:r w:rsidRPr="000665BB">
        <w:rPr>
          <w:rFonts w:ascii="仿宋_GB2312" w:eastAsia="仿宋_GB2312" w:hAnsi="仿宋" w:hint="eastAsia"/>
          <w:sz w:val="24"/>
          <w:szCs w:val="24"/>
        </w:rPr>
        <w:t>至</w:t>
      </w:r>
      <w:r w:rsidRPr="000665BB">
        <w:rPr>
          <w:rFonts w:ascii="仿宋_GB2312" w:eastAsia="仿宋_GB2312" w:hAnsi="仿宋"/>
          <w:sz w:val="24"/>
          <w:szCs w:val="24"/>
        </w:rPr>
        <w:t>D</w:t>
      </w:r>
      <w:r w:rsidRPr="000665BB">
        <w:rPr>
          <w:rFonts w:ascii="仿宋_GB2312" w:eastAsia="仿宋_GB2312" w:hAnsi="仿宋" w:hint="eastAsia"/>
          <w:sz w:val="24"/>
          <w:szCs w:val="24"/>
        </w:rPr>
        <w:t>依次递减，不良行为的危害程度从</w:t>
      </w:r>
      <w:r w:rsidRPr="000665BB">
        <w:rPr>
          <w:rFonts w:ascii="仿宋_GB2312" w:eastAsia="仿宋_GB2312" w:hAnsi="仿宋"/>
          <w:sz w:val="24"/>
          <w:szCs w:val="24"/>
        </w:rPr>
        <w:t>A</w:t>
      </w:r>
      <w:r w:rsidRPr="000665BB">
        <w:rPr>
          <w:rFonts w:ascii="仿宋_GB2312" w:eastAsia="仿宋_GB2312" w:hAnsi="仿宋" w:hint="eastAsia"/>
          <w:sz w:val="24"/>
          <w:szCs w:val="24"/>
        </w:rPr>
        <w:t>至</w:t>
      </w:r>
      <w:r w:rsidRPr="000665BB">
        <w:rPr>
          <w:rFonts w:ascii="仿宋_GB2312" w:eastAsia="仿宋_GB2312" w:hAnsi="仿宋"/>
          <w:sz w:val="24"/>
          <w:szCs w:val="24"/>
        </w:rPr>
        <w:t>D</w:t>
      </w:r>
      <w:r w:rsidRPr="000665BB">
        <w:rPr>
          <w:rFonts w:ascii="仿宋_GB2312" w:eastAsia="仿宋_GB2312" w:hAnsi="仿宋" w:hint="eastAsia"/>
          <w:sz w:val="24"/>
          <w:szCs w:val="24"/>
        </w:rPr>
        <w:t>依次递减，具体如下：</w:t>
      </w:r>
    </w:p>
    <w:tbl>
      <w:tblPr>
        <w:tblW w:w="5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1521"/>
        <w:gridCol w:w="1532"/>
      </w:tblGrid>
      <w:tr w:rsidR="00407EE0" w:rsidRPr="000665BB">
        <w:trPr>
          <w:jc w:val="center"/>
        </w:trPr>
        <w:tc>
          <w:tcPr>
            <w:tcW w:w="2239" w:type="dxa"/>
          </w:tcPr>
          <w:p w:rsidR="00407EE0" w:rsidRPr="000665BB" w:rsidRDefault="00407EE0" w:rsidP="00BD48B3">
            <w:pPr>
              <w:widowControl/>
              <w:jc w:val="center"/>
              <w:rPr>
                <w:rFonts w:ascii="仿宋_GB2312" w:eastAsia="仿宋_GB2312" w:hAnsi="仿宋"/>
                <w:kern w:val="0"/>
                <w:sz w:val="24"/>
                <w:szCs w:val="24"/>
              </w:rPr>
            </w:pPr>
          </w:p>
        </w:tc>
        <w:tc>
          <w:tcPr>
            <w:tcW w:w="1521"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hint="eastAsia"/>
                <w:kern w:val="0"/>
                <w:sz w:val="24"/>
                <w:szCs w:val="24"/>
              </w:rPr>
              <w:t>等级</w:t>
            </w:r>
          </w:p>
        </w:tc>
        <w:tc>
          <w:tcPr>
            <w:tcW w:w="1532"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hint="eastAsia"/>
                <w:kern w:val="0"/>
                <w:sz w:val="24"/>
                <w:szCs w:val="24"/>
              </w:rPr>
              <w:t>分值</w:t>
            </w:r>
          </w:p>
        </w:tc>
      </w:tr>
      <w:tr w:rsidR="00407EE0" w:rsidRPr="000665BB">
        <w:trPr>
          <w:jc w:val="center"/>
        </w:trPr>
        <w:tc>
          <w:tcPr>
            <w:tcW w:w="2239" w:type="dxa"/>
            <w:vMerge w:val="restart"/>
            <w:vAlign w:val="center"/>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hint="eastAsia"/>
                <w:kern w:val="0"/>
                <w:sz w:val="24"/>
                <w:szCs w:val="24"/>
              </w:rPr>
              <w:t>良好行为</w:t>
            </w:r>
            <w:r w:rsidRPr="000665BB">
              <w:rPr>
                <w:rFonts w:ascii="仿宋_GB2312" w:eastAsia="仿宋_GB2312" w:hAnsi="仿宋"/>
                <w:kern w:val="0"/>
                <w:sz w:val="24"/>
                <w:szCs w:val="24"/>
              </w:rPr>
              <w:br/>
            </w:r>
            <w:r w:rsidRPr="000665BB">
              <w:rPr>
                <w:rFonts w:ascii="仿宋_GB2312" w:eastAsia="仿宋_GB2312" w:hAnsi="仿宋" w:hint="eastAsia"/>
                <w:kern w:val="0"/>
                <w:sz w:val="24"/>
                <w:szCs w:val="24"/>
              </w:rPr>
              <w:t>信用评分记录</w:t>
            </w:r>
          </w:p>
        </w:tc>
        <w:tc>
          <w:tcPr>
            <w:tcW w:w="1521"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A</w:t>
            </w:r>
          </w:p>
        </w:tc>
        <w:tc>
          <w:tcPr>
            <w:tcW w:w="1532"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+12</w:t>
            </w:r>
          </w:p>
        </w:tc>
      </w:tr>
      <w:tr w:rsidR="00407EE0" w:rsidRPr="000665BB">
        <w:trPr>
          <w:jc w:val="center"/>
        </w:trPr>
        <w:tc>
          <w:tcPr>
            <w:tcW w:w="2239" w:type="dxa"/>
            <w:vMerge/>
            <w:vAlign w:val="center"/>
          </w:tcPr>
          <w:p w:rsidR="00407EE0" w:rsidRPr="000665BB" w:rsidRDefault="00407EE0" w:rsidP="00BD48B3">
            <w:pPr>
              <w:widowControl/>
              <w:jc w:val="center"/>
              <w:rPr>
                <w:rFonts w:ascii="仿宋_GB2312" w:eastAsia="仿宋_GB2312" w:hAnsi="仿宋"/>
                <w:kern w:val="0"/>
                <w:sz w:val="24"/>
                <w:szCs w:val="24"/>
              </w:rPr>
            </w:pPr>
          </w:p>
        </w:tc>
        <w:tc>
          <w:tcPr>
            <w:tcW w:w="1521"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B</w:t>
            </w:r>
          </w:p>
        </w:tc>
        <w:tc>
          <w:tcPr>
            <w:tcW w:w="1532"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+8</w:t>
            </w:r>
          </w:p>
        </w:tc>
      </w:tr>
      <w:tr w:rsidR="00407EE0" w:rsidRPr="000665BB">
        <w:trPr>
          <w:jc w:val="center"/>
        </w:trPr>
        <w:tc>
          <w:tcPr>
            <w:tcW w:w="2239" w:type="dxa"/>
            <w:vMerge/>
            <w:vAlign w:val="center"/>
          </w:tcPr>
          <w:p w:rsidR="00407EE0" w:rsidRPr="000665BB" w:rsidRDefault="00407EE0" w:rsidP="00BD48B3">
            <w:pPr>
              <w:widowControl/>
              <w:jc w:val="center"/>
              <w:rPr>
                <w:rFonts w:ascii="仿宋_GB2312" w:eastAsia="仿宋_GB2312" w:hAnsi="仿宋"/>
                <w:kern w:val="0"/>
                <w:sz w:val="24"/>
                <w:szCs w:val="24"/>
              </w:rPr>
            </w:pPr>
          </w:p>
        </w:tc>
        <w:tc>
          <w:tcPr>
            <w:tcW w:w="1521"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C</w:t>
            </w:r>
          </w:p>
        </w:tc>
        <w:tc>
          <w:tcPr>
            <w:tcW w:w="1532"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+5</w:t>
            </w:r>
          </w:p>
        </w:tc>
      </w:tr>
      <w:tr w:rsidR="00407EE0" w:rsidRPr="000665BB">
        <w:trPr>
          <w:jc w:val="center"/>
        </w:trPr>
        <w:tc>
          <w:tcPr>
            <w:tcW w:w="2239" w:type="dxa"/>
            <w:vMerge/>
            <w:vAlign w:val="center"/>
          </w:tcPr>
          <w:p w:rsidR="00407EE0" w:rsidRPr="000665BB" w:rsidRDefault="00407EE0" w:rsidP="00BD48B3">
            <w:pPr>
              <w:widowControl/>
              <w:jc w:val="center"/>
              <w:rPr>
                <w:rFonts w:ascii="仿宋_GB2312" w:eastAsia="仿宋_GB2312" w:hAnsi="仿宋"/>
                <w:kern w:val="0"/>
                <w:sz w:val="24"/>
                <w:szCs w:val="24"/>
              </w:rPr>
            </w:pPr>
          </w:p>
        </w:tc>
        <w:tc>
          <w:tcPr>
            <w:tcW w:w="1521"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D</w:t>
            </w:r>
          </w:p>
        </w:tc>
        <w:tc>
          <w:tcPr>
            <w:tcW w:w="1532"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+3</w:t>
            </w:r>
          </w:p>
        </w:tc>
      </w:tr>
      <w:tr w:rsidR="00407EE0" w:rsidRPr="000665BB">
        <w:trPr>
          <w:jc w:val="center"/>
        </w:trPr>
        <w:tc>
          <w:tcPr>
            <w:tcW w:w="2239" w:type="dxa"/>
            <w:vMerge w:val="restart"/>
            <w:vAlign w:val="center"/>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hint="eastAsia"/>
                <w:kern w:val="0"/>
                <w:sz w:val="24"/>
                <w:szCs w:val="24"/>
              </w:rPr>
              <w:t>不良行为</w:t>
            </w:r>
            <w:r w:rsidRPr="000665BB">
              <w:rPr>
                <w:rFonts w:ascii="仿宋_GB2312" w:eastAsia="仿宋_GB2312" w:hAnsi="仿宋"/>
                <w:kern w:val="0"/>
                <w:sz w:val="24"/>
                <w:szCs w:val="24"/>
              </w:rPr>
              <w:br/>
            </w:r>
            <w:r w:rsidRPr="000665BB">
              <w:rPr>
                <w:rFonts w:ascii="仿宋_GB2312" w:eastAsia="仿宋_GB2312" w:hAnsi="仿宋" w:hint="eastAsia"/>
                <w:kern w:val="0"/>
                <w:sz w:val="24"/>
                <w:szCs w:val="24"/>
              </w:rPr>
              <w:t>信用评分记录</w:t>
            </w:r>
          </w:p>
        </w:tc>
        <w:tc>
          <w:tcPr>
            <w:tcW w:w="1521"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A</w:t>
            </w:r>
          </w:p>
        </w:tc>
        <w:tc>
          <w:tcPr>
            <w:tcW w:w="1532"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-20</w:t>
            </w:r>
          </w:p>
        </w:tc>
      </w:tr>
      <w:tr w:rsidR="00407EE0" w:rsidRPr="000665BB">
        <w:trPr>
          <w:jc w:val="center"/>
        </w:trPr>
        <w:tc>
          <w:tcPr>
            <w:tcW w:w="2239" w:type="dxa"/>
            <w:vMerge/>
          </w:tcPr>
          <w:p w:rsidR="00407EE0" w:rsidRPr="000665BB" w:rsidRDefault="00407EE0" w:rsidP="00BD48B3">
            <w:pPr>
              <w:widowControl/>
              <w:jc w:val="center"/>
              <w:rPr>
                <w:rFonts w:ascii="仿宋_GB2312" w:eastAsia="仿宋_GB2312" w:hAnsi="仿宋"/>
                <w:kern w:val="0"/>
                <w:sz w:val="24"/>
                <w:szCs w:val="24"/>
              </w:rPr>
            </w:pPr>
          </w:p>
        </w:tc>
        <w:tc>
          <w:tcPr>
            <w:tcW w:w="1521"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B</w:t>
            </w:r>
          </w:p>
        </w:tc>
        <w:tc>
          <w:tcPr>
            <w:tcW w:w="1532"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-15</w:t>
            </w:r>
          </w:p>
        </w:tc>
      </w:tr>
      <w:tr w:rsidR="00407EE0" w:rsidRPr="000665BB">
        <w:trPr>
          <w:jc w:val="center"/>
        </w:trPr>
        <w:tc>
          <w:tcPr>
            <w:tcW w:w="2239" w:type="dxa"/>
            <w:vMerge/>
          </w:tcPr>
          <w:p w:rsidR="00407EE0" w:rsidRPr="000665BB" w:rsidRDefault="00407EE0" w:rsidP="00BD48B3">
            <w:pPr>
              <w:widowControl/>
              <w:jc w:val="center"/>
              <w:rPr>
                <w:rFonts w:ascii="仿宋_GB2312" w:eastAsia="仿宋_GB2312" w:hAnsi="仿宋"/>
                <w:kern w:val="0"/>
                <w:sz w:val="24"/>
                <w:szCs w:val="24"/>
              </w:rPr>
            </w:pPr>
          </w:p>
        </w:tc>
        <w:tc>
          <w:tcPr>
            <w:tcW w:w="1521"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C</w:t>
            </w:r>
          </w:p>
        </w:tc>
        <w:tc>
          <w:tcPr>
            <w:tcW w:w="1532"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-10</w:t>
            </w:r>
          </w:p>
        </w:tc>
      </w:tr>
      <w:tr w:rsidR="00407EE0" w:rsidRPr="000665BB">
        <w:trPr>
          <w:jc w:val="center"/>
        </w:trPr>
        <w:tc>
          <w:tcPr>
            <w:tcW w:w="2239" w:type="dxa"/>
            <w:vMerge/>
          </w:tcPr>
          <w:p w:rsidR="00407EE0" w:rsidRPr="000665BB" w:rsidRDefault="00407EE0" w:rsidP="00BD48B3">
            <w:pPr>
              <w:widowControl/>
              <w:jc w:val="center"/>
              <w:rPr>
                <w:rFonts w:ascii="仿宋_GB2312" w:eastAsia="仿宋_GB2312" w:hAnsi="仿宋"/>
                <w:kern w:val="0"/>
                <w:sz w:val="24"/>
                <w:szCs w:val="24"/>
              </w:rPr>
            </w:pPr>
          </w:p>
        </w:tc>
        <w:tc>
          <w:tcPr>
            <w:tcW w:w="1521"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D</w:t>
            </w:r>
          </w:p>
        </w:tc>
        <w:tc>
          <w:tcPr>
            <w:tcW w:w="1532" w:type="dxa"/>
          </w:tcPr>
          <w:p w:rsidR="00407EE0" w:rsidRPr="000665BB" w:rsidRDefault="006D2A41" w:rsidP="00BD48B3">
            <w:pPr>
              <w:widowControl/>
              <w:jc w:val="center"/>
              <w:rPr>
                <w:rFonts w:ascii="仿宋_GB2312" w:eastAsia="仿宋_GB2312" w:hAnsi="仿宋"/>
                <w:kern w:val="0"/>
                <w:sz w:val="24"/>
                <w:szCs w:val="24"/>
              </w:rPr>
            </w:pPr>
            <w:r w:rsidRPr="000665BB">
              <w:rPr>
                <w:rFonts w:ascii="仿宋_GB2312" w:eastAsia="仿宋_GB2312" w:hAnsi="仿宋"/>
                <w:kern w:val="0"/>
                <w:sz w:val="24"/>
                <w:szCs w:val="24"/>
              </w:rPr>
              <w:t>-5</w:t>
            </w:r>
          </w:p>
        </w:tc>
      </w:tr>
    </w:tbl>
    <w:p w:rsidR="00407EE0" w:rsidRPr="000665BB" w:rsidRDefault="00407EE0">
      <w:pPr>
        <w:widowControl/>
        <w:shd w:val="clear" w:color="auto" w:fill="FFFFFF"/>
        <w:spacing w:line="360" w:lineRule="auto"/>
        <w:ind w:left="181" w:firstLine="480"/>
        <w:jc w:val="left"/>
        <w:rPr>
          <w:rFonts w:ascii="仿宋_GB2312" w:eastAsia="仿宋_GB2312" w:hAnsi="仿宋" w:cs="宋体"/>
          <w:bCs/>
          <w:kern w:val="0"/>
          <w:sz w:val="24"/>
          <w:szCs w:val="24"/>
        </w:rPr>
      </w:pP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hint="eastAsia"/>
          <w:b/>
          <w:bCs/>
          <w:kern w:val="0"/>
          <w:sz w:val="24"/>
          <w:szCs w:val="24"/>
        </w:rPr>
        <w:lastRenderedPageBreak/>
        <w:t>第十一条</w:t>
      </w:r>
      <w:r w:rsidRPr="000665BB">
        <w:rPr>
          <w:rFonts w:ascii="仿宋_GB2312" w:eastAsia="仿宋_GB2312" w:hAnsi="仿宋" w:cs="宋体" w:hint="eastAsia"/>
          <w:bCs/>
          <w:kern w:val="0"/>
          <w:sz w:val="24"/>
          <w:szCs w:val="24"/>
        </w:rPr>
        <w:t>信用评分记录的计分有效期原则上为</w:t>
      </w:r>
      <w:r w:rsidRPr="000665BB">
        <w:rPr>
          <w:rFonts w:ascii="仿宋_GB2312" w:eastAsia="仿宋_GB2312" w:hAnsi="仿宋" w:cs="宋体"/>
          <w:bCs/>
          <w:kern w:val="0"/>
          <w:sz w:val="24"/>
          <w:szCs w:val="24"/>
        </w:rPr>
        <w:t>12</w:t>
      </w:r>
      <w:r w:rsidRPr="000665BB">
        <w:rPr>
          <w:rFonts w:ascii="仿宋_GB2312" w:eastAsia="仿宋_GB2312" w:hAnsi="仿宋" w:cs="宋体" w:hint="eastAsia"/>
          <w:bCs/>
          <w:kern w:val="0"/>
          <w:sz w:val="24"/>
          <w:szCs w:val="24"/>
        </w:rPr>
        <w:t>个月，如信用评分指标中有单独规定的按指标规定的执行。</w:t>
      </w:r>
    </w:p>
    <w:p w:rsidR="00407EE0" w:rsidRPr="000665BB" w:rsidRDefault="006D2A41">
      <w:pPr>
        <w:widowControl/>
        <w:shd w:val="clear" w:color="auto" w:fill="FFFFFF"/>
        <w:spacing w:line="360" w:lineRule="auto"/>
        <w:ind w:left="181" w:firstLine="480"/>
        <w:jc w:val="left"/>
        <w:rPr>
          <w:rFonts w:ascii="仿宋" w:eastAsia="仿宋" w:hAnsi="仿宋"/>
          <w:sz w:val="28"/>
          <w:szCs w:val="28"/>
        </w:rPr>
      </w:pPr>
      <w:r w:rsidRPr="000665BB">
        <w:rPr>
          <w:rFonts w:ascii="仿宋_GB2312" w:eastAsia="仿宋_GB2312" w:hAnsi="仿宋" w:cs="宋体" w:hint="eastAsia"/>
          <w:bCs/>
          <w:kern w:val="0"/>
          <w:sz w:val="24"/>
          <w:szCs w:val="24"/>
        </w:rPr>
        <w:t>计分有效期起始时间以信用评分记录认定时间为准；如信用评分记录自身有效期结束时间早于办法所规定的计分有效期结束时间的，以信用评分记录自身有效期结束时间为准。</w:t>
      </w:r>
    </w:p>
    <w:p w:rsidR="00407EE0" w:rsidRPr="000665BB" w:rsidRDefault="006D2A41">
      <w:pPr>
        <w:widowControl/>
        <w:shd w:val="clear" w:color="auto" w:fill="FFFFFF"/>
        <w:spacing w:line="360" w:lineRule="auto"/>
        <w:jc w:val="center"/>
        <w:rPr>
          <w:rFonts w:ascii="黑体" w:eastAsia="黑体" w:hAnsi="黑体" w:cs="宋体"/>
          <w:b/>
          <w:bCs/>
          <w:kern w:val="0"/>
          <w:sz w:val="28"/>
          <w:szCs w:val="28"/>
        </w:rPr>
      </w:pPr>
      <w:r w:rsidRPr="000665BB">
        <w:rPr>
          <w:rFonts w:ascii="黑体" w:eastAsia="黑体" w:hAnsi="黑体" w:cs="宋体" w:hint="eastAsia"/>
          <w:b/>
          <w:bCs/>
          <w:kern w:val="0"/>
          <w:sz w:val="28"/>
          <w:szCs w:val="28"/>
        </w:rPr>
        <w:t>第四章信用评级</w:t>
      </w:r>
    </w:p>
    <w:p w:rsidR="00407EE0" w:rsidRPr="000665BB" w:rsidRDefault="006D2A41">
      <w:pPr>
        <w:shd w:val="clear" w:color="auto" w:fill="FFFFFF"/>
        <w:spacing w:line="360" w:lineRule="auto"/>
        <w:ind w:firstLineChars="196" w:firstLine="472"/>
        <w:jc w:val="left"/>
        <w:rPr>
          <w:rFonts w:ascii="仿宋_GB2312" w:eastAsia="仿宋_GB2312" w:hAnsi="仿宋" w:cs="宋体"/>
          <w:kern w:val="0"/>
          <w:sz w:val="24"/>
          <w:szCs w:val="24"/>
        </w:rPr>
      </w:pPr>
      <w:r w:rsidRPr="000665BB">
        <w:rPr>
          <w:rFonts w:ascii="仿宋_GB2312" w:eastAsia="仿宋_GB2312" w:hAnsi="仿宋" w:cs="宋体" w:hint="eastAsia"/>
          <w:b/>
          <w:bCs/>
          <w:kern w:val="0"/>
          <w:sz w:val="24"/>
          <w:szCs w:val="24"/>
        </w:rPr>
        <w:t>第十二条</w:t>
      </w:r>
      <w:r w:rsidRPr="000665BB">
        <w:rPr>
          <w:rFonts w:ascii="仿宋_GB2312" w:eastAsia="仿宋_GB2312" w:hAnsi="仿宋" w:cs="宋体" w:hint="eastAsia"/>
          <w:bCs/>
          <w:kern w:val="0"/>
          <w:sz w:val="24"/>
          <w:szCs w:val="24"/>
        </w:rPr>
        <w:t>协会对会员的</w:t>
      </w:r>
      <w:r w:rsidRPr="000665BB">
        <w:rPr>
          <w:rFonts w:ascii="仿宋_GB2312" w:eastAsia="仿宋_GB2312" w:hAnsi="仿宋" w:cs="宋体" w:hint="eastAsia"/>
          <w:kern w:val="0"/>
          <w:sz w:val="24"/>
          <w:szCs w:val="24"/>
        </w:rPr>
        <w:t>信用等级评定采用实时动态管理；</w:t>
      </w:r>
      <w:r w:rsidRPr="000665BB">
        <w:rPr>
          <w:rFonts w:ascii="仿宋_GB2312" w:eastAsia="仿宋_GB2312" w:hAnsi="仿宋" w:cs="宋体" w:hint="eastAsia"/>
          <w:bCs/>
          <w:kern w:val="0"/>
          <w:sz w:val="24"/>
          <w:szCs w:val="24"/>
        </w:rPr>
        <w:t>每年</w:t>
      </w:r>
      <w:r w:rsidRPr="000665BB">
        <w:rPr>
          <w:rFonts w:ascii="仿宋_GB2312" w:eastAsia="仿宋_GB2312" w:hAnsi="仿宋" w:cs="宋体"/>
          <w:bCs/>
          <w:kern w:val="0"/>
          <w:sz w:val="24"/>
          <w:szCs w:val="24"/>
        </w:rPr>
        <w:t>12</w:t>
      </w:r>
      <w:r w:rsidRPr="000665BB">
        <w:rPr>
          <w:rFonts w:ascii="仿宋_GB2312" w:eastAsia="仿宋_GB2312" w:hAnsi="仿宋" w:cs="宋体" w:hint="eastAsia"/>
          <w:bCs/>
          <w:kern w:val="0"/>
          <w:sz w:val="24"/>
          <w:szCs w:val="24"/>
        </w:rPr>
        <w:t>月</w:t>
      </w:r>
      <w:r w:rsidRPr="000665BB">
        <w:rPr>
          <w:rFonts w:ascii="仿宋_GB2312" w:eastAsia="仿宋_GB2312" w:hAnsi="仿宋" w:cs="宋体"/>
          <w:bCs/>
          <w:kern w:val="0"/>
          <w:sz w:val="24"/>
          <w:szCs w:val="24"/>
        </w:rPr>
        <w:t>31</w:t>
      </w:r>
      <w:r w:rsidRPr="000665BB">
        <w:rPr>
          <w:rFonts w:ascii="仿宋_GB2312" w:eastAsia="仿宋_GB2312" w:hAnsi="仿宋" w:cs="宋体" w:hint="eastAsia"/>
          <w:bCs/>
          <w:kern w:val="0"/>
          <w:sz w:val="24"/>
          <w:szCs w:val="24"/>
        </w:rPr>
        <w:t>日将会员的信用分值、信用等级的最终结果形成年度信用记录，并写入信用档案。</w:t>
      </w:r>
    </w:p>
    <w:p w:rsidR="00407EE0" w:rsidRPr="000665BB" w:rsidRDefault="006D2A41">
      <w:pPr>
        <w:shd w:val="clear" w:color="auto" w:fill="FFFFFF"/>
        <w:spacing w:line="360" w:lineRule="auto"/>
        <w:ind w:firstLineChars="196" w:firstLine="472"/>
        <w:jc w:val="left"/>
        <w:rPr>
          <w:rFonts w:ascii="仿宋_GB2312" w:eastAsia="仿宋_GB2312" w:hAnsi="仿宋" w:cs="宋体"/>
          <w:kern w:val="0"/>
          <w:sz w:val="24"/>
          <w:szCs w:val="24"/>
        </w:rPr>
      </w:pPr>
      <w:r w:rsidRPr="000665BB">
        <w:rPr>
          <w:rFonts w:ascii="仿宋_GB2312" w:eastAsia="仿宋_GB2312" w:hAnsi="仿宋" w:cs="宋体" w:hint="eastAsia"/>
          <w:b/>
          <w:kern w:val="0"/>
          <w:sz w:val="24"/>
          <w:szCs w:val="24"/>
        </w:rPr>
        <w:t>第十三条</w:t>
      </w:r>
      <w:r w:rsidRPr="000665BB">
        <w:rPr>
          <w:rFonts w:ascii="仿宋_GB2312" w:eastAsia="仿宋_GB2312" w:hAnsi="仿宋" w:cs="宋体" w:hint="eastAsia"/>
          <w:kern w:val="0"/>
          <w:sz w:val="24"/>
          <w:szCs w:val="24"/>
        </w:rPr>
        <w:t>信用等级共分为优质、良好、诚信、暂定诚信、预警、失信等六个级别。</w:t>
      </w:r>
    </w:p>
    <w:p w:rsidR="00407EE0" w:rsidRPr="000665BB" w:rsidRDefault="006D2A41" w:rsidP="00BD48B3">
      <w:pPr>
        <w:shd w:val="clear" w:color="auto" w:fill="FFFFFF"/>
        <w:spacing w:line="360" w:lineRule="auto"/>
        <w:ind w:firstLineChars="245" w:firstLine="588"/>
        <w:jc w:val="left"/>
        <w:rPr>
          <w:rFonts w:ascii="仿宋_GB2312" w:eastAsia="仿宋_GB2312" w:hAnsi="仿宋" w:cs="宋体"/>
          <w:kern w:val="0"/>
          <w:sz w:val="24"/>
          <w:szCs w:val="24"/>
        </w:rPr>
      </w:pPr>
      <w:r w:rsidRPr="000665BB">
        <w:rPr>
          <w:rFonts w:ascii="仿宋_GB2312" w:eastAsia="仿宋_GB2312" w:hAnsi="仿宋" w:cs="宋体" w:hint="eastAsia"/>
          <w:bCs/>
          <w:kern w:val="0"/>
          <w:sz w:val="24"/>
          <w:szCs w:val="24"/>
        </w:rPr>
        <w:t>一、信用等级“优质”，须同时符合以下条件：</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1</w:t>
      </w:r>
      <w:r w:rsidRPr="000665BB">
        <w:rPr>
          <w:rFonts w:ascii="仿宋_GB2312" w:eastAsia="仿宋_GB2312" w:hAnsi="仿宋" w:cs="宋体" w:hint="eastAsia"/>
          <w:bCs/>
          <w:kern w:val="0"/>
          <w:sz w:val="24"/>
          <w:szCs w:val="24"/>
        </w:rPr>
        <w:t>、信用评分</w:t>
      </w:r>
      <w:r w:rsidRPr="000665BB">
        <w:rPr>
          <w:rFonts w:ascii="仿宋_GB2312" w:eastAsia="仿宋_GB2312" w:hAnsi="仿宋" w:cs="宋体"/>
          <w:bCs/>
          <w:kern w:val="0"/>
          <w:sz w:val="24"/>
          <w:szCs w:val="24"/>
        </w:rPr>
        <w:t>95</w:t>
      </w:r>
      <w:r w:rsidRPr="000665BB">
        <w:rPr>
          <w:rFonts w:ascii="仿宋_GB2312" w:eastAsia="仿宋_GB2312" w:hAnsi="仿宋" w:cs="宋体" w:hint="eastAsia"/>
          <w:bCs/>
          <w:kern w:val="0"/>
          <w:sz w:val="24"/>
          <w:szCs w:val="24"/>
        </w:rPr>
        <w:t>分以上；</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、单位：依法设立且在行政主管部门连续备案满</w:t>
      </w:r>
      <w:r w:rsidRPr="000665BB">
        <w:rPr>
          <w:rFonts w:ascii="仿宋_GB2312" w:eastAsia="仿宋_GB2312" w:hAnsi="仿宋" w:cs="宋体"/>
          <w:bCs/>
          <w:kern w:val="0"/>
          <w:sz w:val="24"/>
          <w:szCs w:val="24"/>
        </w:rPr>
        <w:t>4</w:t>
      </w:r>
      <w:r w:rsidRPr="000665BB">
        <w:rPr>
          <w:rFonts w:ascii="仿宋_GB2312" w:eastAsia="仿宋_GB2312" w:hAnsi="仿宋" w:cs="宋体" w:hint="eastAsia"/>
          <w:bCs/>
          <w:kern w:val="0"/>
          <w:sz w:val="24"/>
          <w:szCs w:val="24"/>
        </w:rPr>
        <w:t>年；</w:t>
      </w:r>
    </w:p>
    <w:p w:rsidR="00407EE0" w:rsidRPr="000665BB" w:rsidRDefault="006D2A41">
      <w:pPr>
        <w:widowControl/>
        <w:shd w:val="clear" w:color="auto" w:fill="FFFFFF"/>
        <w:spacing w:line="360" w:lineRule="auto"/>
        <w:ind w:leftChars="503" w:left="1056" w:firstLine="2"/>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个人：按规定办理从业登记手续，且连续从业满</w:t>
      </w:r>
      <w:r w:rsidRPr="000665BB">
        <w:rPr>
          <w:rFonts w:ascii="仿宋_GB2312" w:eastAsia="仿宋_GB2312" w:hAnsi="仿宋" w:cs="宋体"/>
          <w:bCs/>
          <w:kern w:val="0"/>
          <w:sz w:val="24"/>
          <w:szCs w:val="24"/>
        </w:rPr>
        <w:t>4</w:t>
      </w:r>
      <w:r w:rsidRPr="000665BB">
        <w:rPr>
          <w:rFonts w:ascii="仿宋_GB2312" w:eastAsia="仿宋_GB2312" w:hAnsi="仿宋" w:cs="宋体" w:hint="eastAsia"/>
          <w:bCs/>
          <w:kern w:val="0"/>
          <w:sz w:val="24"/>
          <w:szCs w:val="24"/>
        </w:rPr>
        <w:t>年，且已取得协会颁发的《水平认证证书》并按时完成年度继续教育；</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3</w:t>
      </w:r>
      <w:r w:rsidRPr="000665BB">
        <w:rPr>
          <w:rFonts w:ascii="仿宋_GB2312" w:eastAsia="仿宋_GB2312" w:hAnsi="仿宋" w:cs="宋体" w:hint="eastAsia"/>
          <w:bCs/>
          <w:kern w:val="0"/>
          <w:sz w:val="24"/>
          <w:szCs w:val="24"/>
        </w:rPr>
        <w:t>、过往</w:t>
      </w:r>
      <w:r w:rsidRPr="000665BB">
        <w:rPr>
          <w:rFonts w:ascii="仿宋_GB2312" w:eastAsia="仿宋_GB2312" w:hAnsi="仿宋" w:cs="宋体"/>
          <w:bCs/>
          <w:kern w:val="0"/>
          <w:sz w:val="24"/>
          <w:szCs w:val="24"/>
        </w:rPr>
        <w:t>3</w:t>
      </w:r>
      <w:r w:rsidRPr="000665BB">
        <w:rPr>
          <w:rFonts w:ascii="仿宋_GB2312" w:eastAsia="仿宋_GB2312" w:hAnsi="仿宋" w:cs="宋体" w:hint="eastAsia"/>
          <w:bCs/>
          <w:kern w:val="0"/>
          <w:sz w:val="24"/>
          <w:szCs w:val="24"/>
        </w:rPr>
        <w:t>年的年终信用等级结果未被评为预警或失信；</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4</w:t>
      </w:r>
      <w:r w:rsidRPr="000665BB">
        <w:rPr>
          <w:rFonts w:ascii="仿宋_GB2312" w:eastAsia="仿宋_GB2312" w:hAnsi="仿宋" w:cs="宋体" w:hint="eastAsia"/>
          <w:bCs/>
          <w:kern w:val="0"/>
          <w:sz w:val="24"/>
          <w:szCs w:val="24"/>
        </w:rPr>
        <w:t>、过往</w:t>
      </w: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年及当年未被行政主管部门通报批评或行政处罚。</w:t>
      </w:r>
    </w:p>
    <w:p w:rsidR="00407EE0" w:rsidRPr="000665BB" w:rsidRDefault="006D2A41" w:rsidP="00BD48B3">
      <w:pPr>
        <w:widowControl/>
        <w:shd w:val="clear" w:color="auto" w:fill="FFFFFF"/>
        <w:spacing w:line="360" w:lineRule="auto"/>
        <w:ind w:firstLineChars="250" w:firstLine="60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二、信用等级“良好”，须同时符合以下条件：</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1</w:t>
      </w:r>
      <w:r w:rsidRPr="000665BB">
        <w:rPr>
          <w:rFonts w:ascii="仿宋_GB2312" w:eastAsia="仿宋_GB2312" w:hAnsi="仿宋" w:cs="宋体" w:hint="eastAsia"/>
          <w:bCs/>
          <w:kern w:val="0"/>
          <w:sz w:val="24"/>
          <w:szCs w:val="24"/>
        </w:rPr>
        <w:t>、信用评分</w:t>
      </w:r>
      <w:r w:rsidRPr="000665BB">
        <w:rPr>
          <w:rFonts w:ascii="仿宋_GB2312" w:eastAsia="仿宋_GB2312" w:hAnsi="仿宋" w:cs="宋体"/>
          <w:bCs/>
          <w:kern w:val="0"/>
          <w:sz w:val="24"/>
          <w:szCs w:val="24"/>
        </w:rPr>
        <w:t>90</w:t>
      </w:r>
      <w:r w:rsidRPr="000665BB">
        <w:rPr>
          <w:rFonts w:ascii="仿宋_GB2312" w:eastAsia="仿宋_GB2312" w:hAnsi="仿宋" w:cs="宋体" w:hint="eastAsia"/>
          <w:bCs/>
          <w:kern w:val="0"/>
          <w:sz w:val="24"/>
          <w:szCs w:val="24"/>
        </w:rPr>
        <w:t>分以上；</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、单位：依法设立且在行政主管部门连续备案满</w:t>
      </w:r>
      <w:r w:rsidRPr="000665BB">
        <w:rPr>
          <w:rFonts w:ascii="仿宋_GB2312" w:eastAsia="仿宋_GB2312" w:hAnsi="仿宋" w:cs="宋体"/>
          <w:bCs/>
          <w:kern w:val="0"/>
          <w:sz w:val="24"/>
          <w:szCs w:val="24"/>
        </w:rPr>
        <w:t>3</w:t>
      </w:r>
      <w:r w:rsidRPr="000665BB">
        <w:rPr>
          <w:rFonts w:ascii="仿宋_GB2312" w:eastAsia="仿宋_GB2312" w:hAnsi="仿宋" w:cs="宋体" w:hint="eastAsia"/>
          <w:bCs/>
          <w:kern w:val="0"/>
          <w:sz w:val="24"/>
          <w:szCs w:val="24"/>
        </w:rPr>
        <w:t>年，且每年按时参加年检；</w:t>
      </w:r>
    </w:p>
    <w:p w:rsidR="00407EE0" w:rsidRPr="000665BB" w:rsidRDefault="006D2A41">
      <w:pPr>
        <w:widowControl/>
        <w:shd w:val="clear" w:color="auto" w:fill="FFFFFF"/>
        <w:spacing w:line="360" w:lineRule="auto"/>
        <w:ind w:leftChars="314" w:left="1679" w:hangingChars="425" w:hanging="102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个人：按规定办理从业登记手续，并连续从业满</w:t>
      </w: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年，且已取得协会颁发的《水平认证证书》并按时完成年度继续教育；</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3</w:t>
      </w:r>
      <w:r w:rsidRPr="000665BB">
        <w:rPr>
          <w:rFonts w:ascii="仿宋_GB2312" w:eastAsia="仿宋_GB2312" w:hAnsi="仿宋" w:cs="宋体" w:hint="eastAsia"/>
          <w:bCs/>
          <w:kern w:val="0"/>
          <w:sz w:val="24"/>
          <w:szCs w:val="24"/>
        </w:rPr>
        <w:t>、过往</w:t>
      </w: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年的年终信用等级结果未被评为预警或失信；</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4</w:t>
      </w:r>
      <w:r w:rsidRPr="000665BB">
        <w:rPr>
          <w:rFonts w:ascii="仿宋_GB2312" w:eastAsia="仿宋_GB2312" w:hAnsi="仿宋" w:cs="宋体" w:hint="eastAsia"/>
          <w:bCs/>
          <w:kern w:val="0"/>
          <w:sz w:val="24"/>
          <w:szCs w:val="24"/>
        </w:rPr>
        <w:t>、过往</w:t>
      </w: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年及当年未被行政主管部门通报批评或行政处罚。</w:t>
      </w:r>
    </w:p>
    <w:p w:rsidR="00407EE0" w:rsidRPr="000665BB" w:rsidRDefault="006D2A41" w:rsidP="00BD48B3">
      <w:pPr>
        <w:widowControl/>
        <w:shd w:val="clear" w:color="auto" w:fill="FFFFFF"/>
        <w:spacing w:line="360" w:lineRule="auto"/>
        <w:ind w:firstLineChars="250" w:firstLine="60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三、信用等级“诚信”，须同时符合以下条件：</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1</w:t>
      </w:r>
      <w:r w:rsidRPr="000665BB">
        <w:rPr>
          <w:rFonts w:ascii="仿宋_GB2312" w:eastAsia="仿宋_GB2312" w:hAnsi="仿宋" w:cs="宋体" w:hint="eastAsia"/>
          <w:bCs/>
          <w:kern w:val="0"/>
          <w:sz w:val="24"/>
          <w:szCs w:val="24"/>
        </w:rPr>
        <w:t>、信用评分</w:t>
      </w:r>
      <w:r w:rsidRPr="000665BB">
        <w:rPr>
          <w:rFonts w:ascii="仿宋_GB2312" w:eastAsia="仿宋_GB2312" w:hAnsi="仿宋" w:cs="宋体"/>
          <w:bCs/>
          <w:kern w:val="0"/>
          <w:sz w:val="24"/>
          <w:szCs w:val="24"/>
        </w:rPr>
        <w:t>70</w:t>
      </w:r>
      <w:r w:rsidRPr="000665BB">
        <w:rPr>
          <w:rFonts w:ascii="仿宋_GB2312" w:eastAsia="仿宋_GB2312" w:hAnsi="仿宋" w:cs="宋体" w:hint="eastAsia"/>
          <w:bCs/>
          <w:kern w:val="0"/>
          <w:sz w:val="24"/>
          <w:szCs w:val="24"/>
        </w:rPr>
        <w:t>分及以上；</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、单位：依法设立且在行政主管部门办理备案满</w:t>
      </w: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年，且每年按时参加年检；</w:t>
      </w:r>
    </w:p>
    <w:p w:rsidR="00407EE0" w:rsidRPr="000665BB" w:rsidRDefault="006D2A41">
      <w:pPr>
        <w:widowControl/>
        <w:shd w:val="clear" w:color="auto" w:fill="FFFFFF"/>
        <w:spacing w:line="360" w:lineRule="auto"/>
        <w:ind w:leftChars="448" w:left="1680" w:hangingChars="308" w:hanging="739"/>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个人：按规定办理从业登记手续，且连续从业满</w:t>
      </w: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年。</w:t>
      </w:r>
    </w:p>
    <w:p w:rsidR="00407EE0" w:rsidRPr="000665BB" w:rsidRDefault="006D2A41" w:rsidP="00BD48B3">
      <w:pPr>
        <w:widowControl/>
        <w:shd w:val="clear" w:color="auto" w:fill="FFFFFF"/>
        <w:spacing w:line="360" w:lineRule="auto"/>
        <w:ind w:firstLineChars="250" w:firstLine="60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lastRenderedPageBreak/>
        <w:t>四、信用等级“暂定诚信”，须同时符合以下条件：</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1</w:t>
      </w:r>
      <w:r w:rsidRPr="000665BB">
        <w:rPr>
          <w:rFonts w:ascii="仿宋_GB2312" w:eastAsia="仿宋_GB2312" w:hAnsi="仿宋" w:cs="宋体" w:hint="eastAsia"/>
          <w:bCs/>
          <w:kern w:val="0"/>
          <w:sz w:val="24"/>
          <w:szCs w:val="24"/>
        </w:rPr>
        <w:t>、信用评分</w:t>
      </w:r>
      <w:r w:rsidRPr="000665BB">
        <w:rPr>
          <w:rFonts w:ascii="仿宋_GB2312" w:eastAsia="仿宋_GB2312" w:hAnsi="仿宋" w:cs="宋体"/>
          <w:bCs/>
          <w:kern w:val="0"/>
          <w:sz w:val="24"/>
          <w:szCs w:val="24"/>
        </w:rPr>
        <w:t>70</w:t>
      </w:r>
      <w:r w:rsidRPr="000665BB">
        <w:rPr>
          <w:rFonts w:ascii="仿宋_GB2312" w:eastAsia="仿宋_GB2312" w:hAnsi="仿宋" w:cs="宋体" w:hint="eastAsia"/>
          <w:bCs/>
          <w:kern w:val="0"/>
          <w:sz w:val="24"/>
          <w:szCs w:val="24"/>
        </w:rPr>
        <w:t>分及以上；</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、单位：依法设立且在行政主管部门办理备案，但未满</w:t>
      </w: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年；</w:t>
      </w:r>
    </w:p>
    <w:p w:rsidR="00407EE0" w:rsidRPr="000665BB" w:rsidRDefault="006D2A41">
      <w:pPr>
        <w:widowControl/>
        <w:shd w:val="clear" w:color="auto" w:fill="FFFFFF"/>
        <w:spacing w:line="360" w:lineRule="auto"/>
        <w:ind w:leftChars="448" w:left="2141" w:hangingChars="500" w:hanging="120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个人：按规定办理从业登记手续，但连续从业未满</w:t>
      </w: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年。</w:t>
      </w:r>
    </w:p>
    <w:p w:rsidR="00407EE0" w:rsidRPr="000665BB" w:rsidRDefault="006D2A41" w:rsidP="00BD48B3">
      <w:pPr>
        <w:widowControl/>
        <w:shd w:val="clear" w:color="auto" w:fill="FFFFFF"/>
        <w:spacing w:line="360" w:lineRule="auto"/>
        <w:ind w:firstLineChars="250" w:firstLine="60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五、有以下情形之一时，信用等级为“预警”：</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1</w:t>
      </w:r>
      <w:r w:rsidRPr="000665BB">
        <w:rPr>
          <w:rFonts w:ascii="仿宋_GB2312" w:eastAsia="仿宋_GB2312" w:hAnsi="仿宋" w:cs="宋体" w:hint="eastAsia"/>
          <w:bCs/>
          <w:kern w:val="0"/>
          <w:sz w:val="24"/>
          <w:szCs w:val="24"/>
        </w:rPr>
        <w:t>、信用评分低于</w:t>
      </w:r>
      <w:r w:rsidRPr="000665BB">
        <w:rPr>
          <w:rFonts w:ascii="仿宋_GB2312" w:eastAsia="仿宋_GB2312" w:hAnsi="仿宋" w:cs="宋体"/>
          <w:bCs/>
          <w:kern w:val="0"/>
          <w:sz w:val="24"/>
          <w:szCs w:val="24"/>
        </w:rPr>
        <w:t>70</w:t>
      </w:r>
      <w:r w:rsidRPr="000665BB">
        <w:rPr>
          <w:rFonts w:ascii="仿宋_GB2312" w:eastAsia="仿宋_GB2312" w:hAnsi="仿宋" w:cs="宋体" w:hint="eastAsia"/>
          <w:bCs/>
          <w:kern w:val="0"/>
          <w:sz w:val="24"/>
          <w:szCs w:val="24"/>
        </w:rPr>
        <w:t>分；</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、当年出现经行业自律管理委员会认定应当直接列入“预警”等级情形的。</w:t>
      </w:r>
    </w:p>
    <w:p w:rsidR="00407EE0" w:rsidRPr="000665BB" w:rsidRDefault="006D2A41" w:rsidP="00BD48B3">
      <w:pPr>
        <w:widowControl/>
        <w:shd w:val="clear" w:color="auto" w:fill="FFFFFF"/>
        <w:spacing w:line="360" w:lineRule="auto"/>
        <w:ind w:firstLineChars="250" w:firstLine="60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六、有以下情形之一时，信用等级为“失信”：</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1</w:t>
      </w:r>
      <w:r w:rsidRPr="000665BB">
        <w:rPr>
          <w:rFonts w:ascii="仿宋_GB2312" w:eastAsia="仿宋_GB2312" w:hAnsi="仿宋" w:cs="宋体" w:hint="eastAsia"/>
          <w:bCs/>
          <w:kern w:val="0"/>
          <w:sz w:val="24"/>
          <w:szCs w:val="24"/>
        </w:rPr>
        <w:t>、信用评分低于</w:t>
      </w:r>
      <w:r w:rsidRPr="000665BB">
        <w:rPr>
          <w:rFonts w:ascii="仿宋_GB2312" w:eastAsia="仿宋_GB2312" w:hAnsi="仿宋" w:cs="宋体"/>
          <w:bCs/>
          <w:kern w:val="0"/>
          <w:sz w:val="24"/>
          <w:szCs w:val="24"/>
        </w:rPr>
        <w:t>60</w:t>
      </w:r>
      <w:r w:rsidRPr="000665BB">
        <w:rPr>
          <w:rFonts w:ascii="仿宋_GB2312" w:eastAsia="仿宋_GB2312" w:hAnsi="仿宋" w:cs="宋体" w:hint="eastAsia"/>
          <w:bCs/>
          <w:kern w:val="0"/>
          <w:sz w:val="24"/>
          <w:szCs w:val="24"/>
        </w:rPr>
        <w:t>分；</w:t>
      </w:r>
    </w:p>
    <w:p w:rsidR="00407EE0" w:rsidRPr="000665BB" w:rsidRDefault="006D2A41">
      <w:pPr>
        <w:widowControl/>
        <w:shd w:val="clear" w:color="auto" w:fill="FFFFFF"/>
        <w:spacing w:line="360" w:lineRule="auto"/>
        <w:ind w:left="181" w:firstLine="480"/>
        <w:jc w:val="left"/>
        <w:rPr>
          <w:rFonts w:ascii="仿宋_GB2312" w:eastAsia="仿宋_GB2312" w:hAnsi="仿宋" w:cs="宋体"/>
          <w:bCs/>
          <w:kern w:val="0"/>
          <w:sz w:val="24"/>
          <w:szCs w:val="24"/>
        </w:rPr>
      </w:pPr>
      <w:r w:rsidRPr="000665BB">
        <w:rPr>
          <w:rFonts w:ascii="仿宋_GB2312" w:eastAsia="仿宋_GB2312" w:hAnsi="仿宋" w:cs="宋体"/>
          <w:bCs/>
          <w:kern w:val="0"/>
          <w:sz w:val="24"/>
          <w:szCs w:val="24"/>
        </w:rPr>
        <w:t>2</w:t>
      </w:r>
      <w:r w:rsidRPr="000665BB">
        <w:rPr>
          <w:rFonts w:ascii="仿宋_GB2312" w:eastAsia="仿宋_GB2312" w:hAnsi="仿宋" w:cs="宋体" w:hint="eastAsia"/>
          <w:bCs/>
          <w:kern w:val="0"/>
          <w:sz w:val="24"/>
          <w:szCs w:val="24"/>
        </w:rPr>
        <w:t>、当年出现经行业自律管理委员会认定应当直接列入“失信”等级的。</w:t>
      </w:r>
    </w:p>
    <w:p w:rsidR="00407EE0" w:rsidRPr="000665BB" w:rsidRDefault="006D2A41">
      <w:pPr>
        <w:widowControl/>
        <w:shd w:val="clear" w:color="auto" w:fill="FFFFFF"/>
        <w:spacing w:line="360" w:lineRule="auto"/>
        <w:ind w:firstLineChars="196" w:firstLine="472"/>
        <w:jc w:val="left"/>
        <w:rPr>
          <w:rFonts w:ascii="仿宋_GB2312" w:eastAsia="仿宋_GB2312" w:hAnsi="仿宋" w:cs="宋体"/>
          <w:bCs/>
          <w:kern w:val="0"/>
          <w:sz w:val="24"/>
          <w:szCs w:val="24"/>
        </w:rPr>
      </w:pPr>
      <w:r w:rsidRPr="000665BB">
        <w:rPr>
          <w:rFonts w:ascii="仿宋_GB2312" w:eastAsia="仿宋_GB2312" w:hAnsi="仿宋" w:cs="宋体" w:hint="eastAsia"/>
          <w:b/>
          <w:bCs/>
          <w:kern w:val="0"/>
          <w:sz w:val="24"/>
          <w:szCs w:val="24"/>
        </w:rPr>
        <w:t>第十四条</w:t>
      </w:r>
      <w:r w:rsidRPr="000665BB">
        <w:rPr>
          <w:rFonts w:ascii="仿宋_GB2312" w:eastAsia="仿宋_GB2312" w:hAnsi="仿宋" w:cs="宋体" w:hint="eastAsia"/>
          <w:bCs/>
          <w:kern w:val="0"/>
          <w:sz w:val="24"/>
          <w:szCs w:val="24"/>
        </w:rPr>
        <w:t>有以下情形时，经理事会或行业自律管理委员会审议表决后，可对评价对象直接评定信用等级。</w:t>
      </w:r>
    </w:p>
    <w:p w:rsidR="00407EE0" w:rsidRPr="000665BB" w:rsidRDefault="006D2A41">
      <w:pPr>
        <w:widowControl/>
        <w:shd w:val="clear" w:color="auto" w:fill="FFFFFF"/>
        <w:spacing w:line="360" w:lineRule="auto"/>
        <w:ind w:firstLineChars="196" w:firstLine="47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一、出现严重影响行业秩序等行为的；</w:t>
      </w:r>
    </w:p>
    <w:p w:rsidR="00407EE0" w:rsidRPr="000665BB" w:rsidRDefault="006D2A41">
      <w:pPr>
        <w:widowControl/>
        <w:shd w:val="clear" w:color="auto" w:fill="FFFFFF"/>
        <w:spacing w:line="360" w:lineRule="auto"/>
        <w:ind w:firstLineChars="196" w:firstLine="47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二、出现严重损害行业口碑、形象等行为的；</w:t>
      </w:r>
    </w:p>
    <w:p w:rsidR="00407EE0" w:rsidRPr="000665BB" w:rsidRDefault="006D2A41">
      <w:pPr>
        <w:widowControl/>
        <w:shd w:val="clear" w:color="auto" w:fill="FFFFFF"/>
        <w:spacing w:line="360" w:lineRule="auto"/>
        <w:ind w:firstLineChars="196" w:firstLine="470"/>
        <w:jc w:val="left"/>
        <w:rPr>
          <w:rFonts w:ascii="仿宋_GB2312" w:eastAsia="仿宋_GB2312" w:hAnsi="仿宋" w:cs="宋体"/>
          <w:bCs/>
          <w:kern w:val="0"/>
          <w:sz w:val="24"/>
          <w:szCs w:val="24"/>
        </w:rPr>
      </w:pPr>
      <w:r w:rsidRPr="000665BB">
        <w:rPr>
          <w:rFonts w:ascii="仿宋_GB2312" w:eastAsia="仿宋_GB2312" w:hAnsi="仿宋" w:cs="宋体" w:hint="eastAsia"/>
          <w:bCs/>
          <w:kern w:val="0"/>
          <w:sz w:val="24"/>
          <w:szCs w:val="24"/>
        </w:rPr>
        <w:t>三、一年内连续多次受到行政主管部门行政处罚的；</w:t>
      </w:r>
    </w:p>
    <w:p w:rsidR="00407EE0" w:rsidRPr="000665BB" w:rsidRDefault="006D2A41" w:rsidP="00750C22">
      <w:pPr>
        <w:widowControl/>
        <w:shd w:val="clear" w:color="auto" w:fill="FFFFFF"/>
        <w:spacing w:line="360" w:lineRule="auto"/>
        <w:ind w:firstLineChars="196" w:firstLine="470"/>
        <w:jc w:val="left"/>
        <w:rPr>
          <w:rFonts w:ascii="仿宋_GB2312" w:eastAsia="仿宋_GB2312" w:hAnsi="仿宋" w:cs="宋体"/>
          <w:b/>
          <w:bCs/>
          <w:kern w:val="0"/>
          <w:sz w:val="24"/>
          <w:szCs w:val="24"/>
        </w:rPr>
      </w:pPr>
      <w:r w:rsidRPr="000665BB">
        <w:rPr>
          <w:rFonts w:ascii="仿宋_GB2312" w:eastAsia="仿宋_GB2312" w:hAnsi="仿宋" w:cs="宋体" w:hint="eastAsia"/>
          <w:bCs/>
          <w:kern w:val="0"/>
          <w:sz w:val="24"/>
          <w:szCs w:val="24"/>
        </w:rPr>
        <w:t>四、</w:t>
      </w:r>
      <w:proofErr w:type="gramStart"/>
      <w:r w:rsidRPr="000665BB">
        <w:rPr>
          <w:rFonts w:ascii="仿宋_GB2312" w:eastAsia="仿宋_GB2312" w:hAnsi="仿宋" w:cs="宋体" w:hint="eastAsia"/>
          <w:bCs/>
          <w:kern w:val="0"/>
          <w:sz w:val="24"/>
          <w:szCs w:val="24"/>
        </w:rPr>
        <w:t>其他认为</w:t>
      </w:r>
      <w:proofErr w:type="gramEnd"/>
      <w:r w:rsidRPr="000665BB">
        <w:rPr>
          <w:rFonts w:ascii="仿宋_GB2312" w:eastAsia="仿宋_GB2312" w:hAnsi="仿宋" w:cs="宋体" w:hint="eastAsia"/>
          <w:bCs/>
          <w:kern w:val="0"/>
          <w:sz w:val="24"/>
          <w:szCs w:val="24"/>
        </w:rPr>
        <w:t>有必要直接评定信用等级的。</w:t>
      </w:r>
    </w:p>
    <w:p w:rsidR="00BD48B3" w:rsidRPr="000665BB" w:rsidRDefault="00BD48B3">
      <w:pPr>
        <w:widowControl/>
        <w:shd w:val="clear" w:color="auto" w:fill="FFFFFF"/>
        <w:spacing w:line="360" w:lineRule="auto"/>
        <w:jc w:val="center"/>
        <w:rPr>
          <w:rFonts w:ascii="黑体" w:eastAsia="黑体" w:hAnsi="黑体" w:cs="宋体"/>
          <w:b/>
          <w:bCs/>
          <w:kern w:val="0"/>
          <w:sz w:val="28"/>
          <w:szCs w:val="24"/>
        </w:rPr>
      </w:pPr>
    </w:p>
    <w:p w:rsidR="00407EE0" w:rsidRPr="000665BB" w:rsidRDefault="006D2A41">
      <w:pPr>
        <w:widowControl/>
        <w:shd w:val="clear" w:color="auto" w:fill="FFFFFF"/>
        <w:spacing w:line="360" w:lineRule="auto"/>
        <w:jc w:val="center"/>
        <w:rPr>
          <w:rFonts w:ascii="黑体" w:eastAsia="黑体" w:hAnsi="黑体" w:cs="宋体"/>
          <w:b/>
          <w:bCs/>
          <w:kern w:val="0"/>
          <w:sz w:val="24"/>
          <w:szCs w:val="24"/>
        </w:rPr>
      </w:pPr>
      <w:r w:rsidRPr="000665BB">
        <w:rPr>
          <w:rFonts w:ascii="黑体" w:eastAsia="黑体" w:hAnsi="黑体" w:cs="宋体" w:hint="eastAsia"/>
          <w:b/>
          <w:bCs/>
          <w:kern w:val="0"/>
          <w:sz w:val="28"/>
          <w:szCs w:val="24"/>
        </w:rPr>
        <w:t>第五章查询与公示</w:t>
      </w:r>
    </w:p>
    <w:p w:rsidR="00407EE0" w:rsidRPr="000665BB" w:rsidRDefault="006D2A41" w:rsidP="00BD48B3">
      <w:pPr>
        <w:shd w:val="clear" w:color="auto" w:fill="FFFFFF"/>
        <w:spacing w:line="360" w:lineRule="auto"/>
        <w:ind w:firstLineChars="196" w:firstLine="472"/>
        <w:jc w:val="left"/>
        <w:rPr>
          <w:rFonts w:ascii="仿宋_GB2312" w:eastAsia="仿宋_GB2312" w:hAnsi="仿宋" w:cs="宋体"/>
          <w:b/>
          <w:kern w:val="0"/>
          <w:sz w:val="24"/>
          <w:szCs w:val="24"/>
        </w:rPr>
      </w:pPr>
      <w:r w:rsidRPr="000665BB">
        <w:rPr>
          <w:rFonts w:ascii="仿宋_GB2312" w:eastAsia="仿宋_GB2312" w:hAnsi="仿宋" w:cs="宋体" w:hint="eastAsia"/>
          <w:b/>
          <w:bCs/>
          <w:kern w:val="0"/>
          <w:sz w:val="24"/>
          <w:szCs w:val="24"/>
        </w:rPr>
        <w:t>第十五条</w:t>
      </w:r>
      <w:r w:rsidRPr="000665BB">
        <w:rPr>
          <w:rFonts w:ascii="仿宋_GB2312" w:eastAsia="仿宋_GB2312" w:hAnsi="仿宋" w:cs="宋体" w:hint="eastAsia"/>
          <w:bCs/>
          <w:kern w:val="0"/>
          <w:sz w:val="24"/>
          <w:szCs w:val="24"/>
        </w:rPr>
        <w:t>会员单位及从业人员的基本信息、信用评分、信用评级及信用评分记录等信用档案信息，统一通过协会网站、</w:t>
      </w:r>
      <w:proofErr w:type="gramStart"/>
      <w:r w:rsidRPr="000665BB">
        <w:rPr>
          <w:rFonts w:ascii="仿宋_GB2312" w:eastAsia="仿宋_GB2312" w:hAnsi="仿宋" w:cs="宋体" w:hint="eastAsia"/>
          <w:bCs/>
          <w:kern w:val="0"/>
          <w:sz w:val="24"/>
          <w:szCs w:val="24"/>
        </w:rPr>
        <w:t>微信等</w:t>
      </w:r>
      <w:proofErr w:type="gramEnd"/>
      <w:r w:rsidRPr="000665BB">
        <w:rPr>
          <w:rFonts w:ascii="仿宋_GB2312" w:eastAsia="仿宋_GB2312" w:hAnsi="仿宋" w:cs="宋体" w:hint="eastAsia"/>
          <w:bCs/>
          <w:kern w:val="0"/>
          <w:sz w:val="24"/>
          <w:szCs w:val="24"/>
        </w:rPr>
        <w:t>渠道进行社会公示。社会公众可自行查询，确需协会对公示的信用信息予以书面证明的，应书面申请并说明原因。</w:t>
      </w:r>
    </w:p>
    <w:p w:rsidR="00407EE0" w:rsidRPr="000665BB" w:rsidRDefault="006D2A41" w:rsidP="00750C22">
      <w:pPr>
        <w:shd w:val="clear" w:color="auto" w:fill="FFFFFF"/>
        <w:spacing w:line="360" w:lineRule="auto"/>
        <w:ind w:firstLineChars="196" w:firstLine="472"/>
        <w:jc w:val="left"/>
        <w:rPr>
          <w:rFonts w:ascii="仿宋_GB2312" w:eastAsia="仿宋_GB2312" w:hAnsi="仿宋" w:cs="宋体"/>
          <w:kern w:val="0"/>
          <w:sz w:val="24"/>
          <w:szCs w:val="24"/>
        </w:rPr>
      </w:pPr>
      <w:r w:rsidRPr="000665BB">
        <w:rPr>
          <w:rFonts w:ascii="仿宋_GB2312" w:eastAsia="仿宋_GB2312" w:hAnsi="仿宋" w:cs="宋体" w:hint="eastAsia"/>
          <w:b/>
          <w:kern w:val="0"/>
          <w:sz w:val="24"/>
          <w:szCs w:val="24"/>
        </w:rPr>
        <w:t>第十六条</w:t>
      </w:r>
      <w:r w:rsidRPr="000665BB">
        <w:rPr>
          <w:rFonts w:ascii="仿宋_GB2312" w:eastAsia="仿宋_GB2312" w:hAnsi="仿宋" w:cs="宋体" w:hint="eastAsia"/>
          <w:kern w:val="0"/>
          <w:sz w:val="24"/>
          <w:szCs w:val="24"/>
        </w:rPr>
        <w:t>信用评分记录的社会公示</w:t>
      </w:r>
      <w:proofErr w:type="gramStart"/>
      <w:r w:rsidRPr="000665BB">
        <w:rPr>
          <w:rFonts w:ascii="仿宋_GB2312" w:eastAsia="仿宋_GB2312" w:hAnsi="仿宋" w:cs="宋体" w:hint="eastAsia"/>
          <w:kern w:val="0"/>
          <w:sz w:val="24"/>
          <w:szCs w:val="24"/>
        </w:rPr>
        <w:t>期统一</w:t>
      </w:r>
      <w:proofErr w:type="gramEnd"/>
      <w:r w:rsidRPr="000665BB">
        <w:rPr>
          <w:rFonts w:ascii="仿宋_GB2312" w:eastAsia="仿宋_GB2312" w:hAnsi="仿宋" w:cs="宋体" w:hint="eastAsia"/>
          <w:kern w:val="0"/>
          <w:sz w:val="24"/>
          <w:szCs w:val="24"/>
        </w:rPr>
        <w:t>设定为</w:t>
      </w:r>
      <w:r w:rsidRPr="000665BB">
        <w:rPr>
          <w:rFonts w:ascii="仿宋_GB2312" w:eastAsia="仿宋_GB2312" w:hAnsi="仿宋" w:cs="宋体"/>
          <w:kern w:val="0"/>
          <w:sz w:val="24"/>
          <w:szCs w:val="24"/>
        </w:rPr>
        <w:t>36</w:t>
      </w:r>
      <w:r w:rsidRPr="000665BB">
        <w:rPr>
          <w:rFonts w:ascii="仿宋_GB2312" w:eastAsia="仿宋_GB2312" w:hAnsi="仿宋" w:cs="宋体" w:hint="eastAsia"/>
          <w:kern w:val="0"/>
          <w:sz w:val="24"/>
          <w:szCs w:val="24"/>
        </w:rPr>
        <w:t>个月，社会公示期的起始时间以信用评分记录认定时间为准。</w:t>
      </w:r>
    </w:p>
    <w:p w:rsidR="00407EE0" w:rsidRPr="000665BB" w:rsidRDefault="006D2A41" w:rsidP="00750C22">
      <w:pPr>
        <w:shd w:val="clear" w:color="auto" w:fill="FFFFFF"/>
        <w:spacing w:line="360" w:lineRule="auto"/>
        <w:ind w:firstLineChars="196" w:firstLine="470"/>
        <w:jc w:val="left"/>
        <w:rPr>
          <w:rFonts w:ascii="仿宋_GB2312" w:eastAsia="仿宋_GB2312" w:hAnsi="仿宋" w:cs="宋体"/>
          <w:kern w:val="0"/>
          <w:sz w:val="24"/>
          <w:szCs w:val="24"/>
        </w:rPr>
      </w:pPr>
      <w:r w:rsidRPr="000665BB">
        <w:rPr>
          <w:rFonts w:ascii="仿宋_GB2312" w:eastAsia="仿宋_GB2312" w:hAnsi="仿宋" w:cs="宋体" w:hint="eastAsia"/>
          <w:kern w:val="0"/>
          <w:sz w:val="24"/>
          <w:szCs w:val="24"/>
        </w:rPr>
        <w:t>信用评分记录社会公示期满后，转入历史资料在后台保存，如需查询的，可向协会提出书面申请</w:t>
      </w:r>
      <w:r w:rsidRPr="000665BB">
        <w:rPr>
          <w:rFonts w:ascii="仿宋_GB2312" w:eastAsia="仿宋_GB2312" w:hAnsi="仿宋" w:cs="宋体" w:hint="eastAsia"/>
          <w:bCs/>
          <w:kern w:val="0"/>
          <w:sz w:val="24"/>
          <w:szCs w:val="24"/>
        </w:rPr>
        <w:t>并说明原因</w:t>
      </w:r>
      <w:r w:rsidRPr="000665BB">
        <w:rPr>
          <w:rFonts w:ascii="仿宋_GB2312" w:eastAsia="仿宋_GB2312" w:hAnsi="仿宋" w:cs="宋体" w:hint="eastAsia"/>
          <w:kern w:val="0"/>
          <w:sz w:val="24"/>
          <w:szCs w:val="24"/>
        </w:rPr>
        <w:t>。</w:t>
      </w:r>
    </w:p>
    <w:p w:rsidR="00407EE0" w:rsidRPr="000665BB" w:rsidRDefault="006D2A41">
      <w:pPr>
        <w:widowControl/>
        <w:shd w:val="clear" w:color="auto" w:fill="FFFFFF"/>
        <w:spacing w:line="360" w:lineRule="auto"/>
        <w:ind w:firstLineChars="196" w:firstLine="472"/>
        <w:jc w:val="left"/>
        <w:rPr>
          <w:rFonts w:ascii="仿宋_GB2312" w:eastAsia="仿宋_GB2312" w:hAnsi="仿宋" w:cs="宋体"/>
          <w:bCs/>
          <w:kern w:val="0"/>
          <w:sz w:val="24"/>
          <w:szCs w:val="24"/>
        </w:rPr>
      </w:pPr>
      <w:r w:rsidRPr="000665BB">
        <w:rPr>
          <w:rFonts w:ascii="仿宋_GB2312" w:eastAsia="仿宋_GB2312" w:hAnsi="仿宋" w:cs="宋体" w:hint="eastAsia"/>
          <w:b/>
          <w:bCs/>
          <w:kern w:val="0"/>
          <w:sz w:val="24"/>
          <w:szCs w:val="24"/>
        </w:rPr>
        <w:lastRenderedPageBreak/>
        <w:t>第十七条</w:t>
      </w:r>
      <w:r w:rsidRPr="000665BB">
        <w:rPr>
          <w:rFonts w:ascii="仿宋_GB2312" w:eastAsia="仿宋_GB2312" w:hAnsi="仿宋" w:cs="宋体" w:hint="eastAsia"/>
          <w:bCs/>
          <w:kern w:val="0"/>
          <w:sz w:val="24"/>
          <w:szCs w:val="24"/>
        </w:rPr>
        <w:t>协会可将相关信用评分、信用评级和信用评分记录提供至与协会签署《房地产中介行业协议不良行为名单互认备忘录》的其他城市的房地产中介行业协会进行公示。</w:t>
      </w:r>
    </w:p>
    <w:p w:rsidR="00407EE0" w:rsidRPr="000665BB" w:rsidRDefault="00407EE0">
      <w:pPr>
        <w:widowControl/>
        <w:shd w:val="clear" w:color="auto" w:fill="FFFFFF"/>
        <w:spacing w:line="360" w:lineRule="auto"/>
        <w:ind w:firstLineChars="196" w:firstLine="470"/>
        <w:jc w:val="left"/>
        <w:rPr>
          <w:rFonts w:ascii="仿宋_GB2312" w:eastAsia="仿宋_GB2312" w:hAnsi="仿宋" w:cs="宋体"/>
          <w:bCs/>
          <w:kern w:val="0"/>
          <w:sz w:val="24"/>
          <w:szCs w:val="24"/>
        </w:rPr>
      </w:pPr>
    </w:p>
    <w:p w:rsidR="00407EE0" w:rsidRPr="000665BB" w:rsidRDefault="006D2A41">
      <w:pPr>
        <w:widowControl/>
        <w:shd w:val="clear" w:color="auto" w:fill="FFFFFF"/>
        <w:spacing w:line="360" w:lineRule="auto"/>
        <w:jc w:val="center"/>
        <w:rPr>
          <w:rFonts w:ascii="黑体" w:eastAsia="黑体" w:hAnsi="黑体" w:cs="宋体"/>
          <w:bCs/>
          <w:kern w:val="0"/>
          <w:sz w:val="24"/>
          <w:szCs w:val="24"/>
        </w:rPr>
      </w:pPr>
      <w:r w:rsidRPr="000665BB">
        <w:rPr>
          <w:rFonts w:ascii="黑体" w:eastAsia="黑体" w:hAnsi="黑体" w:cs="宋体" w:hint="eastAsia"/>
          <w:b/>
          <w:bCs/>
          <w:kern w:val="0"/>
          <w:sz w:val="28"/>
          <w:szCs w:val="24"/>
        </w:rPr>
        <w:t>第六章附则</w:t>
      </w:r>
    </w:p>
    <w:p w:rsidR="00407EE0" w:rsidRPr="000665BB" w:rsidRDefault="006D2A41">
      <w:pPr>
        <w:shd w:val="clear" w:color="auto" w:fill="FFFFFF"/>
        <w:spacing w:line="360" w:lineRule="auto"/>
        <w:ind w:firstLineChars="196" w:firstLine="472"/>
        <w:jc w:val="left"/>
        <w:rPr>
          <w:rFonts w:ascii="仿宋_GB2312" w:eastAsia="仿宋_GB2312" w:hAnsi="仿宋" w:cs="宋体"/>
          <w:bCs/>
          <w:kern w:val="0"/>
          <w:sz w:val="24"/>
          <w:szCs w:val="24"/>
        </w:rPr>
      </w:pPr>
      <w:r w:rsidRPr="000665BB">
        <w:rPr>
          <w:rFonts w:ascii="仿宋_GB2312" w:eastAsia="仿宋_GB2312" w:hAnsi="仿宋" w:cs="宋体" w:hint="eastAsia"/>
          <w:b/>
          <w:bCs/>
          <w:kern w:val="0"/>
          <w:sz w:val="24"/>
          <w:szCs w:val="24"/>
        </w:rPr>
        <w:t>第十八条</w:t>
      </w:r>
      <w:r w:rsidRPr="000665BB">
        <w:rPr>
          <w:rFonts w:ascii="仿宋_GB2312" w:eastAsia="仿宋_GB2312" w:hAnsi="仿宋" w:cs="宋体" w:hint="eastAsia"/>
          <w:bCs/>
          <w:kern w:val="0"/>
          <w:sz w:val="24"/>
          <w:szCs w:val="24"/>
        </w:rPr>
        <w:t>本办法经协会理事会审议通过后发布实施。实施前本协会公布的相关文件与本办法不一致的，以本办法为准。</w:t>
      </w:r>
    </w:p>
    <w:p w:rsidR="00407EE0" w:rsidRPr="000665BB" w:rsidRDefault="006D2A41">
      <w:pPr>
        <w:shd w:val="clear" w:color="auto" w:fill="FFFFFF"/>
        <w:spacing w:line="360" w:lineRule="auto"/>
        <w:ind w:firstLineChars="196" w:firstLine="472"/>
        <w:jc w:val="left"/>
        <w:rPr>
          <w:rFonts w:ascii="仿宋_GB2312" w:eastAsia="仿宋_GB2312" w:hAnsi="仿宋" w:cs="宋体"/>
          <w:bCs/>
          <w:kern w:val="0"/>
          <w:sz w:val="24"/>
          <w:szCs w:val="24"/>
        </w:rPr>
      </w:pPr>
      <w:r w:rsidRPr="000665BB">
        <w:rPr>
          <w:rFonts w:ascii="仿宋_GB2312" w:eastAsia="仿宋_GB2312" w:hAnsi="仿宋" w:cs="宋体" w:hint="eastAsia"/>
          <w:b/>
          <w:bCs/>
          <w:kern w:val="0"/>
          <w:sz w:val="24"/>
          <w:szCs w:val="24"/>
        </w:rPr>
        <w:t>第十九条</w:t>
      </w:r>
      <w:r w:rsidRPr="000665BB">
        <w:rPr>
          <w:rFonts w:ascii="仿宋_GB2312" w:eastAsia="仿宋_GB2312" w:hAnsi="仿宋" w:cs="宋体" w:hint="eastAsia"/>
          <w:bCs/>
          <w:kern w:val="0"/>
          <w:sz w:val="24"/>
          <w:szCs w:val="24"/>
        </w:rPr>
        <w:t>本办法的修订经协会理事会审议通过后生效。其中，《信用评分指标》的修改，经行业自律管理委员会审议通过后可立即实施，每年定期向理事会或会员代表大会报告修订情况。</w:t>
      </w:r>
    </w:p>
    <w:p w:rsidR="00407EE0" w:rsidRPr="000665BB" w:rsidRDefault="006D2A41" w:rsidP="00BD48B3">
      <w:pPr>
        <w:shd w:val="clear" w:color="auto" w:fill="FFFFFF"/>
        <w:spacing w:line="360" w:lineRule="auto"/>
        <w:ind w:firstLineChars="196" w:firstLine="472"/>
        <w:jc w:val="left"/>
        <w:rPr>
          <w:rFonts w:ascii="仿宋_GB2312" w:eastAsia="仿宋_GB2312" w:hAnsi="仿宋" w:cs="宋体"/>
          <w:kern w:val="0"/>
          <w:sz w:val="24"/>
          <w:szCs w:val="24"/>
        </w:rPr>
      </w:pPr>
      <w:r w:rsidRPr="000665BB">
        <w:rPr>
          <w:rFonts w:ascii="仿宋_GB2312" w:eastAsia="仿宋_GB2312" w:hAnsi="仿宋" w:cs="宋体" w:hint="eastAsia"/>
          <w:b/>
          <w:bCs/>
          <w:kern w:val="0"/>
          <w:sz w:val="24"/>
          <w:szCs w:val="24"/>
        </w:rPr>
        <w:t>第二十条</w:t>
      </w:r>
      <w:r w:rsidRPr="000665BB">
        <w:rPr>
          <w:rFonts w:ascii="仿宋_GB2312" w:eastAsia="仿宋_GB2312" w:hAnsi="仿宋" w:cs="宋体" w:hint="eastAsia"/>
          <w:kern w:val="0"/>
          <w:sz w:val="24"/>
          <w:szCs w:val="24"/>
        </w:rPr>
        <w:t>本规则由协会负责解释、修订。</w:t>
      </w:r>
    </w:p>
    <w:p w:rsidR="00407EE0" w:rsidRPr="000665BB" w:rsidRDefault="006D2A41">
      <w:pPr>
        <w:shd w:val="clear" w:color="auto" w:fill="FFFFFF"/>
        <w:spacing w:line="360" w:lineRule="auto"/>
        <w:ind w:firstLineChars="196" w:firstLine="470"/>
        <w:jc w:val="left"/>
        <w:rPr>
          <w:rFonts w:ascii="仿宋_GB2312" w:eastAsia="仿宋_GB2312" w:hAnsi="仿宋" w:cs="宋体"/>
          <w:kern w:val="0"/>
          <w:sz w:val="24"/>
          <w:szCs w:val="24"/>
        </w:rPr>
      </w:pPr>
      <w:r w:rsidRPr="000665BB">
        <w:rPr>
          <w:rFonts w:ascii="仿宋_GB2312" w:eastAsia="仿宋_GB2312" w:hAnsi="仿宋" w:cs="宋体" w:hint="eastAsia"/>
          <w:kern w:val="0"/>
          <w:sz w:val="24"/>
          <w:szCs w:val="24"/>
        </w:rPr>
        <w:t>附件：</w:t>
      </w:r>
      <w:r w:rsidRPr="000665BB">
        <w:rPr>
          <w:rFonts w:ascii="仿宋_GB2312" w:eastAsia="仿宋_GB2312" w:hAnsi="仿宋" w:cs="宋体" w:hint="eastAsia"/>
          <w:bCs/>
          <w:kern w:val="0"/>
          <w:sz w:val="24"/>
          <w:szCs w:val="24"/>
        </w:rPr>
        <w:t>《广州市房地产中介信用评分指标》</w:t>
      </w:r>
    </w:p>
    <w:p w:rsidR="00407EE0" w:rsidRPr="000665BB" w:rsidRDefault="00407EE0">
      <w:pPr>
        <w:widowControl/>
        <w:shd w:val="clear" w:color="auto" w:fill="FFFFFF"/>
        <w:spacing w:line="360" w:lineRule="auto"/>
        <w:ind w:firstLine="600"/>
        <w:jc w:val="left"/>
        <w:rPr>
          <w:rFonts w:ascii="仿宋_GB2312" w:eastAsia="仿宋_GB2312" w:hAnsi="仿宋" w:cs="宋体"/>
          <w:kern w:val="0"/>
          <w:sz w:val="24"/>
          <w:szCs w:val="24"/>
        </w:rPr>
      </w:pPr>
    </w:p>
    <w:p w:rsidR="00407EE0" w:rsidRPr="000665BB" w:rsidRDefault="006D2A41">
      <w:pPr>
        <w:widowControl/>
        <w:shd w:val="clear" w:color="auto" w:fill="FFFFFF"/>
        <w:spacing w:line="360" w:lineRule="auto"/>
        <w:ind w:left="181"/>
        <w:jc w:val="right"/>
        <w:rPr>
          <w:rFonts w:ascii="黑体" w:eastAsia="黑体" w:hAnsi="黑体"/>
          <w:b/>
          <w:sz w:val="24"/>
          <w:szCs w:val="24"/>
        </w:rPr>
      </w:pPr>
      <w:r w:rsidRPr="000665BB">
        <w:rPr>
          <w:rFonts w:ascii="仿宋_GB2312" w:eastAsia="仿宋_GB2312" w:hAnsi="仿宋" w:cs="宋体" w:hint="eastAsia"/>
          <w:kern w:val="0"/>
          <w:sz w:val="24"/>
          <w:szCs w:val="24"/>
        </w:rPr>
        <w:t>广州市房地产中介协会</w:t>
      </w:r>
    </w:p>
    <w:p w:rsidR="00407EE0" w:rsidRPr="000665BB" w:rsidRDefault="006D2A41">
      <w:pPr>
        <w:widowControl/>
        <w:jc w:val="left"/>
        <w:rPr>
          <w:rFonts w:ascii="等线" w:eastAsia="等线" w:hAnsi="等线"/>
          <w:b/>
          <w:sz w:val="24"/>
        </w:rPr>
      </w:pPr>
      <w:r w:rsidRPr="000665BB">
        <w:rPr>
          <w:rFonts w:ascii="等线" w:eastAsia="等线" w:hAnsi="等线"/>
          <w:b/>
          <w:sz w:val="24"/>
        </w:rPr>
        <w:br w:type="page"/>
      </w:r>
    </w:p>
    <w:p w:rsidR="00407EE0" w:rsidRPr="000665BB" w:rsidRDefault="006D2A41" w:rsidP="00634AFE">
      <w:pPr>
        <w:pStyle w:val="2"/>
        <w:spacing w:beforeLines="50" w:before="120" w:afterLines="50" w:after="120" w:line="360" w:lineRule="auto"/>
        <w:rPr>
          <w:rFonts w:ascii="黑体" w:eastAsia="黑体" w:hAnsi="黑体"/>
          <w:b w:val="0"/>
          <w:sz w:val="36"/>
        </w:rPr>
      </w:pPr>
      <w:bookmarkStart w:id="34" w:name="_Toc6389804"/>
      <w:r w:rsidRPr="000665BB">
        <w:rPr>
          <w:rFonts w:ascii="黑体" w:eastAsia="黑体" w:hAnsi="黑体" w:hint="eastAsia"/>
          <w:bCs w:val="0"/>
          <w:sz w:val="28"/>
          <w:szCs w:val="28"/>
        </w:rPr>
        <w:lastRenderedPageBreak/>
        <w:t>附件</w:t>
      </w:r>
      <w:r w:rsidR="00750C22" w:rsidRPr="000665BB">
        <w:rPr>
          <w:rFonts w:ascii="黑体" w:eastAsia="黑体" w:hAnsi="黑体" w:hint="eastAsia"/>
          <w:bCs w:val="0"/>
          <w:sz w:val="28"/>
          <w:szCs w:val="28"/>
        </w:rPr>
        <w:t>3</w:t>
      </w:r>
      <w:r w:rsidR="00BD48B3" w:rsidRPr="000665BB">
        <w:rPr>
          <w:rFonts w:ascii="黑体" w:eastAsia="黑体" w:hAnsi="黑体" w:hint="eastAsia"/>
          <w:bCs w:val="0"/>
          <w:sz w:val="28"/>
          <w:szCs w:val="28"/>
        </w:rPr>
        <w:t>：</w:t>
      </w:r>
      <w:r w:rsidRPr="000665BB">
        <w:rPr>
          <w:rFonts w:ascii="黑体" w:eastAsia="黑体" w:hAnsi="黑体" w:hint="eastAsia"/>
          <w:bCs w:val="0"/>
          <w:sz w:val="28"/>
          <w:szCs w:val="28"/>
        </w:rPr>
        <w:t>广州市房地产中介信用评分指标</w:t>
      </w:r>
      <w:bookmarkEnd w:id="34"/>
    </w:p>
    <w:p w:rsidR="00407EE0" w:rsidRPr="000665BB" w:rsidRDefault="00407EE0">
      <w:pPr>
        <w:spacing w:line="360" w:lineRule="auto"/>
        <w:rPr>
          <w:rFonts w:ascii="仿宋_GB2312" w:eastAsia="仿宋_GB2312"/>
          <w:sz w:val="28"/>
          <w:szCs w:val="28"/>
        </w:rPr>
      </w:pPr>
    </w:p>
    <w:p w:rsidR="00407EE0" w:rsidRPr="000665BB" w:rsidRDefault="006D2A41">
      <w:pPr>
        <w:pStyle w:val="a7"/>
        <w:spacing w:beforeAutospacing="0" w:afterAutospacing="0" w:line="360" w:lineRule="auto"/>
        <w:ind w:firstLineChars="196" w:firstLine="472"/>
        <w:rPr>
          <w:rFonts w:ascii="黑体" w:eastAsia="黑体" w:hAnsi="黑体"/>
          <w:b/>
          <w:szCs w:val="28"/>
        </w:rPr>
      </w:pPr>
      <w:r w:rsidRPr="000665BB">
        <w:rPr>
          <w:rFonts w:ascii="黑体" w:eastAsia="黑体" w:hAnsi="黑体" w:hint="eastAsia"/>
          <w:b/>
          <w:szCs w:val="28"/>
        </w:rPr>
        <w:t>一、总体说明</w:t>
      </w:r>
    </w:p>
    <w:p w:rsidR="00407EE0" w:rsidRPr="000665BB" w:rsidRDefault="006D2A41" w:rsidP="00BD48B3">
      <w:pPr>
        <w:pStyle w:val="a7"/>
        <w:spacing w:beforeAutospacing="0" w:afterAutospacing="0" w:line="360" w:lineRule="auto"/>
        <w:ind w:firstLineChars="200" w:firstLine="480"/>
        <w:rPr>
          <w:rFonts w:ascii="仿宋_GB2312" w:eastAsia="仿宋_GB2312" w:hAnsi="仿宋"/>
          <w:szCs w:val="28"/>
        </w:rPr>
      </w:pPr>
      <w:r w:rsidRPr="000665BB">
        <w:rPr>
          <w:rFonts w:ascii="仿宋_GB2312" w:eastAsia="仿宋_GB2312" w:hAnsi="仿宋" w:hint="eastAsia"/>
          <w:szCs w:val="28"/>
        </w:rPr>
        <w:t>现根据《广州市房地产中介信用管理暂行规定》、《房地产经纪管理办法》、《广州市房地产中介服务管理条例》、《广州市房屋交易监督管理办法》、</w:t>
      </w:r>
      <w:r w:rsidRPr="000665BB">
        <w:rPr>
          <w:rFonts w:ascii="仿宋_GB2312" w:eastAsia="仿宋_GB2312" w:hint="eastAsia"/>
          <w:szCs w:val="28"/>
        </w:rPr>
        <w:t>《广州市房屋租赁管理规定》、《广州市存量房网上交易规则》、《广州市房屋租赁合同网上备案规则》</w:t>
      </w:r>
      <w:r w:rsidRPr="000665BB">
        <w:rPr>
          <w:rFonts w:ascii="仿宋_GB2312" w:eastAsia="仿宋_GB2312" w:hAnsi="仿宋" w:hint="eastAsia"/>
          <w:szCs w:val="28"/>
        </w:rPr>
        <w:t>等有关法律法规，以及《房地产经纪执业规则》、《广州市房地产中介</w:t>
      </w:r>
      <w:r w:rsidRPr="000665BB">
        <w:rPr>
          <w:rFonts w:ascii="仿宋_GB2312" w:eastAsia="仿宋_GB2312" w:hAnsi="仿宋" w:hint="eastAsia"/>
        </w:rPr>
        <w:t>行业执业规范</w:t>
      </w:r>
      <w:r w:rsidRPr="000665BB">
        <w:rPr>
          <w:rFonts w:ascii="仿宋_GB2312" w:eastAsia="仿宋_GB2312" w:hAnsi="仿宋" w:hint="eastAsia"/>
          <w:szCs w:val="28"/>
        </w:rPr>
        <w:t>》、《广州市房地产中介行业自律公约》等行业自律规范，制定本评分指标。</w:t>
      </w:r>
    </w:p>
    <w:p w:rsidR="00BD48B3" w:rsidRPr="000665BB" w:rsidRDefault="00BD48B3" w:rsidP="00BD48B3">
      <w:pPr>
        <w:pStyle w:val="a7"/>
        <w:spacing w:beforeAutospacing="0" w:afterAutospacing="0" w:line="360" w:lineRule="auto"/>
        <w:ind w:firstLineChars="200" w:firstLine="482"/>
        <w:rPr>
          <w:rFonts w:ascii="仿宋_GB2312" w:eastAsia="仿宋_GB2312" w:hAnsi="仿宋"/>
          <w:b/>
          <w:szCs w:val="28"/>
        </w:rPr>
      </w:pPr>
    </w:p>
    <w:p w:rsidR="00407EE0" w:rsidRPr="000665BB" w:rsidRDefault="006D2A41">
      <w:pPr>
        <w:pStyle w:val="a7"/>
        <w:spacing w:beforeAutospacing="0" w:afterAutospacing="0" w:line="360" w:lineRule="auto"/>
        <w:ind w:firstLineChars="100" w:firstLine="241"/>
        <w:rPr>
          <w:rFonts w:ascii="仿宋_GB2312" w:eastAsia="仿宋_GB2312" w:hAnsi="仿宋"/>
          <w:b/>
        </w:rPr>
      </w:pPr>
      <w:r w:rsidRPr="000665BB">
        <w:rPr>
          <w:rFonts w:ascii="仿宋_GB2312" w:eastAsia="仿宋_GB2312" w:hAnsi="仿宋" w:hint="eastAsia"/>
          <w:b/>
        </w:rPr>
        <w:t>（一）评分指标分类</w:t>
      </w:r>
    </w:p>
    <w:p w:rsidR="00407EE0" w:rsidRPr="000665BB" w:rsidRDefault="006D2A41">
      <w:pPr>
        <w:pStyle w:val="a7"/>
        <w:spacing w:beforeAutospacing="0" w:afterAutospacing="0" w:line="360" w:lineRule="auto"/>
        <w:ind w:firstLine="549"/>
        <w:rPr>
          <w:rFonts w:ascii="仿宋_GB2312" w:eastAsia="仿宋_GB2312" w:hAnsi="仿宋"/>
        </w:rPr>
      </w:pPr>
      <w:r w:rsidRPr="000665BB">
        <w:rPr>
          <w:rFonts w:ascii="仿宋_GB2312" w:eastAsia="仿宋_GB2312" w:hAnsi="仿宋" w:hint="eastAsia"/>
        </w:rPr>
        <w:t>评分指标分为：良好行为评分指标和不良行为评分指标。评分指标根据良好行为的有益程度和不良行为的危害程度，分为</w:t>
      </w:r>
      <w:r w:rsidRPr="000665BB">
        <w:rPr>
          <w:rFonts w:ascii="仿宋_GB2312" w:eastAsia="仿宋_GB2312" w:hAnsi="仿宋"/>
        </w:rPr>
        <w:t>A</w:t>
      </w:r>
      <w:r w:rsidRPr="000665BB">
        <w:rPr>
          <w:rFonts w:ascii="仿宋_GB2312" w:eastAsia="仿宋_GB2312" w:hAnsi="仿宋" w:hint="eastAsia"/>
        </w:rPr>
        <w:t>、</w:t>
      </w:r>
      <w:r w:rsidRPr="000665BB">
        <w:rPr>
          <w:rFonts w:ascii="仿宋_GB2312" w:eastAsia="仿宋_GB2312" w:hAnsi="仿宋"/>
        </w:rPr>
        <w:t>B</w:t>
      </w:r>
      <w:r w:rsidRPr="000665BB">
        <w:rPr>
          <w:rFonts w:ascii="仿宋_GB2312" w:eastAsia="仿宋_GB2312" w:hAnsi="仿宋" w:hint="eastAsia"/>
        </w:rPr>
        <w:t>、</w:t>
      </w:r>
      <w:r w:rsidRPr="000665BB">
        <w:rPr>
          <w:rFonts w:ascii="仿宋_GB2312" w:eastAsia="仿宋_GB2312" w:hAnsi="仿宋"/>
        </w:rPr>
        <w:t>C</w:t>
      </w:r>
      <w:r w:rsidRPr="000665BB">
        <w:rPr>
          <w:rFonts w:ascii="仿宋_GB2312" w:eastAsia="仿宋_GB2312" w:hAnsi="仿宋" w:hint="eastAsia"/>
        </w:rPr>
        <w:t>、</w:t>
      </w:r>
      <w:r w:rsidRPr="000665BB">
        <w:rPr>
          <w:rFonts w:ascii="仿宋_GB2312" w:eastAsia="仿宋_GB2312" w:hAnsi="仿宋"/>
        </w:rPr>
        <w:t>D</w:t>
      </w:r>
      <w:r w:rsidRPr="000665BB">
        <w:rPr>
          <w:rFonts w:ascii="仿宋_GB2312" w:eastAsia="仿宋_GB2312" w:hAnsi="仿宋" w:hint="eastAsia"/>
        </w:rPr>
        <w:t>四个等级。</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1512"/>
        <w:gridCol w:w="1559"/>
        <w:gridCol w:w="1559"/>
        <w:gridCol w:w="1559"/>
      </w:tblGrid>
      <w:tr w:rsidR="00407EE0" w:rsidRPr="000665BB">
        <w:trPr>
          <w:jc w:val="center"/>
        </w:trPr>
        <w:tc>
          <w:tcPr>
            <w:tcW w:w="1465" w:type="dxa"/>
          </w:tcPr>
          <w:p w:rsidR="00407EE0" w:rsidRPr="000665BB" w:rsidRDefault="00407EE0" w:rsidP="00BD48B3">
            <w:pPr>
              <w:pStyle w:val="a7"/>
              <w:spacing w:beforeAutospacing="0" w:afterAutospacing="0"/>
              <w:rPr>
                <w:rFonts w:ascii="仿宋_GB2312" w:eastAsia="仿宋_GB2312" w:hAnsi="仿宋"/>
                <w:b/>
              </w:rPr>
            </w:pPr>
          </w:p>
        </w:tc>
        <w:tc>
          <w:tcPr>
            <w:tcW w:w="1512" w:type="dxa"/>
          </w:tcPr>
          <w:p w:rsidR="00407EE0" w:rsidRPr="000665BB" w:rsidRDefault="006D2A41" w:rsidP="00BD48B3">
            <w:pPr>
              <w:pStyle w:val="a7"/>
              <w:spacing w:beforeAutospacing="0" w:afterAutospacing="0"/>
              <w:jc w:val="center"/>
              <w:rPr>
                <w:rFonts w:ascii="仿宋_GB2312" w:eastAsia="仿宋_GB2312" w:hAnsi="仿宋"/>
                <w:b/>
              </w:rPr>
            </w:pPr>
            <w:r w:rsidRPr="000665BB">
              <w:rPr>
                <w:rFonts w:ascii="仿宋_GB2312" w:eastAsia="仿宋_GB2312" w:hAnsi="仿宋"/>
                <w:b/>
              </w:rPr>
              <w:t>A</w:t>
            </w:r>
          </w:p>
        </w:tc>
        <w:tc>
          <w:tcPr>
            <w:tcW w:w="1559" w:type="dxa"/>
          </w:tcPr>
          <w:p w:rsidR="00407EE0" w:rsidRPr="000665BB" w:rsidRDefault="006D2A41" w:rsidP="00BD48B3">
            <w:pPr>
              <w:pStyle w:val="a7"/>
              <w:spacing w:beforeAutospacing="0" w:afterAutospacing="0"/>
              <w:jc w:val="center"/>
              <w:rPr>
                <w:rFonts w:ascii="仿宋_GB2312" w:eastAsia="仿宋_GB2312" w:hAnsi="仿宋"/>
                <w:b/>
              </w:rPr>
            </w:pPr>
            <w:r w:rsidRPr="000665BB">
              <w:rPr>
                <w:rFonts w:ascii="仿宋_GB2312" w:eastAsia="仿宋_GB2312" w:hAnsi="仿宋"/>
                <w:b/>
              </w:rPr>
              <w:t>B</w:t>
            </w:r>
          </w:p>
        </w:tc>
        <w:tc>
          <w:tcPr>
            <w:tcW w:w="1559" w:type="dxa"/>
          </w:tcPr>
          <w:p w:rsidR="00407EE0" w:rsidRPr="000665BB" w:rsidRDefault="006D2A41" w:rsidP="00BD48B3">
            <w:pPr>
              <w:pStyle w:val="a7"/>
              <w:spacing w:beforeAutospacing="0" w:afterAutospacing="0"/>
              <w:jc w:val="center"/>
              <w:rPr>
                <w:rFonts w:ascii="仿宋_GB2312" w:eastAsia="仿宋_GB2312" w:hAnsi="仿宋"/>
                <w:b/>
              </w:rPr>
            </w:pPr>
            <w:r w:rsidRPr="000665BB">
              <w:rPr>
                <w:rFonts w:ascii="仿宋_GB2312" w:eastAsia="仿宋_GB2312" w:hAnsi="仿宋"/>
                <w:b/>
              </w:rPr>
              <w:t>C</w:t>
            </w:r>
          </w:p>
        </w:tc>
        <w:tc>
          <w:tcPr>
            <w:tcW w:w="1559" w:type="dxa"/>
          </w:tcPr>
          <w:p w:rsidR="00407EE0" w:rsidRPr="000665BB" w:rsidRDefault="006D2A41" w:rsidP="00BD48B3">
            <w:pPr>
              <w:pStyle w:val="a7"/>
              <w:spacing w:beforeAutospacing="0" w:afterAutospacing="0"/>
              <w:jc w:val="center"/>
              <w:rPr>
                <w:rFonts w:ascii="仿宋_GB2312" w:eastAsia="仿宋_GB2312" w:hAnsi="仿宋"/>
                <w:b/>
              </w:rPr>
            </w:pPr>
            <w:r w:rsidRPr="000665BB">
              <w:rPr>
                <w:rFonts w:ascii="仿宋_GB2312" w:eastAsia="仿宋_GB2312" w:hAnsi="仿宋"/>
                <w:b/>
              </w:rPr>
              <w:t>D</w:t>
            </w:r>
          </w:p>
        </w:tc>
      </w:tr>
      <w:tr w:rsidR="00407EE0" w:rsidRPr="000665BB">
        <w:trPr>
          <w:jc w:val="center"/>
        </w:trPr>
        <w:tc>
          <w:tcPr>
            <w:tcW w:w="1465"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hint="eastAsia"/>
              </w:rPr>
              <w:t>良好行为</w:t>
            </w:r>
          </w:p>
        </w:tc>
        <w:tc>
          <w:tcPr>
            <w:tcW w:w="1512"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rPr>
              <w:t>12</w:t>
            </w:r>
          </w:p>
        </w:tc>
        <w:tc>
          <w:tcPr>
            <w:tcW w:w="1559"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rPr>
              <w:t>8</w:t>
            </w:r>
          </w:p>
        </w:tc>
        <w:tc>
          <w:tcPr>
            <w:tcW w:w="1559"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rPr>
              <w:t>5</w:t>
            </w:r>
          </w:p>
        </w:tc>
        <w:tc>
          <w:tcPr>
            <w:tcW w:w="1559"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rPr>
              <w:t>3</w:t>
            </w:r>
          </w:p>
        </w:tc>
      </w:tr>
      <w:tr w:rsidR="00407EE0" w:rsidRPr="000665BB">
        <w:trPr>
          <w:jc w:val="center"/>
        </w:trPr>
        <w:tc>
          <w:tcPr>
            <w:tcW w:w="1465"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hint="eastAsia"/>
              </w:rPr>
              <w:t>不良行为</w:t>
            </w:r>
          </w:p>
        </w:tc>
        <w:tc>
          <w:tcPr>
            <w:tcW w:w="1512"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rPr>
              <w:t>-20</w:t>
            </w:r>
          </w:p>
        </w:tc>
        <w:tc>
          <w:tcPr>
            <w:tcW w:w="1559"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rPr>
              <w:t>-15</w:t>
            </w:r>
          </w:p>
        </w:tc>
        <w:tc>
          <w:tcPr>
            <w:tcW w:w="1559"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rPr>
              <w:t>-10</w:t>
            </w:r>
          </w:p>
        </w:tc>
        <w:tc>
          <w:tcPr>
            <w:tcW w:w="1559" w:type="dxa"/>
          </w:tcPr>
          <w:p w:rsidR="00407EE0" w:rsidRPr="000665BB" w:rsidRDefault="006D2A41" w:rsidP="00BD48B3">
            <w:pPr>
              <w:pStyle w:val="a7"/>
              <w:spacing w:beforeAutospacing="0" w:afterAutospacing="0"/>
              <w:jc w:val="center"/>
              <w:rPr>
                <w:rFonts w:ascii="仿宋_GB2312" w:eastAsia="仿宋_GB2312" w:hAnsi="仿宋"/>
              </w:rPr>
            </w:pPr>
            <w:r w:rsidRPr="000665BB">
              <w:rPr>
                <w:rFonts w:ascii="仿宋_GB2312" w:eastAsia="仿宋_GB2312" w:hAnsi="仿宋"/>
              </w:rPr>
              <w:t>-5</w:t>
            </w:r>
          </w:p>
        </w:tc>
      </w:tr>
    </w:tbl>
    <w:p w:rsidR="00BD48B3" w:rsidRPr="000665BB" w:rsidRDefault="00BD48B3">
      <w:pPr>
        <w:pStyle w:val="a7"/>
        <w:spacing w:beforeAutospacing="0" w:afterAutospacing="0" w:line="360" w:lineRule="auto"/>
        <w:rPr>
          <w:rFonts w:ascii="仿宋_GB2312" w:eastAsia="仿宋_GB2312" w:hAnsi="仿宋"/>
          <w:b/>
        </w:rPr>
      </w:pPr>
    </w:p>
    <w:p w:rsidR="00407EE0" w:rsidRPr="000665BB" w:rsidRDefault="006D2A41">
      <w:pPr>
        <w:pStyle w:val="a7"/>
        <w:spacing w:beforeAutospacing="0" w:afterAutospacing="0" w:line="360" w:lineRule="auto"/>
        <w:rPr>
          <w:rFonts w:ascii="仿宋_GB2312" w:eastAsia="仿宋_GB2312" w:hAnsi="仿宋"/>
          <w:b/>
        </w:rPr>
      </w:pPr>
      <w:r w:rsidRPr="000665BB">
        <w:rPr>
          <w:rFonts w:ascii="仿宋_GB2312" w:eastAsia="仿宋_GB2312" w:hAnsi="仿宋" w:hint="eastAsia"/>
          <w:b/>
        </w:rPr>
        <w:t>（二）信用评分公式</w:t>
      </w:r>
    </w:p>
    <w:p w:rsidR="00407EE0" w:rsidRPr="000665BB" w:rsidRDefault="006D2A41">
      <w:pPr>
        <w:pStyle w:val="a7"/>
        <w:spacing w:beforeAutospacing="0" w:afterAutospacing="0" w:line="360" w:lineRule="auto"/>
        <w:ind w:firstLineChars="200" w:firstLine="480"/>
        <w:rPr>
          <w:rFonts w:ascii="仿宋_GB2312" w:eastAsia="仿宋_GB2312" w:hAnsi="仿宋"/>
        </w:rPr>
      </w:pPr>
      <w:r w:rsidRPr="000665BB">
        <w:rPr>
          <w:rFonts w:ascii="仿宋_GB2312" w:eastAsia="仿宋_GB2312" w:hAnsi="仿宋" w:hint="eastAsia"/>
        </w:rPr>
        <w:t>信用分</w:t>
      </w:r>
      <w:r w:rsidRPr="000665BB">
        <w:rPr>
          <w:rFonts w:ascii="仿宋_GB2312" w:eastAsia="仿宋_GB2312" w:hAnsi="仿宋" w:hint="eastAsia"/>
          <w:bCs/>
        </w:rPr>
        <w:t>值</w:t>
      </w:r>
      <w:r w:rsidRPr="000665BB">
        <w:rPr>
          <w:rFonts w:ascii="仿宋_GB2312" w:eastAsia="仿宋_GB2312" w:hAnsi="仿宋" w:hint="eastAsia"/>
        </w:rPr>
        <w:t>＝基础分</w:t>
      </w:r>
      <w:r w:rsidRPr="000665BB">
        <w:rPr>
          <w:rFonts w:ascii="仿宋_GB2312" w:eastAsia="仿宋_GB2312" w:hAnsi="仿宋" w:hint="eastAsia"/>
          <w:bCs/>
        </w:rPr>
        <w:t>值</w:t>
      </w:r>
      <w:r w:rsidRPr="000665BB">
        <w:rPr>
          <w:rFonts w:ascii="仿宋_GB2312" w:eastAsia="仿宋_GB2312" w:hAnsi="仿宋"/>
        </w:rPr>
        <w:t xml:space="preserve"> + </w:t>
      </w:r>
      <w:r w:rsidRPr="000665BB">
        <w:rPr>
          <w:rFonts w:ascii="仿宋_GB2312" w:eastAsia="仿宋_GB2312" w:hAnsi="仿宋" w:hint="eastAsia"/>
        </w:rPr>
        <w:t>良好行为加分值</w:t>
      </w:r>
      <w:r w:rsidRPr="000665BB">
        <w:rPr>
          <w:rFonts w:ascii="仿宋_GB2312" w:eastAsia="仿宋_GB2312" w:hAnsi="仿宋"/>
        </w:rPr>
        <w:t xml:space="preserve"> + </w:t>
      </w:r>
      <w:r w:rsidRPr="000665BB">
        <w:rPr>
          <w:rFonts w:ascii="仿宋_GB2312" w:eastAsia="仿宋_GB2312" w:hAnsi="仿宋" w:hint="eastAsia"/>
        </w:rPr>
        <w:t>不良行为减分值（负分）</w:t>
      </w:r>
    </w:p>
    <w:p w:rsidR="00407EE0" w:rsidRPr="000665BB" w:rsidRDefault="006D2A41">
      <w:pPr>
        <w:pStyle w:val="a7"/>
        <w:spacing w:beforeAutospacing="0" w:afterAutospacing="0" w:line="360" w:lineRule="auto"/>
        <w:ind w:firstLineChars="196" w:firstLine="470"/>
        <w:rPr>
          <w:rFonts w:ascii="仿宋_GB2312" w:eastAsia="仿宋_GB2312"/>
        </w:rPr>
      </w:pPr>
      <w:r w:rsidRPr="000665BB">
        <w:rPr>
          <w:rFonts w:ascii="仿宋_GB2312" w:eastAsia="仿宋_GB2312" w:hAnsi="仿宋" w:hint="eastAsia"/>
        </w:rPr>
        <w:t>信用分</w:t>
      </w:r>
      <w:r w:rsidRPr="000665BB">
        <w:rPr>
          <w:rFonts w:ascii="仿宋_GB2312" w:eastAsia="仿宋_GB2312" w:hAnsi="仿宋" w:hint="eastAsia"/>
          <w:bCs/>
        </w:rPr>
        <w:t>值</w:t>
      </w:r>
      <w:proofErr w:type="gramStart"/>
      <w:r w:rsidRPr="000665BB">
        <w:rPr>
          <w:rFonts w:ascii="仿宋_GB2312" w:eastAsia="仿宋_GB2312" w:hAnsi="仿宋" w:hint="eastAsia"/>
        </w:rPr>
        <w:t>不</w:t>
      </w:r>
      <w:proofErr w:type="gramEnd"/>
      <w:r w:rsidRPr="000665BB">
        <w:rPr>
          <w:rFonts w:ascii="仿宋_GB2312" w:eastAsia="仿宋_GB2312" w:hAnsi="仿宋" w:hint="eastAsia"/>
        </w:rPr>
        <w:t>重置，新设立企业或新取得业务水平认证的个人会员首次信用评分的基础分为</w:t>
      </w:r>
      <w:r w:rsidRPr="000665BB">
        <w:rPr>
          <w:rFonts w:ascii="仿宋_GB2312" w:eastAsia="仿宋_GB2312" w:hAnsi="仿宋"/>
        </w:rPr>
        <w:t>70</w:t>
      </w:r>
      <w:r w:rsidRPr="000665BB">
        <w:rPr>
          <w:rFonts w:ascii="仿宋_GB2312" w:eastAsia="仿宋_GB2312" w:hAnsi="仿宋" w:hint="eastAsia"/>
        </w:rPr>
        <w:t>分。</w:t>
      </w:r>
    </w:p>
    <w:p w:rsidR="00BD48B3" w:rsidRPr="000665BB" w:rsidRDefault="00BD48B3">
      <w:pPr>
        <w:pStyle w:val="a7"/>
        <w:spacing w:beforeAutospacing="0" w:afterAutospacing="0" w:line="360" w:lineRule="auto"/>
        <w:ind w:firstLineChars="196" w:firstLine="472"/>
        <w:rPr>
          <w:rFonts w:ascii="黑体" w:eastAsia="黑体" w:hAnsi="黑体"/>
          <w:b/>
          <w:szCs w:val="28"/>
        </w:rPr>
      </w:pPr>
    </w:p>
    <w:p w:rsidR="00407EE0" w:rsidRPr="000665BB" w:rsidRDefault="006D2A41">
      <w:pPr>
        <w:pStyle w:val="a7"/>
        <w:spacing w:beforeAutospacing="0" w:afterAutospacing="0" w:line="360" w:lineRule="auto"/>
        <w:ind w:firstLineChars="196" w:firstLine="472"/>
        <w:rPr>
          <w:rFonts w:ascii="黑体" w:eastAsia="黑体" w:hAnsi="黑体"/>
          <w:b/>
          <w:szCs w:val="28"/>
        </w:rPr>
      </w:pPr>
      <w:r w:rsidRPr="000665BB">
        <w:rPr>
          <w:rFonts w:ascii="黑体" w:eastAsia="黑体" w:hAnsi="黑体" w:hint="eastAsia"/>
          <w:b/>
          <w:szCs w:val="28"/>
        </w:rPr>
        <w:t>名词术语</w:t>
      </w:r>
    </w:p>
    <w:tbl>
      <w:tblPr>
        <w:tblW w:w="8603" w:type="dxa"/>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5805"/>
        <w:gridCol w:w="1943"/>
      </w:tblGrid>
      <w:tr w:rsidR="00407EE0" w:rsidRPr="000665BB" w:rsidTr="00BD48B3">
        <w:trPr>
          <w:trHeight w:val="467"/>
          <w:jc w:val="center"/>
        </w:trPr>
        <w:tc>
          <w:tcPr>
            <w:tcW w:w="855" w:type="dxa"/>
            <w:vAlign w:val="center"/>
          </w:tcPr>
          <w:p w:rsidR="00407EE0" w:rsidRPr="000665BB" w:rsidRDefault="006D2A41">
            <w:pPr>
              <w:pStyle w:val="a7"/>
              <w:spacing w:beforeAutospacing="0" w:afterAutospacing="0"/>
              <w:jc w:val="center"/>
              <w:rPr>
                <w:rFonts w:ascii="仿宋_GB2312" w:eastAsia="仿宋_GB2312" w:hAnsi="仿宋"/>
                <w:b/>
                <w:bCs/>
                <w:szCs w:val="28"/>
              </w:rPr>
            </w:pPr>
            <w:r w:rsidRPr="000665BB">
              <w:rPr>
                <w:rFonts w:ascii="仿宋_GB2312" w:eastAsia="仿宋_GB2312" w:hAnsi="仿宋" w:hint="eastAsia"/>
                <w:b/>
                <w:bCs/>
                <w:szCs w:val="28"/>
              </w:rPr>
              <w:t>序号</w:t>
            </w:r>
          </w:p>
        </w:tc>
        <w:tc>
          <w:tcPr>
            <w:tcW w:w="5805" w:type="dxa"/>
            <w:vAlign w:val="center"/>
          </w:tcPr>
          <w:p w:rsidR="00407EE0" w:rsidRPr="000665BB" w:rsidRDefault="006D2A41">
            <w:pPr>
              <w:pStyle w:val="a7"/>
              <w:spacing w:beforeAutospacing="0" w:afterAutospacing="0"/>
              <w:jc w:val="center"/>
              <w:rPr>
                <w:rFonts w:ascii="仿宋_GB2312" w:eastAsia="仿宋_GB2312" w:hAnsi="仿宋"/>
                <w:b/>
                <w:bCs/>
                <w:szCs w:val="28"/>
              </w:rPr>
            </w:pPr>
            <w:r w:rsidRPr="000665BB">
              <w:rPr>
                <w:rFonts w:ascii="仿宋_GB2312" w:eastAsia="仿宋_GB2312" w:hAnsi="仿宋" w:hint="eastAsia"/>
                <w:b/>
                <w:bCs/>
                <w:szCs w:val="28"/>
              </w:rPr>
              <w:t>名称</w:t>
            </w:r>
          </w:p>
        </w:tc>
        <w:tc>
          <w:tcPr>
            <w:tcW w:w="1943" w:type="dxa"/>
            <w:vAlign w:val="center"/>
          </w:tcPr>
          <w:p w:rsidR="00407EE0" w:rsidRPr="000665BB" w:rsidRDefault="006D2A41">
            <w:pPr>
              <w:pStyle w:val="a7"/>
              <w:spacing w:beforeAutospacing="0" w:afterAutospacing="0"/>
              <w:jc w:val="center"/>
              <w:rPr>
                <w:rFonts w:ascii="仿宋_GB2312" w:eastAsia="仿宋_GB2312" w:hAnsi="仿宋"/>
                <w:b/>
                <w:bCs/>
                <w:szCs w:val="28"/>
              </w:rPr>
            </w:pPr>
            <w:r w:rsidRPr="000665BB">
              <w:rPr>
                <w:rFonts w:ascii="仿宋_GB2312" w:eastAsia="仿宋_GB2312" w:hAnsi="仿宋" w:hint="eastAsia"/>
                <w:b/>
                <w:bCs/>
                <w:szCs w:val="28"/>
              </w:rPr>
              <w:t>简称</w:t>
            </w:r>
          </w:p>
        </w:tc>
      </w:tr>
      <w:tr w:rsidR="00407EE0" w:rsidRPr="000665BB" w:rsidTr="00BD48B3">
        <w:trPr>
          <w:trHeight w:val="90"/>
          <w:jc w:val="center"/>
        </w:trPr>
        <w:tc>
          <w:tcPr>
            <w:tcW w:w="855" w:type="dxa"/>
          </w:tcPr>
          <w:p w:rsidR="00407EE0" w:rsidRPr="000665BB" w:rsidRDefault="006D2A41">
            <w:pPr>
              <w:pStyle w:val="a7"/>
              <w:spacing w:beforeAutospacing="0" w:afterAutospacing="0"/>
              <w:jc w:val="center"/>
            </w:pPr>
            <w:r w:rsidRPr="000665BB">
              <w:rPr>
                <w:rFonts w:ascii="仿宋_GB2312" w:eastAsia="仿宋_GB2312" w:hAnsi="仿宋"/>
                <w:szCs w:val="28"/>
              </w:rPr>
              <w:t>1</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《广州市房地产中介服务管理条例》</w:t>
            </w:r>
          </w:p>
          <w:p w:rsidR="00407EE0" w:rsidRPr="000665BB" w:rsidRDefault="006D2A41">
            <w:pPr>
              <w:pStyle w:val="a7"/>
              <w:spacing w:beforeAutospacing="0" w:afterAutospacing="0"/>
              <w:rPr>
                <w:rFonts w:ascii="仿宋_GB2312" w:eastAsia="仿宋_GB2312" w:hAnsi="仿宋"/>
                <w:szCs w:val="28"/>
              </w:rPr>
            </w:pPr>
            <w:r w:rsidRPr="000665BB">
              <w:rPr>
                <w:rFonts w:ascii="仿宋_GB2312" w:eastAsia="仿宋_GB2312" w:hAnsi="仿宋" w:hint="eastAsia"/>
                <w:szCs w:val="28"/>
              </w:rPr>
              <w:t>（</w:t>
            </w:r>
            <w:r w:rsidRPr="000665BB">
              <w:rPr>
                <w:rFonts w:ascii="仿宋_GB2312" w:eastAsia="仿宋_GB2312" w:hAnsi="仿宋"/>
                <w:szCs w:val="28"/>
              </w:rPr>
              <w:t>2002</w:t>
            </w:r>
            <w:r w:rsidRPr="000665BB">
              <w:rPr>
                <w:rFonts w:ascii="仿宋_GB2312" w:eastAsia="仿宋_GB2312" w:hAnsi="仿宋" w:hint="eastAsia"/>
                <w:szCs w:val="28"/>
              </w:rPr>
              <w:t>年</w:t>
            </w:r>
            <w:r w:rsidRPr="000665BB">
              <w:rPr>
                <w:rFonts w:ascii="仿宋_GB2312" w:eastAsia="仿宋_GB2312" w:hAnsi="仿宋"/>
                <w:szCs w:val="28"/>
              </w:rPr>
              <w:t>11</w:t>
            </w:r>
            <w:r w:rsidRPr="000665BB">
              <w:rPr>
                <w:rFonts w:ascii="仿宋_GB2312" w:eastAsia="仿宋_GB2312" w:hAnsi="仿宋" w:hint="eastAsia"/>
                <w:szCs w:val="28"/>
              </w:rPr>
              <w:t>月</w:t>
            </w:r>
            <w:r w:rsidRPr="000665BB">
              <w:rPr>
                <w:rFonts w:ascii="仿宋_GB2312" w:eastAsia="仿宋_GB2312" w:hAnsi="仿宋"/>
                <w:szCs w:val="28"/>
              </w:rPr>
              <w:t>4</w:t>
            </w:r>
            <w:r w:rsidRPr="000665BB">
              <w:rPr>
                <w:rFonts w:ascii="仿宋_GB2312" w:eastAsia="仿宋_GB2312" w:hAnsi="仿宋" w:hint="eastAsia"/>
                <w:szCs w:val="28"/>
              </w:rPr>
              <w:t>日由广州市人大常委会公告第</w:t>
            </w:r>
            <w:r w:rsidRPr="000665BB">
              <w:rPr>
                <w:rFonts w:ascii="仿宋_GB2312" w:eastAsia="仿宋_GB2312" w:hAnsi="仿宋"/>
                <w:szCs w:val="28"/>
              </w:rPr>
              <w:t>58</w:t>
            </w:r>
            <w:r w:rsidRPr="000665BB">
              <w:rPr>
                <w:rFonts w:ascii="仿宋_GB2312" w:eastAsia="仿宋_GB2312" w:hAnsi="仿宋" w:hint="eastAsia"/>
                <w:szCs w:val="28"/>
              </w:rPr>
              <w:t>号发布，</w:t>
            </w:r>
            <w:r w:rsidRPr="000665BB">
              <w:rPr>
                <w:rFonts w:ascii="仿宋_GB2312" w:eastAsia="仿宋_GB2312" w:hAnsi="仿宋"/>
                <w:szCs w:val="28"/>
              </w:rPr>
              <w:t>2003</w:t>
            </w:r>
            <w:r w:rsidRPr="000665BB">
              <w:rPr>
                <w:rFonts w:ascii="仿宋_GB2312" w:eastAsia="仿宋_GB2312" w:hAnsi="仿宋" w:hint="eastAsia"/>
                <w:szCs w:val="28"/>
              </w:rPr>
              <w:t>年</w:t>
            </w:r>
            <w:r w:rsidRPr="000665BB">
              <w:rPr>
                <w:rFonts w:ascii="仿宋_GB2312" w:eastAsia="仿宋_GB2312" w:hAnsi="仿宋"/>
                <w:szCs w:val="28"/>
              </w:rPr>
              <w:t>1</w:t>
            </w:r>
            <w:r w:rsidRPr="000665BB">
              <w:rPr>
                <w:rFonts w:ascii="仿宋_GB2312" w:eastAsia="仿宋_GB2312" w:hAnsi="仿宋" w:hint="eastAsia"/>
                <w:szCs w:val="28"/>
              </w:rPr>
              <w:t>月</w:t>
            </w:r>
            <w:r w:rsidRPr="000665BB">
              <w:rPr>
                <w:rFonts w:ascii="仿宋_GB2312" w:eastAsia="仿宋_GB2312" w:hAnsi="仿宋"/>
                <w:szCs w:val="28"/>
              </w:rPr>
              <w:t>1</w:t>
            </w:r>
            <w:r w:rsidRPr="000665BB">
              <w:rPr>
                <w:rFonts w:ascii="仿宋_GB2312" w:eastAsia="仿宋_GB2312" w:hAnsi="仿宋" w:hint="eastAsia"/>
                <w:szCs w:val="28"/>
              </w:rPr>
              <w:t>日起实施。）</w:t>
            </w:r>
          </w:p>
        </w:tc>
        <w:tc>
          <w:tcPr>
            <w:tcW w:w="1943" w:type="dxa"/>
            <w:vAlign w:val="center"/>
          </w:tcPr>
          <w:p w:rsidR="00407EE0" w:rsidRPr="000665BB" w:rsidRDefault="006D2A41">
            <w:pPr>
              <w:pStyle w:val="a7"/>
              <w:spacing w:beforeAutospacing="0" w:afterAutospacing="0"/>
              <w:jc w:val="center"/>
            </w:pPr>
            <w:r w:rsidRPr="000665BB">
              <w:rPr>
                <w:rFonts w:ascii="仿宋_GB2312" w:eastAsia="仿宋_GB2312" w:hAnsi="仿宋" w:hint="eastAsia"/>
                <w:szCs w:val="28"/>
              </w:rPr>
              <w:t>《中介条例》</w:t>
            </w:r>
          </w:p>
        </w:tc>
      </w:tr>
      <w:tr w:rsidR="00407EE0" w:rsidRPr="000665BB" w:rsidTr="00BD48B3">
        <w:trPr>
          <w:jc w:val="center"/>
        </w:trPr>
        <w:tc>
          <w:tcPr>
            <w:tcW w:w="855" w:type="dxa"/>
          </w:tcPr>
          <w:p w:rsidR="00407EE0" w:rsidRPr="000665BB" w:rsidRDefault="006D2A41">
            <w:pPr>
              <w:pStyle w:val="a7"/>
              <w:spacing w:beforeAutospacing="0" w:afterAutospacing="0"/>
              <w:jc w:val="center"/>
            </w:pPr>
            <w:r w:rsidRPr="000665BB">
              <w:rPr>
                <w:rFonts w:ascii="仿宋_GB2312" w:eastAsia="仿宋_GB2312" w:hAnsi="仿宋"/>
                <w:szCs w:val="28"/>
              </w:rPr>
              <w:t>2</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《广州市房屋交易监督管理办法》</w:t>
            </w:r>
          </w:p>
          <w:p w:rsidR="00407EE0" w:rsidRPr="000665BB" w:rsidRDefault="006D2A41">
            <w:pPr>
              <w:pStyle w:val="a7"/>
              <w:spacing w:beforeAutospacing="0" w:afterAutospacing="0"/>
              <w:rPr>
                <w:rFonts w:ascii="仿宋_GB2312" w:eastAsia="仿宋_GB2312" w:hAnsi="仿宋"/>
                <w:szCs w:val="28"/>
              </w:rPr>
            </w:pPr>
            <w:r w:rsidRPr="000665BB">
              <w:rPr>
                <w:rFonts w:ascii="仿宋_GB2312" w:eastAsia="仿宋_GB2312" w:hAnsi="仿宋" w:hint="eastAsia"/>
                <w:szCs w:val="28"/>
              </w:rPr>
              <w:t>（</w:t>
            </w:r>
            <w:r w:rsidRPr="000665BB">
              <w:rPr>
                <w:rFonts w:ascii="仿宋_GB2312" w:eastAsia="仿宋_GB2312" w:hAnsi="仿宋"/>
                <w:szCs w:val="28"/>
              </w:rPr>
              <w:t>2014</w:t>
            </w:r>
            <w:r w:rsidRPr="000665BB">
              <w:rPr>
                <w:rFonts w:ascii="仿宋_GB2312" w:eastAsia="仿宋_GB2312" w:hAnsi="仿宋" w:hint="eastAsia"/>
                <w:szCs w:val="28"/>
              </w:rPr>
              <w:t>年</w:t>
            </w:r>
            <w:r w:rsidRPr="000665BB">
              <w:rPr>
                <w:rFonts w:ascii="仿宋_GB2312" w:eastAsia="仿宋_GB2312" w:hAnsi="仿宋"/>
                <w:szCs w:val="28"/>
              </w:rPr>
              <w:t>9</w:t>
            </w:r>
            <w:r w:rsidRPr="000665BB">
              <w:rPr>
                <w:rFonts w:ascii="仿宋_GB2312" w:eastAsia="仿宋_GB2312" w:hAnsi="仿宋" w:hint="eastAsia"/>
                <w:szCs w:val="28"/>
              </w:rPr>
              <w:t>月</w:t>
            </w:r>
            <w:r w:rsidRPr="000665BB">
              <w:rPr>
                <w:rFonts w:ascii="仿宋_GB2312" w:eastAsia="仿宋_GB2312" w:hAnsi="仿宋"/>
                <w:szCs w:val="28"/>
              </w:rPr>
              <w:t>4</w:t>
            </w:r>
            <w:r w:rsidRPr="000665BB">
              <w:rPr>
                <w:rFonts w:ascii="仿宋_GB2312" w:eastAsia="仿宋_GB2312" w:hAnsi="仿宋" w:hint="eastAsia"/>
                <w:szCs w:val="28"/>
              </w:rPr>
              <w:t>日由广州市政府令第</w:t>
            </w:r>
            <w:r w:rsidRPr="000665BB">
              <w:rPr>
                <w:rFonts w:ascii="仿宋_GB2312" w:eastAsia="仿宋_GB2312" w:hAnsi="仿宋"/>
                <w:szCs w:val="28"/>
              </w:rPr>
              <w:t>106</w:t>
            </w:r>
            <w:r w:rsidRPr="000665BB">
              <w:rPr>
                <w:rFonts w:ascii="仿宋_GB2312" w:eastAsia="仿宋_GB2312" w:hAnsi="仿宋" w:hint="eastAsia"/>
                <w:szCs w:val="28"/>
              </w:rPr>
              <w:t>号发布，</w:t>
            </w:r>
            <w:r w:rsidRPr="000665BB">
              <w:rPr>
                <w:rFonts w:ascii="仿宋_GB2312" w:eastAsia="仿宋_GB2312" w:hAnsi="仿宋"/>
                <w:szCs w:val="28"/>
              </w:rPr>
              <w:t>2014</w:t>
            </w:r>
            <w:r w:rsidRPr="000665BB">
              <w:rPr>
                <w:rFonts w:ascii="仿宋_GB2312" w:eastAsia="仿宋_GB2312" w:hAnsi="仿宋" w:hint="eastAsia"/>
                <w:szCs w:val="28"/>
              </w:rPr>
              <w:t>年</w:t>
            </w:r>
            <w:r w:rsidRPr="000665BB">
              <w:rPr>
                <w:rFonts w:ascii="仿宋_GB2312" w:eastAsia="仿宋_GB2312" w:hAnsi="仿宋"/>
                <w:szCs w:val="28"/>
              </w:rPr>
              <w:t>11</w:t>
            </w:r>
            <w:r w:rsidRPr="000665BB">
              <w:rPr>
                <w:rFonts w:ascii="仿宋_GB2312" w:eastAsia="仿宋_GB2312" w:hAnsi="仿宋" w:hint="eastAsia"/>
                <w:szCs w:val="28"/>
              </w:rPr>
              <w:t>月</w:t>
            </w:r>
            <w:r w:rsidRPr="000665BB">
              <w:rPr>
                <w:rFonts w:ascii="仿宋_GB2312" w:eastAsia="仿宋_GB2312" w:hAnsi="仿宋"/>
                <w:szCs w:val="28"/>
              </w:rPr>
              <w:t>1</w:t>
            </w:r>
            <w:r w:rsidRPr="000665BB">
              <w:rPr>
                <w:rFonts w:ascii="仿宋_GB2312" w:eastAsia="仿宋_GB2312" w:hAnsi="仿宋" w:hint="eastAsia"/>
                <w:szCs w:val="28"/>
              </w:rPr>
              <w:t>日起实施。）</w:t>
            </w:r>
          </w:p>
        </w:tc>
        <w:tc>
          <w:tcPr>
            <w:tcW w:w="1943" w:type="dxa"/>
            <w:vAlign w:val="center"/>
          </w:tcPr>
          <w:p w:rsidR="00407EE0" w:rsidRPr="000665BB" w:rsidRDefault="006D2A41">
            <w:pPr>
              <w:pStyle w:val="a7"/>
              <w:spacing w:beforeAutospacing="0" w:afterAutospacing="0"/>
              <w:jc w:val="center"/>
            </w:pPr>
            <w:r w:rsidRPr="000665BB">
              <w:rPr>
                <w:rFonts w:ascii="仿宋_GB2312" w:eastAsia="仿宋_GB2312" w:hAnsi="仿宋" w:hint="eastAsia"/>
                <w:szCs w:val="28"/>
              </w:rPr>
              <w:t>《交易办法》</w:t>
            </w:r>
          </w:p>
        </w:tc>
      </w:tr>
      <w:tr w:rsidR="00407EE0" w:rsidRPr="000665BB" w:rsidTr="00BD48B3">
        <w:trPr>
          <w:jc w:val="center"/>
        </w:trPr>
        <w:tc>
          <w:tcPr>
            <w:tcW w:w="855" w:type="dxa"/>
          </w:tcPr>
          <w:p w:rsidR="00407EE0" w:rsidRPr="000665BB" w:rsidRDefault="006D2A41">
            <w:pPr>
              <w:pStyle w:val="a7"/>
              <w:spacing w:beforeAutospacing="0" w:afterAutospacing="0"/>
              <w:jc w:val="center"/>
              <w:rPr>
                <w:rFonts w:ascii="仿宋_GB2312" w:eastAsia="仿宋_GB2312" w:hAnsi="仿宋"/>
                <w:szCs w:val="28"/>
              </w:rPr>
            </w:pPr>
            <w:r w:rsidRPr="000665BB">
              <w:rPr>
                <w:rFonts w:ascii="仿宋_GB2312" w:eastAsia="仿宋_GB2312" w:hAnsi="仿宋"/>
                <w:szCs w:val="28"/>
              </w:rPr>
              <w:t>3</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《房地产经纪管理办法》</w:t>
            </w:r>
          </w:p>
          <w:p w:rsidR="00407EE0" w:rsidRPr="000665BB" w:rsidRDefault="006D2A41">
            <w:pPr>
              <w:pStyle w:val="a7"/>
              <w:spacing w:beforeAutospacing="0" w:afterAutospacing="0"/>
              <w:rPr>
                <w:rFonts w:ascii="仿宋_GB2312" w:eastAsia="仿宋_GB2312" w:hAnsi="仿宋"/>
                <w:szCs w:val="28"/>
              </w:rPr>
            </w:pPr>
            <w:r w:rsidRPr="000665BB">
              <w:rPr>
                <w:rFonts w:ascii="仿宋_GB2312" w:eastAsia="仿宋_GB2312" w:hAnsi="仿宋"/>
                <w:szCs w:val="28"/>
              </w:rPr>
              <w:t>(2011</w:t>
            </w:r>
            <w:r w:rsidRPr="000665BB">
              <w:rPr>
                <w:rFonts w:ascii="仿宋_GB2312" w:eastAsia="仿宋_GB2312" w:hAnsi="仿宋" w:hint="eastAsia"/>
                <w:szCs w:val="28"/>
              </w:rPr>
              <w:t>年</w:t>
            </w:r>
            <w:r w:rsidRPr="000665BB">
              <w:rPr>
                <w:rFonts w:ascii="仿宋_GB2312" w:eastAsia="仿宋_GB2312" w:hAnsi="仿宋"/>
                <w:szCs w:val="28"/>
              </w:rPr>
              <w:t>1</w:t>
            </w:r>
            <w:r w:rsidRPr="000665BB">
              <w:rPr>
                <w:rFonts w:ascii="仿宋_GB2312" w:eastAsia="仿宋_GB2312" w:hAnsi="仿宋" w:hint="eastAsia"/>
                <w:szCs w:val="28"/>
              </w:rPr>
              <w:t>月</w:t>
            </w:r>
            <w:r w:rsidRPr="000665BB">
              <w:rPr>
                <w:rFonts w:ascii="仿宋_GB2312" w:eastAsia="仿宋_GB2312" w:hAnsi="仿宋"/>
                <w:szCs w:val="28"/>
              </w:rPr>
              <w:t>20</w:t>
            </w:r>
            <w:r w:rsidRPr="000665BB">
              <w:rPr>
                <w:rFonts w:ascii="仿宋_GB2312" w:eastAsia="仿宋_GB2312" w:hAnsi="仿宋" w:hint="eastAsia"/>
                <w:szCs w:val="28"/>
              </w:rPr>
              <w:t>日由中华人民共和国住房和城乡建设部、中华人民共和国国家发展和改革委员会、中华人</w:t>
            </w:r>
            <w:r w:rsidRPr="000665BB">
              <w:rPr>
                <w:rFonts w:ascii="仿宋_GB2312" w:eastAsia="仿宋_GB2312" w:hAnsi="仿宋" w:hint="eastAsia"/>
                <w:szCs w:val="28"/>
              </w:rPr>
              <w:lastRenderedPageBreak/>
              <w:t>民共和国人力资源和社会保障部令第</w:t>
            </w:r>
            <w:r w:rsidRPr="000665BB">
              <w:rPr>
                <w:rFonts w:ascii="仿宋_GB2312" w:eastAsia="仿宋_GB2312" w:hAnsi="仿宋"/>
                <w:szCs w:val="28"/>
              </w:rPr>
              <w:t>8</w:t>
            </w:r>
            <w:r w:rsidRPr="000665BB">
              <w:rPr>
                <w:rFonts w:ascii="仿宋_GB2312" w:eastAsia="仿宋_GB2312" w:hAnsi="仿宋" w:hint="eastAsia"/>
                <w:szCs w:val="28"/>
              </w:rPr>
              <w:t>号发布，</w:t>
            </w:r>
            <w:r w:rsidRPr="000665BB">
              <w:rPr>
                <w:rFonts w:ascii="仿宋_GB2312" w:eastAsia="仿宋_GB2312" w:hAnsi="仿宋"/>
                <w:szCs w:val="28"/>
              </w:rPr>
              <w:t>2011</w:t>
            </w:r>
            <w:r w:rsidRPr="000665BB">
              <w:rPr>
                <w:rFonts w:ascii="仿宋_GB2312" w:eastAsia="仿宋_GB2312" w:hAnsi="仿宋" w:hint="eastAsia"/>
                <w:szCs w:val="28"/>
              </w:rPr>
              <w:t>年</w:t>
            </w:r>
            <w:r w:rsidRPr="000665BB">
              <w:rPr>
                <w:rFonts w:ascii="仿宋_GB2312" w:eastAsia="仿宋_GB2312" w:hAnsi="仿宋"/>
                <w:szCs w:val="28"/>
              </w:rPr>
              <w:t>4</w:t>
            </w:r>
            <w:r w:rsidRPr="000665BB">
              <w:rPr>
                <w:rFonts w:ascii="仿宋_GB2312" w:eastAsia="仿宋_GB2312" w:hAnsi="仿宋" w:hint="eastAsia"/>
                <w:szCs w:val="28"/>
              </w:rPr>
              <w:t>月</w:t>
            </w:r>
            <w:r w:rsidRPr="000665BB">
              <w:rPr>
                <w:rFonts w:ascii="仿宋_GB2312" w:eastAsia="仿宋_GB2312" w:hAnsi="仿宋"/>
                <w:szCs w:val="28"/>
              </w:rPr>
              <w:t>1</w:t>
            </w:r>
            <w:r w:rsidRPr="000665BB">
              <w:rPr>
                <w:rFonts w:ascii="仿宋_GB2312" w:eastAsia="仿宋_GB2312" w:hAnsi="仿宋" w:hint="eastAsia"/>
                <w:szCs w:val="28"/>
              </w:rPr>
              <w:t>日起实施。）</w:t>
            </w:r>
          </w:p>
        </w:tc>
        <w:tc>
          <w:tcPr>
            <w:tcW w:w="1943" w:type="dxa"/>
            <w:vAlign w:val="center"/>
          </w:tcPr>
          <w:p w:rsidR="00407EE0" w:rsidRPr="000665BB" w:rsidRDefault="006D2A41">
            <w:pPr>
              <w:pStyle w:val="a7"/>
              <w:spacing w:beforeAutospacing="0" w:afterAutospacing="0"/>
              <w:jc w:val="center"/>
            </w:pPr>
            <w:r w:rsidRPr="000665BB">
              <w:rPr>
                <w:rFonts w:ascii="仿宋_GB2312" w:eastAsia="仿宋_GB2312" w:hAnsi="仿宋" w:hint="eastAsia"/>
                <w:szCs w:val="28"/>
              </w:rPr>
              <w:lastRenderedPageBreak/>
              <w:t>《经纪办法》</w:t>
            </w:r>
          </w:p>
        </w:tc>
      </w:tr>
      <w:tr w:rsidR="00407EE0" w:rsidRPr="000665BB" w:rsidTr="00BD48B3">
        <w:trPr>
          <w:jc w:val="center"/>
        </w:trPr>
        <w:tc>
          <w:tcPr>
            <w:tcW w:w="855" w:type="dxa"/>
          </w:tcPr>
          <w:p w:rsidR="00407EE0" w:rsidRPr="000665BB" w:rsidRDefault="006D2A41">
            <w:pPr>
              <w:pStyle w:val="a7"/>
              <w:spacing w:beforeAutospacing="0" w:afterAutospacing="0"/>
              <w:jc w:val="center"/>
            </w:pPr>
            <w:r w:rsidRPr="000665BB">
              <w:rPr>
                <w:rFonts w:ascii="仿宋_GB2312" w:eastAsia="仿宋_GB2312" w:hAnsi="仿宋"/>
                <w:szCs w:val="28"/>
              </w:rPr>
              <w:lastRenderedPageBreak/>
              <w:t>4</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《广州市存量房网上交易规则》</w:t>
            </w:r>
          </w:p>
          <w:p w:rsidR="00407EE0" w:rsidRPr="000665BB" w:rsidRDefault="006D2A41">
            <w:pPr>
              <w:pStyle w:val="a7"/>
              <w:spacing w:beforeAutospacing="0" w:afterAutospacing="0"/>
              <w:rPr>
                <w:rFonts w:ascii="仿宋_GB2312" w:eastAsia="仿宋_GB2312" w:hAnsi="仿宋"/>
                <w:szCs w:val="28"/>
              </w:rPr>
            </w:pPr>
            <w:r w:rsidRPr="000665BB">
              <w:rPr>
                <w:rFonts w:ascii="仿宋_GB2312" w:eastAsia="仿宋_GB2312" w:hAnsi="仿宋" w:hint="eastAsia"/>
                <w:szCs w:val="28"/>
              </w:rPr>
              <w:t>（</w:t>
            </w:r>
            <w:r w:rsidRPr="000665BB">
              <w:rPr>
                <w:rFonts w:ascii="仿宋_GB2312" w:eastAsia="仿宋_GB2312" w:hAnsi="仿宋"/>
                <w:szCs w:val="28"/>
              </w:rPr>
              <w:t>2011</w:t>
            </w:r>
            <w:r w:rsidRPr="000665BB">
              <w:rPr>
                <w:rFonts w:ascii="仿宋_GB2312" w:eastAsia="仿宋_GB2312" w:hAnsi="仿宋" w:hint="eastAsia"/>
                <w:szCs w:val="28"/>
              </w:rPr>
              <w:t>年</w:t>
            </w:r>
            <w:r w:rsidRPr="000665BB">
              <w:rPr>
                <w:rFonts w:ascii="仿宋_GB2312" w:eastAsia="仿宋_GB2312" w:hAnsi="仿宋"/>
                <w:szCs w:val="28"/>
              </w:rPr>
              <w:t>1</w:t>
            </w:r>
            <w:r w:rsidRPr="000665BB">
              <w:rPr>
                <w:rFonts w:ascii="仿宋_GB2312" w:eastAsia="仿宋_GB2312" w:hAnsi="仿宋" w:hint="eastAsia"/>
                <w:szCs w:val="28"/>
              </w:rPr>
              <w:t>月</w:t>
            </w:r>
            <w:r w:rsidRPr="000665BB">
              <w:rPr>
                <w:rFonts w:ascii="仿宋_GB2312" w:eastAsia="仿宋_GB2312" w:hAnsi="仿宋"/>
                <w:szCs w:val="28"/>
              </w:rPr>
              <w:t>1</w:t>
            </w:r>
            <w:r w:rsidRPr="000665BB">
              <w:rPr>
                <w:rFonts w:ascii="仿宋_GB2312" w:eastAsia="仿宋_GB2312" w:hAnsi="仿宋" w:hint="eastAsia"/>
                <w:szCs w:val="28"/>
              </w:rPr>
              <w:t>日由广州市国土资源和房屋管理局发布实施，</w:t>
            </w:r>
            <w:r w:rsidRPr="000665BB">
              <w:rPr>
                <w:rFonts w:ascii="仿宋_GB2312" w:eastAsia="仿宋_GB2312" w:hAnsi="仿宋"/>
                <w:szCs w:val="28"/>
              </w:rPr>
              <w:t>2016</w:t>
            </w:r>
            <w:r w:rsidRPr="000665BB">
              <w:rPr>
                <w:rFonts w:ascii="仿宋_GB2312" w:eastAsia="仿宋_GB2312" w:hAnsi="仿宋" w:hint="eastAsia"/>
                <w:szCs w:val="28"/>
              </w:rPr>
              <w:t>年</w:t>
            </w:r>
            <w:r w:rsidRPr="000665BB">
              <w:rPr>
                <w:rFonts w:ascii="仿宋_GB2312" w:eastAsia="仿宋_GB2312" w:hAnsi="仿宋"/>
                <w:szCs w:val="28"/>
              </w:rPr>
              <w:t>7</w:t>
            </w:r>
            <w:r w:rsidRPr="000665BB">
              <w:rPr>
                <w:rFonts w:ascii="仿宋_GB2312" w:eastAsia="仿宋_GB2312" w:hAnsi="仿宋" w:hint="eastAsia"/>
                <w:szCs w:val="28"/>
              </w:rPr>
              <w:t>月</w:t>
            </w:r>
            <w:r w:rsidRPr="000665BB">
              <w:rPr>
                <w:rFonts w:ascii="仿宋_GB2312" w:eastAsia="仿宋_GB2312" w:hAnsi="仿宋"/>
                <w:szCs w:val="28"/>
              </w:rPr>
              <w:t>23</w:t>
            </w:r>
            <w:r w:rsidRPr="000665BB">
              <w:rPr>
                <w:rFonts w:ascii="仿宋_GB2312" w:eastAsia="仿宋_GB2312" w:hAnsi="仿宋" w:hint="eastAsia"/>
                <w:szCs w:val="28"/>
              </w:rPr>
              <w:t>日广州市住房和城乡建设委员会修订。）</w:t>
            </w:r>
          </w:p>
        </w:tc>
        <w:tc>
          <w:tcPr>
            <w:tcW w:w="1943" w:type="dxa"/>
            <w:vAlign w:val="center"/>
          </w:tcPr>
          <w:p w:rsidR="00407EE0" w:rsidRPr="000665BB" w:rsidRDefault="006D2A41">
            <w:pPr>
              <w:pStyle w:val="a7"/>
              <w:spacing w:beforeAutospacing="0" w:afterAutospacing="0"/>
              <w:jc w:val="center"/>
            </w:pPr>
            <w:r w:rsidRPr="000665BB">
              <w:rPr>
                <w:rFonts w:ascii="仿宋_GB2312" w:eastAsia="仿宋_GB2312" w:hAnsi="仿宋" w:hint="eastAsia"/>
                <w:szCs w:val="28"/>
              </w:rPr>
              <w:t>《网签规则》</w:t>
            </w:r>
          </w:p>
        </w:tc>
      </w:tr>
      <w:tr w:rsidR="00407EE0" w:rsidRPr="000665BB" w:rsidTr="00BD48B3">
        <w:trPr>
          <w:jc w:val="center"/>
        </w:trPr>
        <w:tc>
          <w:tcPr>
            <w:tcW w:w="855" w:type="dxa"/>
          </w:tcPr>
          <w:p w:rsidR="00407EE0" w:rsidRPr="000665BB" w:rsidRDefault="006D2A41">
            <w:pPr>
              <w:pStyle w:val="a7"/>
              <w:spacing w:beforeAutospacing="0" w:afterAutospacing="0"/>
              <w:jc w:val="center"/>
            </w:pPr>
            <w:r w:rsidRPr="000665BB">
              <w:rPr>
                <w:rFonts w:ascii="仿宋_GB2312" w:eastAsia="仿宋_GB2312" w:hAnsi="仿宋"/>
                <w:szCs w:val="28"/>
              </w:rPr>
              <w:t>5</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《广州市房屋租赁管理规定》</w:t>
            </w:r>
          </w:p>
          <w:p w:rsidR="00407EE0" w:rsidRPr="000665BB" w:rsidRDefault="006D2A41">
            <w:pPr>
              <w:pStyle w:val="a7"/>
              <w:spacing w:beforeAutospacing="0" w:afterAutospacing="0"/>
              <w:rPr>
                <w:rFonts w:ascii="仿宋_GB2312" w:eastAsia="仿宋_GB2312" w:hAnsi="仿宋"/>
                <w:szCs w:val="28"/>
              </w:rPr>
            </w:pPr>
            <w:r w:rsidRPr="000665BB">
              <w:rPr>
                <w:rFonts w:ascii="仿宋_GB2312" w:eastAsia="仿宋_GB2312" w:hAnsi="仿宋" w:hint="eastAsia"/>
                <w:szCs w:val="28"/>
              </w:rPr>
              <w:t>（</w:t>
            </w:r>
            <w:r w:rsidRPr="000665BB">
              <w:rPr>
                <w:rFonts w:ascii="仿宋_GB2312" w:eastAsia="仿宋_GB2312" w:hAnsi="仿宋"/>
                <w:szCs w:val="28"/>
              </w:rPr>
              <w:t>2005</w:t>
            </w:r>
            <w:r w:rsidRPr="000665BB">
              <w:rPr>
                <w:rFonts w:ascii="仿宋_GB2312" w:eastAsia="仿宋_GB2312" w:hAnsi="仿宋" w:hint="eastAsia"/>
                <w:szCs w:val="28"/>
              </w:rPr>
              <w:t>年</w:t>
            </w:r>
            <w:r w:rsidRPr="000665BB">
              <w:rPr>
                <w:rFonts w:ascii="仿宋_GB2312" w:eastAsia="仿宋_GB2312" w:hAnsi="仿宋"/>
                <w:szCs w:val="28"/>
              </w:rPr>
              <w:t>2</w:t>
            </w:r>
            <w:r w:rsidRPr="000665BB">
              <w:rPr>
                <w:rFonts w:ascii="仿宋_GB2312" w:eastAsia="仿宋_GB2312" w:hAnsi="仿宋" w:hint="eastAsia"/>
                <w:szCs w:val="28"/>
              </w:rPr>
              <w:t>月</w:t>
            </w:r>
            <w:r w:rsidRPr="000665BB">
              <w:rPr>
                <w:rFonts w:ascii="仿宋_GB2312" w:eastAsia="仿宋_GB2312" w:hAnsi="仿宋"/>
                <w:szCs w:val="28"/>
              </w:rPr>
              <w:t>19</w:t>
            </w:r>
            <w:r w:rsidRPr="000665BB">
              <w:rPr>
                <w:rFonts w:ascii="仿宋_GB2312" w:eastAsia="仿宋_GB2312" w:hAnsi="仿宋" w:hint="eastAsia"/>
                <w:szCs w:val="28"/>
              </w:rPr>
              <w:t>日由广州市人民政府发布实施；</w:t>
            </w:r>
            <w:r w:rsidRPr="000665BB">
              <w:rPr>
                <w:rFonts w:ascii="仿宋_GB2312" w:eastAsia="仿宋_GB2312" w:hAnsi="仿宋"/>
                <w:szCs w:val="28"/>
              </w:rPr>
              <w:t>2008</w:t>
            </w:r>
            <w:r w:rsidRPr="000665BB">
              <w:rPr>
                <w:rFonts w:ascii="仿宋_GB2312" w:eastAsia="仿宋_GB2312" w:hAnsi="仿宋" w:hint="eastAsia"/>
                <w:szCs w:val="28"/>
              </w:rPr>
              <w:t>年</w:t>
            </w:r>
            <w:r w:rsidRPr="000665BB">
              <w:rPr>
                <w:rFonts w:ascii="仿宋_GB2312" w:eastAsia="仿宋_GB2312" w:hAnsi="仿宋"/>
                <w:szCs w:val="28"/>
              </w:rPr>
              <w:t>1</w:t>
            </w:r>
            <w:r w:rsidRPr="000665BB">
              <w:rPr>
                <w:rFonts w:ascii="仿宋_GB2312" w:eastAsia="仿宋_GB2312" w:hAnsi="仿宋" w:hint="eastAsia"/>
                <w:szCs w:val="28"/>
              </w:rPr>
              <w:t>月</w:t>
            </w:r>
            <w:r w:rsidRPr="000665BB">
              <w:rPr>
                <w:rFonts w:ascii="仿宋_GB2312" w:eastAsia="仿宋_GB2312" w:hAnsi="仿宋"/>
                <w:szCs w:val="28"/>
              </w:rPr>
              <w:t>2</w:t>
            </w:r>
            <w:r w:rsidRPr="000665BB">
              <w:rPr>
                <w:rFonts w:ascii="仿宋_GB2312" w:eastAsia="仿宋_GB2312" w:hAnsi="仿宋" w:hint="eastAsia"/>
                <w:szCs w:val="28"/>
              </w:rPr>
              <w:t>日广州市人民政府令第</w:t>
            </w:r>
            <w:r w:rsidRPr="000665BB">
              <w:rPr>
                <w:rFonts w:ascii="仿宋_GB2312" w:eastAsia="仿宋_GB2312" w:hAnsi="仿宋"/>
                <w:szCs w:val="28"/>
              </w:rPr>
              <w:t>5</w:t>
            </w:r>
            <w:r w:rsidRPr="000665BB">
              <w:rPr>
                <w:rFonts w:ascii="仿宋_GB2312" w:eastAsia="仿宋_GB2312" w:hAnsi="仿宋" w:hint="eastAsia"/>
                <w:szCs w:val="28"/>
              </w:rPr>
              <w:t>号第一次修正；根据</w:t>
            </w:r>
            <w:r w:rsidRPr="000665BB">
              <w:rPr>
                <w:rFonts w:ascii="仿宋_GB2312" w:eastAsia="仿宋_GB2312" w:hAnsi="仿宋"/>
                <w:szCs w:val="28"/>
              </w:rPr>
              <w:t>2010</w:t>
            </w:r>
            <w:r w:rsidRPr="000665BB">
              <w:rPr>
                <w:rFonts w:ascii="仿宋_GB2312" w:eastAsia="仿宋_GB2312" w:hAnsi="仿宋" w:hint="eastAsia"/>
                <w:szCs w:val="28"/>
              </w:rPr>
              <w:t>年</w:t>
            </w:r>
            <w:r w:rsidRPr="000665BB">
              <w:rPr>
                <w:rFonts w:ascii="仿宋_GB2312" w:eastAsia="仿宋_GB2312" w:hAnsi="仿宋"/>
                <w:szCs w:val="28"/>
              </w:rPr>
              <w:t>2</w:t>
            </w:r>
            <w:r w:rsidRPr="000665BB">
              <w:rPr>
                <w:rFonts w:ascii="仿宋_GB2312" w:eastAsia="仿宋_GB2312" w:hAnsi="仿宋" w:hint="eastAsia"/>
                <w:szCs w:val="28"/>
              </w:rPr>
              <w:t>月</w:t>
            </w:r>
            <w:r w:rsidRPr="000665BB">
              <w:rPr>
                <w:rFonts w:ascii="仿宋_GB2312" w:eastAsia="仿宋_GB2312" w:hAnsi="仿宋"/>
                <w:szCs w:val="28"/>
              </w:rPr>
              <w:t>1</w:t>
            </w:r>
            <w:r w:rsidRPr="000665BB">
              <w:rPr>
                <w:rFonts w:ascii="仿宋_GB2312" w:eastAsia="仿宋_GB2312" w:hAnsi="仿宋" w:hint="eastAsia"/>
                <w:szCs w:val="28"/>
              </w:rPr>
              <w:t>日广州市人民政府令第</w:t>
            </w:r>
            <w:r w:rsidRPr="000665BB">
              <w:rPr>
                <w:rFonts w:ascii="仿宋_GB2312" w:eastAsia="仿宋_GB2312" w:hAnsi="仿宋"/>
                <w:szCs w:val="28"/>
              </w:rPr>
              <w:t>29</w:t>
            </w:r>
            <w:r w:rsidRPr="000665BB">
              <w:rPr>
                <w:rFonts w:ascii="仿宋_GB2312" w:eastAsia="仿宋_GB2312" w:hAnsi="仿宋" w:hint="eastAsia"/>
                <w:szCs w:val="28"/>
              </w:rPr>
              <w:t>号第二次修正）</w:t>
            </w:r>
          </w:p>
        </w:tc>
        <w:tc>
          <w:tcPr>
            <w:tcW w:w="1943" w:type="dxa"/>
            <w:vAlign w:val="center"/>
          </w:tcPr>
          <w:p w:rsidR="00407EE0" w:rsidRPr="000665BB" w:rsidRDefault="006D2A41">
            <w:pPr>
              <w:pStyle w:val="a7"/>
              <w:spacing w:beforeAutospacing="0" w:afterAutospacing="0"/>
              <w:jc w:val="center"/>
            </w:pPr>
            <w:r w:rsidRPr="000665BB">
              <w:rPr>
                <w:rFonts w:ascii="仿宋_GB2312" w:eastAsia="仿宋_GB2312" w:hAnsi="仿宋" w:hint="eastAsia"/>
                <w:szCs w:val="28"/>
              </w:rPr>
              <w:t>《租赁规定》</w:t>
            </w:r>
          </w:p>
        </w:tc>
      </w:tr>
      <w:tr w:rsidR="00407EE0" w:rsidRPr="000665BB" w:rsidTr="00BD48B3">
        <w:trPr>
          <w:jc w:val="center"/>
        </w:trPr>
        <w:tc>
          <w:tcPr>
            <w:tcW w:w="855" w:type="dxa"/>
          </w:tcPr>
          <w:p w:rsidR="00407EE0" w:rsidRPr="000665BB" w:rsidRDefault="006D2A41">
            <w:pPr>
              <w:pStyle w:val="a7"/>
              <w:spacing w:beforeAutospacing="0" w:afterAutospacing="0"/>
              <w:jc w:val="center"/>
            </w:pPr>
            <w:r w:rsidRPr="000665BB">
              <w:rPr>
                <w:rFonts w:ascii="仿宋_GB2312" w:eastAsia="仿宋_GB2312" w:hAnsi="仿宋"/>
                <w:szCs w:val="28"/>
              </w:rPr>
              <w:t>6</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《广州市房屋租赁合同网上备案规则》</w:t>
            </w:r>
          </w:p>
          <w:p w:rsidR="00407EE0" w:rsidRPr="000665BB" w:rsidRDefault="006D2A41">
            <w:pPr>
              <w:pStyle w:val="a7"/>
              <w:spacing w:beforeAutospacing="0" w:afterAutospacing="0"/>
              <w:rPr>
                <w:rFonts w:ascii="仿宋_GB2312" w:eastAsia="仿宋_GB2312" w:hAnsi="仿宋"/>
                <w:szCs w:val="28"/>
              </w:rPr>
            </w:pPr>
            <w:r w:rsidRPr="000665BB">
              <w:rPr>
                <w:rFonts w:ascii="仿宋_GB2312" w:eastAsia="仿宋_GB2312" w:hAnsi="仿宋" w:hint="eastAsia"/>
                <w:szCs w:val="28"/>
              </w:rPr>
              <w:t>（</w:t>
            </w:r>
            <w:r w:rsidRPr="000665BB">
              <w:rPr>
                <w:rFonts w:ascii="仿宋_GB2312" w:eastAsia="仿宋_GB2312" w:hAnsi="仿宋"/>
                <w:szCs w:val="28"/>
              </w:rPr>
              <w:t>2013</w:t>
            </w:r>
            <w:r w:rsidRPr="000665BB">
              <w:rPr>
                <w:rFonts w:ascii="仿宋_GB2312" w:eastAsia="仿宋_GB2312" w:hAnsi="仿宋" w:hint="eastAsia"/>
                <w:szCs w:val="28"/>
              </w:rPr>
              <w:t>年</w:t>
            </w:r>
            <w:r w:rsidRPr="000665BB">
              <w:rPr>
                <w:rFonts w:ascii="仿宋_GB2312" w:eastAsia="仿宋_GB2312" w:hAnsi="仿宋"/>
                <w:szCs w:val="28"/>
              </w:rPr>
              <w:t>5</w:t>
            </w:r>
            <w:r w:rsidRPr="000665BB">
              <w:rPr>
                <w:rFonts w:ascii="仿宋_GB2312" w:eastAsia="仿宋_GB2312" w:hAnsi="仿宋" w:hint="eastAsia"/>
                <w:szCs w:val="28"/>
              </w:rPr>
              <w:t>月</w:t>
            </w:r>
            <w:r w:rsidRPr="000665BB">
              <w:rPr>
                <w:rFonts w:ascii="仿宋_GB2312" w:eastAsia="仿宋_GB2312" w:hAnsi="仿宋"/>
                <w:szCs w:val="28"/>
              </w:rPr>
              <w:t>24</w:t>
            </w:r>
            <w:r w:rsidRPr="000665BB">
              <w:rPr>
                <w:rFonts w:ascii="仿宋_GB2312" w:eastAsia="仿宋_GB2312" w:hAnsi="仿宋" w:hint="eastAsia"/>
                <w:szCs w:val="28"/>
              </w:rPr>
              <w:t>日由广州市国土资源和房管局管理局公布实施；</w:t>
            </w:r>
            <w:r w:rsidRPr="000665BB">
              <w:rPr>
                <w:rFonts w:ascii="仿宋_GB2312" w:eastAsia="仿宋_GB2312" w:hAnsi="仿宋"/>
                <w:szCs w:val="28"/>
              </w:rPr>
              <w:t>2017</w:t>
            </w:r>
            <w:r w:rsidRPr="000665BB">
              <w:rPr>
                <w:rFonts w:ascii="仿宋_GB2312" w:eastAsia="仿宋_GB2312" w:hAnsi="仿宋" w:hint="eastAsia"/>
                <w:szCs w:val="28"/>
              </w:rPr>
              <w:t>年</w:t>
            </w:r>
            <w:r w:rsidRPr="000665BB">
              <w:rPr>
                <w:rFonts w:ascii="仿宋_GB2312" w:eastAsia="仿宋_GB2312" w:hAnsi="仿宋"/>
                <w:szCs w:val="28"/>
              </w:rPr>
              <w:t>10</w:t>
            </w:r>
            <w:r w:rsidRPr="000665BB">
              <w:rPr>
                <w:rFonts w:ascii="仿宋_GB2312" w:eastAsia="仿宋_GB2312" w:hAnsi="仿宋" w:hint="eastAsia"/>
                <w:szCs w:val="28"/>
              </w:rPr>
              <w:t>月</w:t>
            </w:r>
            <w:r w:rsidRPr="000665BB">
              <w:rPr>
                <w:rFonts w:ascii="仿宋_GB2312" w:eastAsia="仿宋_GB2312" w:hAnsi="仿宋"/>
                <w:szCs w:val="28"/>
              </w:rPr>
              <w:t>29</w:t>
            </w:r>
            <w:r w:rsidRPr="000665BB">
              <w:rPr>
                <w:rFonts w:ascii="仿宋_GB2312" w:eastAsia="仿宋_GB2312" w:hAnsi="仿宋" w:hint="eastAsia"/>
                <w:szCs w:val="28"/>
              </w:rPr>
              <w:t>日由广州市住房和城乡建设委员会修订。）</w:t>
            </w:r>
          </w:p>
        </w:tc>
        <w:tc>
          <w:tcPr>
            <w:tcW w:w="1943" w:type="dxa"/>
            <w:vAlign w:val="center"/>
          </w:tcPr>
          <w:p w:rsidR="00407EE0" w:rsidRPr="000665BB" w:rsidRDefault="006D2A41">
            <w:pPr>
              <w:pStyle w:val="a7"/>
              <w:spacing w:beforeAutospacing="0" w:afterAutospacing="0"/>
              <w:jc w:val="center"/>
            </w:pPr>
            <w:r w:rsidRPr="000665BB">
              <w:rPr>
                <w:rFonts w:ascii="仿宋_GB2312" w:eastAsia="仿宋_GB2312" w:hAnsi="仿宋" w:hint="eastAsia"/>
                <w:szCs w:val="28"/>
              </w:rPr>
              <w:t>《租赁规则》</w:t>
            </w:r>
          </w:p>
        </w:tc>
      </w:tr>
      <w:tr w:rsidR="00407EE0" w:rsidRPr="000665BB" w:rsidTr="00BD48B3">
        <w:trPr>
          <w:jc w:val="center"/>
        </w:trPr>
        <w:tc>
          <w:tcPr>
            <w:tcW w:w="855" w:type="dxa"/>
          </w:tcPr>
          <w:p w:rsidR="00407EE0" w:rsidRPr="000665BB" w:rsidRDefault="006D2A41">
            <w:pPr>
              <w:pStyle w:val="a7"/>
              <w:spacing w:beforeAutospacing="0" w:afterAutospacing="0"/>
              <w:jc w:val="center"/>
            </w:pPr>
            <w:r w:rsidRPr="000665BB">
              <w:rPr>
                <w:rFonts w:ascii="仿宋_GB2312" w:eastAsia="仿宋_GB2312" w:hAnsi="仿宋"/>
                <w:szCs w:val="28"/>
              </w:rPr>
              <w:t>7</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《广州市住房租赁标准》</w:t>
            </w:r>
          </w:p>
          <w:p w:rsidR="00407EE0" w:rsidRPr="000665BB" w:rsidRDefault="006D2A41">
            <w:pPr>
              <w:pStyle w:val="a7"/>
              <w:spacing w:beforeAutospacing="0" w:afterAutospacing="0"/>
              <w:rPr>
                <w:rFonts w:ascii="仿宋_GB2312" w:eastAsia="仿宋_GB2312" w:hAnsi="仿宋"/>
                <w:szCs w:val="28"/>
              </w:rPr>
            </w:pPr>
            <w:r w:rsidRPr="000665BB">
              <w:rPr>
                <w:rFonts w:ascii="仿宋_GB2312" w:eastAsia="仿宋_GB2312" w:hAnsi="仿宋" w:hint="eastAsia"/>
                <w:szCs w:val="28"/>
              </w:rPr>
              <w:t>（</w:t>
            </w:r>
            <w:r w:rsidRPr="000665BB">
              <w:rPr>
                <w:rFonts w:ascii="仿宋_GB2312" w:eastAsia="仿宋_GB2312" w:hAnsi="仿宋"/>
                <w:szCs w:val="28"/>
              </w:rPr>
              <w:t>2017</w:t>
            </w:r>
            <w:r w:rsidRPr="000665BB">
              <w:rPr>
                <w:rFonts w:ascii="仿宋_GB2312" w:eastAsia="仿宋_GB2312" w:hAnsi="仿宋" w:hint="eastAsia"/>
                <w:szCs w:val="28"/>
              </w:rPr>
              <w:t>年</w:t>
            </w:r>
            <w:r w:rsidRPr="000665BB">
              <w:rPr>
                <w:rFonts w:ascii="仿宋_GB2312" w:eastAsia="仿宋_GB2312" w:hAnsi="仿宋"/>
                <w:szCs w:val="28"/>
              </w:rPr>
              <w:t>10</w:t>
            </w:r>
            <w:r w:rsidRPr="000665BB">
              <w:rPr>
                <w:rFonts w:ascii="仿宋_GB2312" w:eastAsia="仿宋_GB2312" w:hAnsi="仿宋" w:hint="eastAsia"/>
                <w:szCs w:val="28"/>
              </w:rPr>
              <w:t>月</w:t>
            </w:r>
            <w:r w:rsidRPr="000665BB">
              <w:rPr>
                <w:rFonts w:ascii="仿宋_GB2312" w:eastAsia="仿宋_GB2312" w:hAnsi="仿宋"/>
                <w:szCs w:val="28"/>
              </w:rPr>
              <w:t>30</w:t>
            </w:r>
            <w:r w:rsidRPr="000665BB">
              <w:rPr>
                <w:rFonts w:ascii="仿宋_GB2312" w:eastAsia="仿宋_GB2312" w:hAnsi="仿宋" w:hint="eastAsia"/>
                <w:szCs w:val="28"/>
              </w:rPr>
              <w:t>日由广州市住房城乡建设委、市公安局、市来</w:t>
            </w:r>
            <w:proofErr w:type="gramStart"/>
            <w:r w:rsidRPr="000665BB">
              <w:rPr>
                <w:rFonts w:ascii="仿宋_GB2312" w:eastAsia="仿宋_GB2312" w:hAnsi="仿宋" w:hint="eastAsia"/>
                <w:szCs w:val="28"/>
              </w:rPr>
              <w:t>穗人员</w:t>
            </w:r>
            <w:proofErr w:type="gramEnd"/>
            <w:r w:rsidRPr="000665BB">
              <w:rPr>
                <w:rFonts w:ascii="仿宋_GB2312" w:eastAsia="仿宋_GB2312" w:hAnsi="仿宋" w:hint="eastAsia"/>
                <w:szCs w:val="28"/>
              </w:rPr>
              <w:t>服务管理局联合颁布。）</w:t>
            </w:r>
          </w:p>
        </w:tc>
        <w:tc>
          <w:tcPr>
            <w:tcW w:w="1943" w:type="dxa"/>
            <w:vAlign w:val="center"/>
          </w:tcPr>
          <w:p w:rsidR="00407EE0" w:rsidRPr="000665BB" w:rsidRDefault="006D2A41">
            <w:pPr>
              <w:pStyle w:val="a7"/>
              <w:spacing w:beforeAutospacing="0" w:afterAutospacing="0"/>
              <w:jc w:val="center"/>
            </w:pPr>
            <w:r w:rsidRPr="000665BB">
              <w:rPr>
                <w:rFonts w:ascii="仿宋_GB2312" w:eastAsia="仿宋_GB2312" w:hAnsi="仿宋" w:hint="eastAsia"/>
                <w:szCs w:val="28"/>
              </w:rPr>
              <w:t>《租赁标准》</w:t>
            </w:r>
          </w:p>
        </w:tc>
      </w:tr>
      <w:tr w:rsidR="00407EE0" w:rsidRPr="000665BB" w:rsidTr="00BD48B3">
        <w:trPr>
          <w:jc w:val="center"/>
        </w:trPr>
        <w:tc>
          <w:tcPr>
            <w:tcW w:w="855" w:type="dxa"/>
          </w:tcPr>
          <w:p w:rsidR="00407EE0" w:rsidRPr="000665BB" w:rsidRDefault="006D2A41">
            <w:pPr>
              <w:pStyle w:val="a7"/>
              <w:spacing w:beforeAutospacing="0" w:afterAutospacing="0"/>
              <w:jc w:val="center"/>
              <w:rPr>
                <w:rFonts w:ascii="仿宋_GB2312" w:eastAsia="仿宋_GB2312" w:hAnsi="仿宋"/>
                <w:szCs w:val="28"/>
              </w:rPr>
            </w:pPr>
            <w:r w:rsidRPr="000665BB">
              <w:rPr>
                <w:rFonts w:ascii="仿宋_GB2312" w:eastAsia="仿宋_GB2312" w:hAnsi="仿宋"/>
                <w:szCs w:val="28"/>
              </w:rPr>
              <w:t>8</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《房地产经纪执业规则》</w:t>
            </w:r>
          </w:p>
          <w:p w:rsidR="00407EE0" w:rsidRPr="000665BB" w:rsidRDefault="006D2A41">
            <w:pPr>
              <w:pStyle w:val="a7"/>
              <w:spacing w:beforeAutospacing="0" w:afterAutospacing="0"/>
              <w:rPr>
                <w:rFonts w:ascii="仿宋_GB2312" w:eastAsia="仿宋_GB2312" w:hAnsi="仿宋"/>
                <w:szCs w:val="28"/>
              </w:rPr>
            </w:pPr>
            <w:r w:rsidRPr="000665BB">
              <w:rPr>
                <w:rFonts w:ascii="仿宋_GB2312" w:eastAsia="仿宋_GB2312" w:hAnsi="仿宋" w:hint="eastAsia"/>
                <w:szCs w:val="28"/>
              </w:rPr>
              <w:t>（</w:t>
            </w:r>
            <w:r w:rsidRPr="000665BB">
              <w:rPr>
                <w:rFonts w:ascii="仿宋_GB2312" w:eastAsia="仿宋_GB2312" w:hAnsi="仿宋"/>
                <w:szCs w:val="28"/>
              </w:rPr>
              <w:t>2006</w:t>
            </w:r>
            <w:r w:rsidRPr="000665BB">
              <w:rPr>
                <w:rFonts w:ascii="仿宋_GB2312" w:eastAsia="仿宋_GB2312" w:hAnsi="仿宋" w:hint="eastAsia"/>
                <w:szCs w:val="28"/>
              </w:rPr>
              <w:t>年</w:t>
            </w:r>
            <w:r w:rsidRPr="000665BB">
              <w:rPr>
                <w:rFonts w:ascii="仿宋_GB2312" w:eastAsia="仿宋_GB2312" w:hAnsi="仿宋"/>
                <w:szCs w:val="28"/>
              </w:rPr>
              <w:t>10</w:t>
            </w:r>
            <w:r w:rsidRPr="000665BB">
              <w:rPr>
                <w:rFonts w:ascii="仿宋_GB2312" w:eastAsia="仿宋_GB2312" w:hAnsi="仿宋" w:hint="eastAsia"/>
                <w:szCs w:val="28"/>
              </w:rPr>
              <w:t>月</w:t>
            </w:r>
            <w:r w:rsidRPr="000665BB">
              <w:rPr>
                <w:rFonts w:ascii="仿宋_GB2312" w:eastAsia="仿宋_GB2312" w:hAnsi="仿宋"/>
                <w:szCs w:val="28"/>
              </w:rPr>
              <w:t>31</w:t>
            </w:r>
            <w:r w:rsidRPr="000665BB">
              <w:rPr>
                <w:rFonts w:ascii="仿宋_GB2312" w:eastAsia="仿宋_GB2312" w:hAnsi="仿宋" w:hint="eastAsia"/>
                <w:szCs w:val="28"/>
              </w:rPr>
              <w:t>日由中国房地产估价师与房地产经纪人学会发布，</w:t>
            </w:r>
            <w:r w:rsidRPr="000665BB">
              <w:rPr>
                <w:rFonts w:ascii="仿宋_GB2312" w:eastAsia="仿宋_GB2312" w:hAnsi="仿宋"/>
                <w:szCs w:val="28"/>
              </w:rPr>
              <w:t>2007</w:t>
            </w:r>
            <w:r w:rsidRPr="000665BB">
              <w:rPr>
                <w:rFonts w:ascii="仿宋_GB2312" w:eastAsia="仿宋_GB2312" w:hAnsi="仿宋" w:hint="eastAsia"/>
                <w:szCs w:val="28"/>
              </w:rPr>
              <w:t>年</w:t>
            </w:r>
            <w:r w:rsidRPr="000665BB">
              <w:rPr>
                <w:rFonts w:ascii="仿宋_GB2312" w:eastAsia="仿宋_GB2312" w:hAnsi="仿宋"/>
                <w:szCs w:val="28"/>
              </w:rPr>
              <w:t>1</w:t>
            </w:r>
            <w:r w:rsidRPr="000665BB">
              <w:rPr>
                <w:rFonts w:ascii="仿宋_GB2312" w:eastAsia="仿宋_GB2312" w:hAnsi="仿宋" w:hint="eastAsia"/>
                <w:szCs w:val="28"/>
              </w:rPr>
              <w:t>月</w:t>
            </w:r>
            <w:r w:rsidRPr="000665BB">
              <w:rPr>
                <w:rFonts w:ascii="仿宋_GB2312" w:eastAsia="仿宋_GB2312" w:hAnsi="仿宋"/>
                <w:szCs w:val="28"/>
              </w:rPr>
              <w:t>1</w:t>
            </w:r>
            <w:r w:rsidRPr="000665BB">
              <w:rPr>
                <w:rFonts w:ascii="仿宋_GB2312" w:eastAsia="仿宋_GB2312" w:hAnsi="仿宋" w:hint="eastAsia"/>
                <w:szCs w:val="28"/>
              </w:rPr>
              <w:t>日起实施；</w:t>
            </w:r>
            <w:r w:rsidRPr="000665BB">
              <w:rPr>
                <w:rFonts w:ascii="仿宋_GB2312" w:eastAsia="仿宋_GB2312" w:hAnsi="仿宋"/>
                <w:szCs w:val="28"/>
              </w:rPr>
              <w:t>2013</w:t>
            </w:r>
            <w:r w:rsidRPr="000665BB">
              <w:rPr>
                <w:rFonts w:ascii="仿宋_GB2312" w:eastAsia="仿宋_GB2312" w:hAnsi="仿宋" w:hint="eastAsia"/>
                <w:szCs w:val="28"/>
              </w:rPr>
              <w:t>年</w:t>
            </w:r>
            <w:r w:rsidRPr="000665BB">
              <w:rPr>
                <w:rFonts w:ascii="仿宋_GB2312" w:eastAsia="仿宋_GB2312" w:hAnsi="仿宋"/>
                <w:szCs w:val="28"/>
              </w:rPr>
              <w:t>3</w:t>
            </w:r>
            <w:r w:rsidRPr="000665BB">
              <w:rPr>
                <w:rFonts w:ascii="仿宋_GB2312" w:eastAsia="仿宋_GB2312" w:hAnsi="仿宋" w:hint="eastAsia"/>
                <w:szCs w:val="28"/>
              </w:rPr>
              <w:t>月</w:t>
            </w:r>
            <w:r w:rsidRPr="000665BB">
              <w:rPr>
                <w:rFonts w:ascii="仿宋_GB2312" w:eastAsia="仿宋_GB2312" w:hAnsi="仿宋"/>
                <w:szCs w:val="28"/>
              </w:rPr>
              <w:t>1</w:t>
            </w:r>
            <w:r w:rsidRPr="000665BB">
              <w:rPr>
                <w:rFonts w:ascii="仿宋_GB2312" w:eastAsia="仿宋_GB2312" w:hAnsi="仿宋" w:hint="eastAsia"/>
                <w:szCs w:val="28"/>
              </w:rPr>
              <w:t>日修订。）</w:t>
            </w:r>
          </w:p>
        </w:tc>
        <w:tc>
          <w:tcPr>
            <w:tcW w:w="1943" w:type="dxa"/>
            <w:vAlign w:val="center"/>
          </w:tcPr>
          <w:p w:rsidR="00407EE0" w:rsidRPr="000665BB" w:rsidRDefault="006D2A41">
            <w:pPr>
              <w:pStyle w:val="a7"/>
              <w:spacing w:beforeAutospacing="0" w:afterAutospacing="0"/>
              <w:jc w:val="center"/>
              <w:rPr>
                <w:rFonts w:ascii="仿宋_GB2312" w:eastAsia="仿宋_GB2312" w:hAnsi="仿宋"/>
                <w:szCs w:val="28"/>
              </w:rPr>
            </w:pPr>
            <w:r w:rsidRPr="000665BB">
              <w:rPr>
                <w:rFonts w:ascii="仿宋_GB2312" w:eastAsia="仿宋_GB2312" w:hAnsi="仿宋" w:hint="eastAsia"/>
                <w:szCs w:val="28"/>
              </w:rPr>
              <w:t>《执业规则》</w:t>
            </w:r>
          </w:p>
        </w:tc>
      </w:tr>
      <w:tr w:rsidR="00407EE0" w:rsidRPr="000665BB" w:rsidTr="00BD48B3">
        <w:trPr>
          <w:jc w:val="center"/>
        </w:trPr>
        <w:tc>
          <w:tcPr>
            <w:tcW w:w="855" w:type="dxa"/>
          </w:tcPr>
          <w:p w:rsidR="00407EE0" w:rsidRPr="000665BB" w:rsidRDefault="006D2A41">
            <w:pPr>
              <w:pStyle w:val="a7"/>
              <w:spacing w:beforeAutospacing="0" w:afterAutospacing="0"/>
              <w:jc w:val="center"/>
              <w:rPr>
                <w:rFonts w:ascii="仿宋_GB2312" w:eastAsia="仿宋_GB2312" w:hAnsi="仿宋"/>
                <w:szCs w:val="28"/>
              </w:rPr>
            </w:pPr>
            <w:r w:rsidRPr="000665BB">
              <w:rPr>
                <w:rFonts w:ascii="仿宋_GB2312" w:eastAsia="仿宋_GB2312" w:hAnsi="仿宋"/>
                <w:szCs w:val="28"/>
              </w:rPr>
              <w:t>9</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《广州市房地产中介业务水平认证管理办法》</w:t>
            </w:r>
          </w:p>
          <w:p w:rsidR="00407EE0" w:rsidRPr="000665BB" w:rsidRDefault="006D2A41">
            <w:pPr>
              <w:pStyle w:val="a7"/>
              <w:spacing w:beforeAutospacing="0" w:afterAutospacing="0"/>
              <w:rPr>
                <w:rFonts w:ascii="仿宋_GB2312" w:eastAsia="仿宋_GB2312" w:hAnsi="仿宋"/>
                <w:szCs w:val="28"/>
              </w:rPr>
            </w:pPr>
            <w:r w:rsidRPr="000665BB">
              <w:rPr>
                <w:rFonts w:ascii="仿宋_GB2312" w:eastAsia="仿宋_GB2312" w:hAnsi="仿宋" w:hint="eastAsia"/>
                <w:szCs w:val="28"/>
              </w:rPr>
              <w:t>（</w:t>
            </w:r>
            <w:r w:rsidRPr="000665BB">
              <w:rPr>
                <w:rFonts w:ascii="仿宋_GB2312" w:eastAsia="仿宋_GB2312" w:hAnsi="仿宋"/>
                <w:szCs w:val="28"/>
              </w:rPr>
              <w:t>2016</w:t>
            </w:r>
            <w:r w:rsidRPr="000665BB">
              <w:rPr>
                <w:rFonts w:ascii="仿宋_GB2312" w:eastAsia="仿宋_GB2312" w:hAnsi="仿宋" w:hint="eastAsia"/>
                <w:szCs w:val="28"/>
              </w:rPr>
              <w:t>年</w:t>
            </w:r>
            <w:r w:rsidRPr="000665BB">
              <w:rPr>
                <w:rFonts w:ascii="仿宋_GB2312" w:eastAsia="仿宋_GB2312" w:hAnsi="仿宋"/>
                <w:szCs w:val="28"/>
              </w:rPr>
              <w:t>9</w:t>
            </w:r>
            <w:r w:rsidRPr="000665BB">
              <w:rPr>
                <w:rFonts w:ascii="仿宋_GB2312" w:eastAsia="仿宋_GB2312" w:hAnsi="仿宋" w:hint="eastAsia"/>
                <w:szCs w:val="28"/>
              </w:rPr>
              <w:t>月由广州市房地产中介协会发布实施，</w:t>
            </w:r>
            <w:r w:rsidRPr="000665BB">
              <w:rPr>
                <w:rFonts w:ascii="仿宋_GB2312" w:eastAsia="仿宋_GB2312" w:hAnsi="仿宋"/>
                <w:szCs w:val="28"/>
              </w:rPr>
              <w:t>2018</w:t>
            </w:r>
            <w:r w:rsidRPr="000665BB">
              <w:rPr>
                <w:rFonts w:ascii="仿宋_GB2312" w:eastAsia="仿宋_GB2312" w:hAnsi="仿宋" w:hint="eastAsia"/>
                <w:szCs w:val="28"/>
              </w:rPr>
              <w:t>年</w:t>
            </w:r>
            <w:r w:rsidRPr="000665BB">
              <w:rPr>
                <w:rFonts w:ascii="仿宋_GB2312" w:eastAsia="仿宋_GB2312" w:hAnsi="仿宋"/>
                <w:szCs w:val="28"/>
              </w:rPr>
              <w:t>6</w:t>
            </w:r>
            <w:r w:rsidRPr="000665BB">
              <w:rPr>
                <w:rFonts w:ascii="仿宋_GB2312" w:eastAsia="仿宋_GB2312" w:hAnsi="仿宋" w:hint="eastAsia"/>
                <w:szCs w:val="28"/>
              </w:rPr>
              <w:t>月</w:t>
            </w:r>
            <w:r w:rsidRPr="000665BB">
              <w:rPr>
                <w:rFonts w:ascii="仿宋_GB2312" w:eastAsia="仿宋_GB2312" w:hAnsi="仿宋"/>
                <w:szCs w:val="28"/>
              </w:rPr>
              <w:t>4</w:t>
            </w:r>
            <w:r w:rsidRPr="000665BB">
              <w:rPr>
                <w:rFonts w:ascii="仿宋_GB2312" w:eastAsia="仿宋_GB2312" w:hAnsi="仿宋" w:hint="eastAsia"/>
                <w:szCs w:val="28"/>
              </w:rPr>
              <w:t>日修订。）</w:t>
            </w:r>
          </w:p>
        </w:tc>
        <w:tc>
          <w:tcPr>
            <w:tcW w:w="1943" w:type="dxa"/>
            <w:vAlign w:val="center"/>
          </w:tcPr>
          <w:p w:rsidR="00407EE0" w:rsidRPr="000665BB" w:rsidRDefault="006D2A41">
            <w:pPr>
              <w:pStyle w:val="a7"/>
              <w:spacing w:beforeAutospacing="0" w:afterAutospacing="0"/>
              <w:jc w:val="center"/>
              <w:rPr>
                <w:rFonts w:ascii="仿宋_GB2312" w:eastAsia="仿宋_GB2312" w:hAnsi="仿宋"/>
                <w:szCs w:val="28"/>
              </w:rPr>
            </w:pPr>
            <w:r w:rsidRPr="000665BB">
              <w:rPr>
                <w:rFonts w:ascii="仿宋_GB2312" w:eastAsia="仿宋_GB2312" w:hAnsi="仿宋" w:hint="eastAsia"/>
                <w:szCs w:val="28"/>
              </w:rPr>
              <w:t>《认证办法》</w:t>
            </w:r>
          </w:p>
        </w:tc>
      </w:tr>
      <w:tr w:rsidR="00407EE0" w:rsidRPr="000665BB" w:rsidTr="00BD48B3">
        <w:trPr>
          <w:jc w:val="center"/>
        </w:trPr>
        <w:tc>
          <w:tcPr>
            <w:tcW w:w="855" w:type="dxa"/>
          </w:tcPr>
          <w:p w:rsidR="00407EE0" w:rsidRPr="000665BB" w:rsidRDefault="006D2A41">
            <w:pPr>
              <w:pStyle w:val="a7"/>
              <w:spacing w:beforeAutospacing="0" w:afterAutospacing="0"/>
              <w:jc w:val="center"/>
              <w:rPr>
                <w:rFonts w:ascii="仿宋_GB2312" w:eastAsia="仿宋_GB2312" w:hAnsi="仿宋"/>
                <w:szCs w:val="28"/>
              </w:rPr>
            </w:pPr>
            <w:r w:rsidRPr="000665BB">
              <w:rPr>
                <w:rFonts w:ascii="仿宋_GB2312" w:eastAsia="仿宋_GB2312" w:hAnsi="仿宋"/>
                <w:szCs w:val="28"/>
              </w:rPr>
              <w:t>10</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广州市房地产中介信用管理系统</w:t>
            </w:r>
          </w:p>
          <w:p w:rsidR="00407EE0" w:rsidRPr="000665BB" w:rsidRDefault="006D2A41">
            <w:pPr>
              <w:pStyle w:val="a7"/>
              <w:spacing w:beforeAutospacing="0" w:afterAutospacing="0"/>
              <w:rPr>
                <w:rFonts w:ascii="仿宋_GB2312" w:eastAsia="仿宋_GB2312" w:hAnsi="仿宋"/>
                <w:bCs/>
                <w:szCs w:val="28"/>
              </w:rPr>
            </w:pPr>
            <w:r w:rsidRPr="000665BB">
              <w:rPr>
                <w:rFonts w:ascii="仿宋_GB2312" w:eastAsia="仿宋_GB2312" w:hAnsi="仿宋" w:hint="eastAsia"/>
                <w:bCs/>
                <w:szCs w:val="28"/>
              </w:rPr>
              <w:t>广州市住房和城乡建设委员会</w:t>
            </w:r>
            <w:r w:rsidRPr="000665BB">
              <w:rPr>
                <w:rFonts w:ascii="仿宋_GB2312" w:eastAsia="仿宋_GB2312" w:hAnsi="仿宋"/>
                <w:bCs/>
                <w:szCs w:val="28"/>
              </w:rPr>
              <w:t>2018</w:t>
            </w:r>
            <w:r w:rsidRPr="000665BB">
              <w:rPr>
                <w:rFonts w:ascii="仿宋_GB2312" w:eastAsia="仿宋_GB2312" w:hAnsi="仿宋" w:hint="eastAsia"/>
                <w:bCs/>
                <w:szCs w:val="28"/>
              </w:rPr>
              <w:t>年投入使用</w:t>
            </w:r>
          </w:p>
        </w:tc>
        <w:tc>
          <w:tcPr>
            <w:tcW w:w="1943" w:type="dxa"/>
            <w:vAlign w:val="center"/>
          </w:tcPr>
          <w:p w:rsidR="00407EE0" w:rsidRPr="000665BB" w:rsidRDefault="006D2A41">
            <w:pPr>
              <w:pStyle w:val="a7"/>
              <w:spacing w:beforeAutospacing="0" w:afterAutospacing="0"/>
              <w:jc w:val="center"/>
              <w:rPr>
                <w:rFonts w:ascii="仿宋_GB2312" w:eastAsia="仿宋_GB2312" w:hAnsi="仿宋"/>
                <w:szCs w:val="28"/>
              </w:rPr>
            </w:pPr>
            <w:r w:rsidRPr="000665BB">
              <w:rPr>
                <w:rFonts w:ascii="仿宋_GB2312" w:eastAsia="仿宋_GB2312" w:hAnsi="仿宋" w:hint="eastAsia"/>
                <w:szCs w:val="28"/>
              </w:rPr>
              <w:t>中介信用系统</w:t>
            </w:r>
          </w:p>
        </w:tc>
      </w:tr>
      <w:tr w:rsidR="00407EE0" w:rsidRPr="000665BB" w:rsidTr="00BD48B3">
        <w:trPr>
          <w:trHeight w:val="668"/>
          <w:jc w:val="center"/>
        </w:trPr>
        <w:tc>
          <w:tcPr>
            <w:tcW w:w="855" w:type="dxa"/>
          </w:tcPr>
          <w:p w:rsidR="00407EE0" w:rsidRPr="000665BB" w:rsidRDefault="006D2A41">
            <w:pPr>
              <w:pStyle w:val="a7"/>
              <w:spacing w:beforeAutospacing="0" w:afterAutospacing="0"/>
              <w:jc w:val="center"/>
              <w:rPr>
                <w:rFonts w:ascii="仿宋_GB2312" w:eastAsia="仿宋_GB2312" w:hAnsi="仿宋"/>
                <w:szCs w:val="28"/>
              </w:rPr>
            </w:pPr>
            <w:r w:rsidRPr="000665BB">
              <w:rPr>
                <w:rFonts w:ascii="仿宋_GB2312" w:eastAsia="仿宋_GB2312" w:hAnsi="仿宋"/>
                <w:szCs w:val="28"/>
              </w:rPr>
              <w:t>11</w:t>
            </w:r>
          </w:p>
        </w:tc>
        <w:tc>
          <w:tcPr>
            <w:tcW w:w="5805" w:type="dxa"/>
            <w:vAlign w:val="center"/>
          </w:tcPr>
          <w:p w:rsidR="00407EE0" w:rsidRPr="000665BB" w:rsidRDefault="006D2A41">
            <w:pPr>
              <w:pStyle w:val="a7"/>
              <w:spacing w:beforeAutospacing="0" w:afterAutospacing="0"/>
              <w:rPr>
                <w:rFonts w:ascii="仿宋_GB2312" w:eastAsia="仿宋_GB2312" w:hAnsi="仿宋"/>
                <w:b/>
                <w:bCs/>
                <w:szCs w:val="28"/>
              </w:rPr>
            </w:pPr>
            <w:r w:rsidRPr="000665BB">
              <w:rPr>
                <w:rFonts w:ascii="仿宋_GB2312" w:eastAsia="仿宋_GB2312" w:hAnsi="仿宋" w:hint="eastAsia"/>
                <w:b/>
                <w:bCs/>
                <w:szCs w:val="28"/>
              </w:rPr>
              <w:t>广州市房地产中介业务水平认证</w:t>
            </w:r>
          </w:p>
        </w:tc>
        <w:tc>
          <w:tcPr>
            <w:tcW w:w="1943" w:type="dxa"/>
            <w:vAlign w:val="center"/>
          </w:tcPr>
          <w:p w:rsidR="00407EE0" w:rsidRPr="000665BB" w:rsidRDefault="006D2A41">
            <w:pPr>
              <w:pStyle w:val="a7"/>
              <w:spacing w:beforeAutospacing="0" w:afterAutospacing="0"/>
              <w:jc w:val="center"/>
              <w:rPr>
                <w:rFonts w:ascii="仿宋_GB2312" w:eastAsia="仿宋_GB2312" w:hAnsi="仿宋"/>
                <w:szCs w:val="28"/>
              </w:rPr>
            </w:pPr>
            <w:r w:rsidRPr="000665BB">
              <w:rPr>
                <w:rFonts w:ascii="仿宋_GB2312" w:eastAsia="仿宋_GB2312" w:hAnsi="仿宋" w:hint="eastAsia"/>
                <w:szCs w:val="28"/>
              </w:rPr>
              <w:t>业务水平认证</w:t>
            </w:r>
          </w:p>
        </w:tc>
      </w:tr>
    </w:tbl>
    <w:p w:rsidR="00407EE0" w:rsidRPr="000665BB" w:rsidRDefault="00407EE0">
      <w:pPr>
        <w:pStyle w:val="a7"/>
        <w:spacing w:beforeAutospacing="0" w:afterAutospacing="0" w:line="360" w:lineRule="auto"/>
        <w:rPr>
          <w:rFonts w:ascii="仿宋_GB2312" w:eastAsia="仿宋_GB2312" w:hAnsi="黑体"/>
          <w:b/>
        </w:rPr>
      </w:pPr>
    </w:p>
    <w:p w:rsidR="00407EE0" w:rsidRPr="000665BB" w:rsidRDefault="006D2A41" w:rsidP="00BD48B3">
      <w:pPr>
        <w:pStyle w:val="a7"/>
        <w:widowControl w:val="0"/>
        <w:spacing w:beforeAutospacing="0" w:afterAutospacing="0" w:line="360" w:lineRule="auto"/>
        <w:rPr>
          <w:rFonts w:ascii="仿宋_GB2312" w:eastAsia="仿宋_GB2312"/>
        </w:rPr>
      </w:pPr>
      <w:r w:rsidRPr="000665BB">
        <w:rPr>
          <w:rFonts w:ascii="黑体" w:eastAsia="黑体" w:hAnsi="黑体" w:hint="eastAsia"/>
          <w:b/>
          <w:sz w:val="28"/>
        </w:rPr>
        <w:t>二、良好行为评分指标</w:t>
      </w:r>
    </w:p>
    <w:p w:rsidR="00407EE0" w:rsidRPr="000665BB" w:rsidRDefault="006D2A41">
      <w:pPr>
        <w:pStyle w:val="a7"/>
        <w:spacing w:beforeAutospacing="0" w:afterAutospacing="0" w:line="360" w:lineRule="auto"/>
        <w:rPr>
          <w:rFonts w:ascii="仿宋_GB2312" w:eastAsia="仿宋_GB2312" w:hAnsi="黑体"/>
          <w:b/>
          <w:sz w:val="28"/>
        </w:rPr>
      </w:pPr>
      <w:r w:rsidRPr="000665BB">
        <w:rPr>
          <w:rFonts w:ascii="仿宋_GB2312" w:eastAsia="仿宋_GB2312" w:hAnsi="黑体" w:hint="eastAsia"/>
          <w:b/>
          <w:sz w:val="28"/>
        </w:rPr>
        <w:t>（一）“单位会员”良好行为评分指标</w:t>
      </w:r>
    </w:p>
    <w:tbl>
      <w:tblPr>
        <w:tblW w:w="9072"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755"/>
        <w:gridCol w:w="6272"/>
        <w:gridCol w:w="1381"/>
      </w:tblGrid>
      <w:tr w:rsidR="00407EE0" w:rsidRPr="000665BB" w:rsidTr="00BD48B3">
        <w:trPr>
          <w:trHeight w:val="613"/>
          <w:jc w:val="center"/>
        </w:trPr>
        <w:tc>
          <w:tcPr>
            <w:tcW w:w="664" w:type="dxa"/>
            <w:vAlign w:val="center"/>
          </w:tcPr>
          <w:p w:rsidR="00407EE0" w:rsidRPr="000665BB" w:rsidRDefault="006D2A41">
            <w:pPr>
              <w:snapToGrid w:val="0"/>
              <w:jc w:val="center"/>
              <w:rPr>
                <w:rFonts w:ascii="仿宋_GB2312" w:eastAsia="仿宋_GB2312"/>
                <w:b/>
                <w:sz w:val="24"/>
              </w:rPr>
            </w:pPr>
            <w:r w:rsidRPr="000665BB">
              <w:rPr>
                <w:rFonts w:ascii="仿宋_GB2312" w:eastAsia="仿宋_GB2312" w:hint="eastAsia"/>
                <w:b/>
                <w:sz w:val="24"/>
              </w:rPr>
              <w:t>序号</w:t>
            </w:r>
          </w:p>
        </w:tc>
        <w:tc>
          <w:tcPr>
            <w:tcW w:w="755" w:type="dxa"/>
            <w:vAlign w:val="center"/>
          </w:tcPr>
          <w:p w:rsidR="00407EE0" w:rsidRPr="000665BB" w:rsidRDefault="006D2A41">
            <w:pPr>
              <w:snapToGrid w:val="0"/>
              <w:jc w:val="center"/>
              <w:rPr>
                <w:rFonts w:ascii="仿宋_GB2312" w:eastAsia="仿宋_GB2312"/>
                <w:b/>
                <w:sz w:val="24"/>
              </w:rPr>
            </w:pPr>
            <w:r w:rsidRPr="000665BB">
              <w:rPr>
                <w:rFonts w:ascii="仿宋_GB2312" w:eastAsia="仿宋_GB2312" w:hint="eastAsia"/>
                <w:b/>
                <w:sz w:val="24"/>
              </w:rPr>
              <w:t>等级</w:t>
            </w:r>
          </w:p>
        </w:tc>
        <w:tc>
          <w:tcPr>
            <w:tcW w:w="6272" w:type="dxa"/>
            <w:vAlign w:val="center"/>
          </w:tcPr>
          <w:p w:rsidR="00407EE0" w:rsidRPr="000665BB" w:rsidRDefault="006D2A41">
            <w:pPr>
              <w:snapToGrid w:val="0"/>
              <w:jc w:val="center"/>
              <w:rPr>
                <w:rFonts w:ascii="仿宋_GB2312" w:eastAsia="仿宋_GB2312"/>
                <w:b/>
                <w:sz w:val="24"/>
              </w:rPr>
            </w:pPr>
            <w:r w:rsidRPr="000665BB">
              <w:rPr>
                <w:rFonts w:ascii="仿宋_GB2312" w:eastAsia="仿宋_GB2312" w:hint="eastAsia"/>
                <w:b/>
                <w:sz w:val="24"/>
              </w:rPr>
              <w:t>评分指标</w:t>
            </w:r>
          </w:p>
        </w:tc>
        <w:tc>
          <w:tcPr>
            <w:tcW w:w="1381" w:type="dxa"/>
            <w:vAlign w:val="center"/>
          </w:tcPr>
          <w:p w:rsidR="00407EE0" w:rsidRPr="000665BB" w:rsidRDefault="006D2A41">
            <w:pPr>
              <w:snapToGrid w:val="0"/>
              <w:jc w:val="center"/>
              <w:rPr>
                <w:rFonts w:ascii="仿宋_GB2312" w:eastAsia="仿宋_GB2312"/>
                <w:b/>
                <w:sz w:val="24"/>
              </w:rPr>
            </w:pPr>
            <w:r w:rsidRPr="000665BB">
              <w:rPr>
                <w:rFonts w:ascii="仿宋_GB2312" w:eastAsia="仿宋_GB2312" w:hint="eastAsia"/>
                <w:b/>
                <w:sz w:val="24"/>
              </w:rPr>
              <w:t>依据</w:t>
            </w:r>
          </w:p>
        </w:tc>
      </w:tr>
      <w:tr w:rsidR="00407EE0" w:rsidRPr="000665BB" w:rsidTr="00BD48B3">
        <w:trPr>
          <w:jc w:val="center"/>
        </w:trPr>
        <w:tc>
          <w:tcPr>
            <w:tcW w:w="664" w:type="dxa"/>
            <w:vAlign w:val="center"/>
          </w:tcPr>
          <w:p w:rsidR="00407EE0" w:rsidRPr="000665BB" w:rsidRDefault="00407EE0">
            <w:pPr>
              <w:numPr>
                <w:ilvl w:val="0"/>
                <w:numId w:val="2"/>
              </w:numPr>
              <w:snapToGrid w:val="0"/>
              <w:jc w:val="center"/>
              <w:rPr>
                <w:rFonts w:ascii="仿宋_GB2312" w:eastAsia="仿宋_GB2312"/>
                <w:sz w:val="24"/>
              </w:rPr>
            </w:pPr>
          </w:p>
        </w:tc>
        <w:tc>
          <w:tcPr>
            <w:tcW w:w="755"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A</w:t>
            </w:r>
          </w:p>
        </w:tc>
        <w:tc>
          <w:tcPr>
            <w:tcW w:w="6272"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根据存续年限每年加</w:t>
            </w:r>
            <w:r w:rsidRPr="000665BB">
              <w:rPr>
                <w:rFonts w:ascii="仿宋_GB2312" w:eastAsia="仿宋_GB2312" w:hAnsi="宋体"/>
                <w:sz w:val="24"/>
              </w:rPr>
              <w:t>0.5</w:t>
            </w:r>
            <w:r w:rsidRPr="000665BB">
              <w:rPr>
                <w:rFonts w:ascii="仿宋_GB2312" w:eastAsia="仿宋_GB2312" w:hAnsi="宋体" w:hint="eastAsia"/>
                <w:sz w:val="24"/>
              </w:rPr>
              <w:t>分；</w:t>
            </w:r>
          </w:p>
          <w:p w:rsidR="00407EE0" w:rsidRPr="000665BB" w:rsidRDefault="006D2A41">
            <w:pPr>
              <w:snapToGrid w:val="0"/>
              <w:rPr>
                <w:rFonts w:ascii="仿宋_GB2312" w:eastAsia="仿宋_GB2312"/>
                <w:sz w:val="24"/>
              </w:rPr>
            </w:pPr>
            <w:r w:rsidRPr="000665BB">
              <w:rPr>
                <w:rFonts w:ascii="仿宋_GB2312" w:eastAsia="仿宋_GB2312" w:hint="eastAsia"/>
                <w:sz w:val="24"/>
              </w:rPr>
              <w:t>（</w:t>
            </w:r>
            <w:r w:rsidRPr="000665BB">
              <w:rPr>
                <w:rFonts w:ascii="仿宋_GB2312" w:eastAsia="仿宋_GB2312" w:hAnsi="宋体" w:hint="eastAsia"/>
                <w:sz w:val="24"/>
              </w:rPr>
              <w:t>注：</w:t>
            </w:r>
            <w:r w:rsidRPr="000665BB">
              <w:rPr>
                <w:rFonts w:ascii="仿宋_GB2312" w:eastAsia="仿宋_GB2312" w:hAnsi="宋体"/>
                <w:sz w:val="24"/>
              </w:rPr>
              <w:t>1</w:t>
            </w:r>
            <w:r w:rsidRPr="000665BB">
              <w:rPr>
                <w:rFonts w:ascii="仿宋_GB2312" w:eastAsia="仿宋_GB2312" w:hAnsi="宋体" w:hint="eastAsia"/>
                <w:sz w:val="24"/>
              </w:rPr>
              <w:t>、最高可加</w:t>
            </w:r>
            <w:r w:rsidRPr="000665BB">
              <w:rPr>
                <w:rFonts w:ascii="仿宋_GB2312" w:eastAsia="仿宋_GB2312" w:hAnsi="宋体"/>
                <w:sz w:val="24"/>
              </w:rPr>
              <w:t>12</w:t>
            </w:r>
            <w:r w:rsidRPr="000665BB">
              <w:rPr>
                <w:rFonts w:ascii="仿宋_GB2312" w:eastAsia="仿宋_GB2312" w:hAnsi="宋体" w:hint="eastAsia"/>
                <w:sz w:val="24"/>
              </w:rPr>
              <w:t>分；</w:t>
            </w:r>
            <w:r w:rsidRPr="000665BB">
              <w:rPr>
                <w:rFonts w:ascii="仿宋_GB2312" w:eastAsia="仿宋_GB2312" w:hAnsi="宋体"/>
                <w:sz w:val="24"/>
              </w:rPr>
              <w:t>2</w:t>
            </w:r>
            <w:r w:rsidRPr="000665BB">
              <w:rPr>
                <w:rFonts w:ascii="仿宋_GB2312" w:eastAsia="仿宋_GB2312" w:hAnsi="宋体" w:hint="eastAsia"/>
                <w:sz w:val="24"/>
              </w:rPr>
              <w:t>、以备案时间为起始日期计算；</w:t>
            </w:r>
            <w:r w:rsidRPr="000665BB">
              <w:rPr>
                <w:rFonts w:ascii="仿宋_GB2312" w:eastAsia="仿宋_GB2312" w:hAnsi="宋体"/>
                <w:sz w:val="24"/>
              </w:rPr>
              <w:t>3</w:t>
            </w:r>
            <w:r w:rsidRPr="000665BB">
              <w:rPr>
                <w:rFonts w:ascii="仿宋_GB2312" w:eastAsia="仿宋_GB2312" w:hAnsi="宋体" w:hint="eastAsia"/>
                <w:sz w:val="24"/>
              </w:rPr>
              <w:t>、每年</w:t>
            </w:r>
            <w:r w:rsidRPr="000665BB">
              <w:rPr>
                <w:rFonts w:ascii="仿宋_GB2312" w:eastAsia="仿宋_GB2312" w:hAnsi="宋体"/>
                <w:sz w:val="24"/>
              </w:rPr>
              <w:t>1</w:t>
            </w:r>
            <w:r w:rsidRPr="000665BB">
              <w:rPr>
                <w:rFonts w:ascii="仿宋_GB2312" w:eastAsia="仿宋_GB2312" w:hAnsi="宋体" w:hint="eastAsia"/>
                <w:sz w:val="24"/>
              </w:rPr>
              <w:t>月</w:t>
            </w:r>
            <w:r w:rsidRPr="000665BB">
              <w:rPr>
                <w:rFonts w:ascii="仿宋_GB2312" w:eastAsia="仿宋_GB2312" w:hAnsi="宋体"/>
                <w:sz w:val="24"/>
              </w:rPr>
              <w:t>31</w:t>
            </w:r>
            <w:r w:rsidRPr="000665BB">
              <w:rPr>
                <w:rFonts w:ascii="仿宋_GB2312" w:eastAsia="仿宋_GB2312" w:hAnsi="宋体" w:hint="eastAsia"/>
                <w:sz w:val="24"/>
              </w:rPr>
              <w:t>日根据上年参加年检情况进行加分，如未按时参加上年年检的，本年度不加分；</w:t>
            </w:r>
            <w:r w:rsidRPr="000665BB">
              <w:rPr>
                <w:rFonts w:ascii="仿宋_GB2312" w:eastAsia="仿宋_GB2312" w:hAnsi="宋体"/>
                <w:sz w:val="24"/>
              </w:rPr>
              <w:t>4</w:t>
            </w:r>
            <w:r w:rsidRPr="000665BB">
              <w:rPr>
                <w:rFonts w:ascii="仿宋_GB2312" w:eastAsia="仿宋_GB2312" w:hAnsi="宋体" w:hint="eastAsia"/>
                <w:sz w:val="24"/>
              </w:rPr>
              <w:t>、如出现未按时年检被注销再次办理备案的，以首次备案时间为准，且社会信用编码未发生变化。</w:t>
            </w:r>
            <w:r w:rsidRPr="000665BB">
              <w:rPr>
                <w:rFonts w:ascii="仿宋_GB2312" w:eastAsia="仿宋_GB2312" w:hint="eastAsia"/>
                <w:sz w:val="24"/>
              </w:rPr>
              <w:t>）</w:t>
            </w:r>
          </w:p>
        </w:tc>
        <w:tc>
          <w:tcPr>
            <w:tcW w:w="1381"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rsidTr="00BD48B3">
        <w:trPr>
          <w:jc w:val="center"/>
        </w:trPr>
        <w:tc>
          <w:tcPr>
            <w:tcW w:w="664" w:type="dxa"/>
            <w:vAlign w:val="center"/>
          </w:tcPr>
          <w:p w:rsidR="00407EE0" w:rsidRPr="000665BB" w:rsidRDefault="00407EE0">
            <w:pPr>
              <w:numPr>
                <w:ilvl w:val="0"/>
                <w:numId w:val="2"/>
              </w:numPr>
              <w:snapToGrid w:val="0"/>
              <w:jc w:val="center"/>
              <w:rPr>
                <w:rFonts w:ascii="仿宋_GB2312" w:eastAsia="仿宋_GB2312"/>
                <w:sz w:val="24"/>
              </w:rPr>
            </w:pPr>
          </w:p>
        </w:tc>
        <w:tc>
          <w:tcPr>
            <w:tcW w:w="755"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A</w:t>
            </w:r>
          </w:p>
        </w:tc>
        <w:tc>
          <w:tcPr>
            <w:tcW w:w="6272"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开设分支机构的，每个分支机构加</w:t>
            </w:r>
            <w:r w:rsidRPr="000665BB">
              <w:rPr>
                <w:rFonts w:ascii="仿宋_GB2312" w:eastAsia="仿宋_GB2312" w:hAnsi="宋体"/>
                <w:sz w:val="24"/>
              </w:rPr>
              <w:t>0.5</w:t>
            </w:r>
            <w:r w:rsidRPr="000665BB">
              <w:rPr>
                <w:rFonts w:ascii="仿宋_GB2312" w:eastAsia="仿宋_GB2312" w:hAnsi="宋体" w:hint="eastAsia"/>
                <w:sz w:val="24"/>
              </w:rPr>
              <w:t>分，</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（注：最高可加</w:t>
            </w:r>
            <w:r w:rsidRPr="000665BB">
              <w:rPr>
                <w:rFonts w:ascii="仿宋_GB2312" w:eastAsia="仿宋_GB2312" w:hAnsi="宋体"/>
                <w:sz w:val="24"/>
              </w:rPr>
              <w:t>12</w:t>
            </w:r>
            <w:r w:rsidRPr="000665BB">
              <w:rPr>
                <w:rFonts w:ascii="仿宋_GB2312" w:eastAsia="仿宋_GB2312" w:hAnsi="宋体" w:hint="eastAsia"/>
                <w:sz w:val="24"/>
              </w:rPr>
              <w:t>分；每月</w:t>
            </w:r>
            <w:r w:rsidRPr="000665BB">
              <w:rPr>
                <w:rFonts w:ascii="仿宋_GB2312" w:eastAsia="仿宋_GB2312" w:hAnsi="宋体"/>
                <w:sz w:val="24"/>
              </w:rPr>
              <w:t>25</w:t>
            </w:r>
            <w:r w:rsidRPr="000665BB">
              <w:rPr>
                <w:rFonts w:ascii="仿宋_GB2312" w:eastAsia="仿宋_GB2312" w:hAnsi="宋体" w:hint="eastAsia"/>
                <w:sz w:val="24"/>
              </w:rPr>
              <w:t>日计算</w:t>
            </w:r>
            <w:r w:rsidRPr="000665BB">
              <w:rPr>
                <w:rFonts w:ascii="仿宋_GB2312" w:eastAsia="仿宋_GB2312" w:hAnsi="宋体"/>
                <w:sz w:val="24"/>
              </w:rPr>
              <w:t>1</w:t>
            </w:r>
            <w:r w:rsidRPr="000665BB">
              <w:rPr>
                <w:rFonts w:ascii="仿宋_GB2312" w:eastAsia="仿宋_GB2312" w:hAnsi="宋体" w:hint="eastAsia"/>
                <w:sz w:val="24"/>
              </w:rPr>
              <w:t>次。）</w:t>
            </w:r>
          </w:p>
        </w:tc>
        <w:tc>
          <w:tcPr>
            <w:tcW w:w="1381"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rsidTr="00BD48B3">
        <w:trPr>
          <w:jc w:val="center"/>
        </w:trPr>
        <w:tc>
          <w:tcPr>
            <w:tcW w:w="664" w:type="dxa"/>
            <w:vAlign w:val="center"/>
          </w:tcPr>
          <w:p w:rsidR="00407EE0" w:rsidRPr="000665BB" w:rsidRDefault="00407EE0">
            <w:pPr>
              <w:numPr>
                <w:ilvl w:val="0"/>
                <w:numId w:val="2"/>
              </w:numPr>
              <w:snapToGrid w:val="0"/>
              <w:jc w:val="center"/>
              <w:rPr>
                <w:rFonts w:ascii="仿宋_GB2312" w:eastAsia="仿宋_GB2312"/>
                <w:sz w:val="24"/>
              </w:rPr>
            </w:pPr>
          </w:p>
        </w:tc>
        <w:tc>
          <w:tcPr>
            <w:tcW w:w="755"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A</w:t>
            </w:r>
          </w:p>
        </w:tc>
        <w:tc>
          <w:tcPr>
            <w:tcW w:w="6272"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每间机构及分支机构均需具备</w:t>
            </w:r>
            <w:r w:rsidRPr="000665BB">
              <w:rPr>
                <w:rFonts w:ascii="仿宋_GB2312" w:eastAsia="仿宋_GB2312" w:hAnsi="宋体"/>
                <w:sz w:val="24"/>
              </w:rPr>
              <w:t>3</w:t>
            </w:r>
            <w:r w:rsidRPr="000665BB">
              <w:rPr>
                <w:rFonts w:ascii="仿宋_GB2312" w:eastAsia="仿宋_GB2312" w:hAnsi="宋体" w:hint="eastAsia"/>
                <w:sz w:val="24"/>
              </w:rPr>
              <w:t>名持证人员，每超出</w:t>
            </w:r>
            <w:r w:rsidRPr="000665BB">
              <w:rPr>
                <w:rFonts w:ascii="仿宋_GB2312" w:eastAsia="仿宋_GB2312" w:hAnsi="宋体"/>
                <w:sz w:val="24"/>
              </w:rPr>
              <w:t>1</w:t>
            </w:r>
            <w:r w:rsidRPr="000665BB">
              <w:rPr>
                <w:rFonts w:ascii="仿宋_GB2312" w:eastAsia="仿宋_GB2312" w:hAnsi="宋体" w:hint="eastAsia"/>
                <w:sz w:val="24"/>
              </w:rPr>
              <w:t>名增加</w:t>
            </w:r>
            <w:r w:rsidRPr="000665BB">
              <w:rPr>
                <w:rFonts w:ascii="仿宋_GB2312" w:eastAsia="仿宋_GB2312" w:hAnsi="宋体"/>
                <w:sz w:val="24"/>
              </w:rPr>
              <w:t>0.5</w:t>
            </w:r>
            <w:r w:rsidRPr="000665BB">
              <w:rPr>
                <w:rFonts w:ascii="仿宋_GB2312" w:eastAsia="仿宋_GB2312" w:hAnsi="宋体" w:hint="eastAsia"/>
                <w:sz w:val="24"/>
              </w:rPr>
              <w:t>分；</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（注：以中介信用系统登记为准；最高可加</w:t>
            </w:r>
            <w:r w:rsidRPr="000665BB">
              <w:rPr>
                <w:rFonts w:ascii="仿宋_GB2312" w:eastAsia="仿宋_GB2312" w:hAnsi="宋体"/>
                <w:sz w:val="24"/>
              </w:rPr>
              <w:t>12</w:t>
            </w:r>
            <w:r w:rsidRPr="000665BB">
              <w:rPr>
                <w:rFonts w:ascii="仿宋_GB2312" w:eastAsia="仿宋_GB2312" w:hAnsi="宋体" w:hint="eastAsia"/>
                <w:sz w:val="24"/>
              </w:rPr>
              <w:t>分；每月</w:t>
            </w:r>
            <w:r w:rsidRPr="000665BB">
              <w:rPr>
                <w:rFonts w:ascii="仿宋_GB2312" w:eastAsia="仿宋_GB2312" w:hAnsi="宋体"/>
                <w:sz w:val="24"/>
              </w:rPr>
              <w:t>25</w:t>
            </w:r>
            <w:r w:rsidRPr="000665BB">
              <w:rPr>
                <w:rFonts w:ascii="仿宋_GB2312" w:eastAsia="仿宋_GB2312" w:hAnsi="宋体" w:hint="eastAsia"/>
                <w:sz w:val="24"/>
              </w:rPr>
              <w:t>日计算</w:t>
            </w:r>
            <w:r w:rsidRPr="000665BB">
              <w:rPr>
                <w:rFonts w:ascii="仿宋_GB2312" w:eastAsia="仿宋_GB2312" w:hAnsi="宋体"/>
                <w:sz w:val="24"/>
              </w:rPr>
              <w:t>1</w:t>
            </w:r>
            <w:r w:rsidRPr="000665BB">
              <w:rPr>
                <w:rFonts w:ascii="仿宋_GB2312" w:eastAsia="仿宋_GB2312" w:hAnsi="宋体" w:hint="eastAsia"/>
                <w:sz w:val="24"/>
              </w:rPr>
              <w:t>次。）</w:t>
            </w:r>
          </w:p>
        </w:tc>
        <w:tc>
          <w:tcPr>
            <w:tcW w:w="1381"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rsidTr="00BD48B3">
        <w:trPr>
          <w:jc w:val="center"/>
        </w:trPr>
        <w:tc>
          <w:tcPr>
            <w:tcW w:w="664" w:type="dxa"/>
            <w:vAlign w:val="center"/>
          </w:tcPr>
          <w:p w:rsidR="00407EE0" w:rsidRPr="000665BB" w:rsidRDefault="00407EE0">
            <w:pPr>
              <w:numPr>
                <w:ilvl w:val="0"/>
                <w:numId w:val="2"/>
              </w:numPr>
              <w:snapToGrid w:val="0"/>
              <w:jc w:val="center"/>
              <w:rPr>
                <w:rFonts w:ascii="仿宋_GB2312" w:eastAsia="仿宋_GB2312"/>
                <w:sz w:val="24"/>
              </w:rPr>
            </w:pPr>
          </w:p>
        </w:tc>
        <w:tc>
          <w:tcPr>
            <w:tcW w:w="755" w:type="dxa"/>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B</w:t>
            </w:r>
          </w:p>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C</w:t>
            </w:r>
          </w:p>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C</w:t>
            </w:r>
          </w:p>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D</w:t>
            </w:r>
          </w:p>
        </w:tc>
        <w:tc>
          <w:tcPr>
            <w:tcW w:w="6272"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连续</w:t>
            </w:r>
            <w:r w:rsidRPr="000665BB">
              <w:rPr>
                <w:rFonts w:ascii="仿宋_GB2312" w:eastAsia="仿宋_GB2312" w:hAnsi="宋体"/>
                <w:sz w:val="24"/>
              </w:rPr>
              <w:t>2</w:t>
            </w:r>
            <w:r w:rsidRPr="000665BB">
              <w:rPr>
                <w:rFonts w:ascii="仿宋_GB2312" w:eastAsia="仿宋_GB2312" w:hAnsi="宋体" w:hint="eastAsia"/>
                <w:sz w:val="24"/>
              </w:rPr>
              <w:t>年年度</w:t>
            </w:r>
            <w:r w:rsidRPr="000665BB">
              <w:rPr>
                <w:rFonts w:ascii="仿宋_GB2312" w:eastAsia="仿宋_GB2312" w:hAnsi="宋体" w:hint="eastAsia"/>
                <w:bCs/>
                <w:sz w:val="24"/>
              </w:rPr>
              <w:t>信用等级结果</w:t>
            </w:r>
            <w:r w:rsidRPr="000665BB">
              <w:rPr>
                <w:rFonts w:ascii="仿宋_GB2312" w:eastAsia="仿宋_GB2312" w:hAnsi="宋体" w:hint="eastAsia"/>
                <w:sz w:val="24"/>
              </w:rPr>
              <w:t>达到优质的；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上年</w:t>
            </w:r>
            <w:r w:rsidRPr="000665BB">
              <w:rPr>
                <w:rFonts w:ascii="仿宋_GB2312" w:eastAsia="仿宋_GB2312" w:hAnsi="宋体" w:hint="eastAsia"/>
                <w:bCs/>
                <w:sz w:val="24"/>
              </w:rPr>
              <w:t>年度信用等级结果</w:t>
            </w:r>
            <w:r w:rsidRPr="000665BB">
              <w:rPr>
                <w:rFonts w:ascii="仿宋_GB2312" w:eastAsia="仿宋_GB2312" w:hAnsi="宋体" w:hint="eastAsia"/>
                <w:sz w:val="24"/>
              </w:rPr>
              <w:t>达到优质的；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连续</w:t>
            </w:r>
            <w:r w:rsidRPr="000665BB">
              <w:rPr>
                <w:rFonts w:ascii="仿宋_GB2312" w:eastAsia="仿宋_GB2312" w:hAnsi="宋体"/>
                <w:sz w:val="24"/>
              </w:rPr>
              <w:t>2</w:t>
            </w:r>
            <w:r w:rsidRPr="000665BB">
              <w:rPr>
                <w:rFonts w:ascii="仿宋_GB2312" w:eastAsia="仿宋_GB2312" w:hAnsi="宋体" w:hint="eastAsia"/>
                <w:sz w:val="24"/>
              </w:rPr>
              <w:t>年年度信用等级结果达到良好的；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上年</w:t>
            </w:r>
            <w:r w:rsidRPr="000665BB">
              <w:rPr>
                <w:rFonts w:ascii="仿宋_GB2312" w:eastAsia="仿宋_GB2312" w:hAnsi="宋体" w:hint="eastAsia"/>
                <w:bCs/>
                <w:sz w:val="24"/>
              </w:rPr>
              <w:t>年度信用等级结果</w:t>
            </w:r>
            <w:r w:rsidRPr="000665BB">
              <w:rPr>
                <w:rFonts w:ascii="仿宋_GB2312" w:eastAsia="仿宋_GB2312" w:hAnsi="宋体" w:hint="eastAsia"/>
                <w:sz w:val="24"/>
              </w:rPr>
              <w:t>达到良好的。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（注：每年</w:t>
            </w:r>
            <w:r w:rsidRPr="000665BB">
              <w:rPr>
                <w:rFonts w:ascii="仿宋_GB2312" w:eastAsia="仿宋_GB2312" w:hAnsi="宋体"/>
                <w:sz w:val="24"/>
              </w:rPr>
              <w:t>1</w:t>
            </w:r>
            <w:r w:rsidRPr="000665BB">
              <w:rPr>
                <w:rFonts w:ascii="仿宋_GB2312" w:eastAsia="仿宋_GB2312" w:hAnsi="宋体" w:hint="eastAsia"/>
                <w:sz w:val="24"/>
              </w:rPr>
              <w:t>月</w:t>
            </w:r>
            <w:r w:rsidRPr="000665BB">
              <w:rPr>
                <w:rFonts w:ascii="仿宋_GB2312" w:eastAsia="仿宋_GB2312" w:hAnsi="宋体"/>
                <w:sz w:val="24"/>
              </w:rPr>
              <w:t>1</w:t>
            </w:r>
            <w:r w:rsidRPr="000665BB">
              <w:rPr>
                <w:rFonts w:ascii="仿宋_GB2312" w:eastAsia="仿宋_GB2312" w:hAnsi="宋体" w:hint="eastAsia"/>
                <w:sz w:val="24"/>
              </w:rPr>
              <w:t>日计算）</w:t>
            </w:r>
          </w:p>
        </w:tc>
        <w:tc>
          <w:tcPr>
            <w:tcW w:w="1381"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rsidTr="00BD48B3">
        <w:trPr>
          <w:jc w:val="center"/>
        </w:trPr>
        <w:tc>
          <w:tcPr>
            <w:tcW w:w="664" w:type="dxa"/>
            <w:vAlign w:val="center"/>
          </w:tcPr>
          <w:p w:rsidR="00407EE0" w:rsidRPr="000665BB" w:rsidRDefault="00407EE0">
            <w:pPr>
              <w:numPr>
                <w:ilvl w:val="0"/>
                <w:numId w:val="2"/>
              </w:numPr>
              <w:snapToGrid w:val="0"/>
              <w:jc w:val="center"/>
              <w:rPr>
                <w:rFonts w:ascii="仿宋_GB2312" w:eastAsia="仿宋_GB2312"/>
                <w:sz w:val="24"/>
              </w:rPr>
            </w:pPr>
          </w:p>
        </w:tc>
        <w:tc>
          <w:tcPr>
            <w:tcW w:w="755"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D</w:t>
            </w:r>
          </w:p>
        </w:tc>
        <w:tc>
          <w:tcPr>
            <w:tcW w:w="6272"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本年度为行业管理工作做出突出贡献，包括：</w:t>
            </w:r>
          </w:p>
          <w:p w:rsidR="00407EE0" w:rsidRPr="000665BB" w:rsidRDefault="006D2A41">
            <w:pPr>
              <w:pStyle w:val="ac"/>
              <w:numPr>
                <w:ilvl w:val="0"/>
                <w:numId w:val="3"/>
              </w:numPr>
              <w:snapToGrid w:val="0"/>
              <w:ind w:firstLineChars="0"/>
              <w:rPr>
                <w:rFonts w:ascii="仿宋_GB2312" w:eastAsia="仿宋_GB2312" w:hAnsi="宋体"/>
                <w:sz w:val="24"/>
              </w:rPr>
            </w:pPr>
            <w:r w:rsidRPr="000665BB">
              <w:rPr>
                <w:rFonts w:ascii="仿宋_GB2312" w:eastAsia="仿宋_GB2312" w:hAnsi="宋体" w:hint="eastAsia"/>
                <w:sz w:val="24"/>
              </w:rPr>
              <w:t>提出行业管理或协会服务等方面的合理化建议和意见被采纳的；</w:t>
            </w:r>
          </w:p>
          <w:p w:rsidR="00407EE0" w:rsidRPr="000665BB" w:rsidRDefault="006D2A41">
            <w:pPr>
              <w:pStyle w:val="ac"/>
              <w:numPr>
                <w:ilvl w:val="0"/>
                <w:numId w:val="3"/>
              </w:numPr>
              <w:snapToGrid w:val="0"/>
              <w:ind w:firstLineChars="0"/>
              <w:rPr>
                <w:rFonts w:ascii="仿宋_GB2312" w:eastAsia="仿宋_GB2312" w:hAnsi="宋体"/>
                <w:sz w:val="24"/>
              </w:rPr>
            </w:pPr>
            <w:r w:rsidRPr="000665BB">
              <w:rPr>
                <w:rFonts w:ascii="仿宋_GB2312" w:eastAsia="仿宋_GB2312" w:hAnsi="宋体" w:hint="eastAsia"/>
                <w:sz w:val="24"/>
              </w:rPr>
              <w:t>义务参与主管部门或协会组织的与行业有关的政策、法律、法规、标准等制定工作的；</w:t>
            </w:r>
          </w:p>
          <w:p w:rsidR="00407EE0" w:rsidRPr="000665BB" w:rsidRDefault="006D2A41">
            <w:pPr>
              <w:pStyle w:val="ac"/>
              <w:numPr>
                <w:ilvl w:val="0"/>
                <w:numId w:val="3"/>
              </w:numPr>
              <w:snapToGrid w:val="0"/>
              <w:ind w:firstLineChars="0"/>
              <w:rPr>
                <w:rFonts w:ascii="仿宋_GB2312" w:eastAsia="仿宋_GB2312" w:hAnsi="宋体"/>
                <w:sz w:val="24"/>
              </w:rPr>
            </w:pPr>
            <w:r w:rsidRPr="000665BB">
              <w:rPr>
                <w:rFonts w:ascii="仿宋_GB2312" w:eastAsia="仿宋_GB2312" w:hAnsi="宋体" w:hint="eastAsia"/>
                <w:sz w:val="24"/>
              </w:rPr>
              <w:t>义务参与行业的课题研究、调研、数据采集、信息汇总等工作的。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（注：每年最高可认定</w:t>
            </w:r>
            <w:r w:rsidRPr="000665BB">
              <w:rPr>
                <w:rFonts w:ascii="仿宋_GB2312" w:eastAsia="仿宋_GB2312" w:hAnsi="宋体"/>
                <w:sz w:val="24"/>
              </w:rPr>
              <w:t>18</w:t>
            </w:r>
            <w:r w:rsidRPr="000665BB">
              <w:rPr>
                <w:rFonts w:ascii="仿宋_GB2312" w:eastAsia="仿宋_GB2312" w:hAnsi="宋体" w:hint="eastAsia"/>
                <w:sz w:val="24"/>
              </w:rPr>
              <w:t>分）</w:t>
            </w:r>
          </w:p>
        </w:tc>
        <w:tc>
          <w:tcPr>
            <w:tcW w:w="1381"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hint="eastAsia"/>
                <w:sz w:val="24"/>
              </w:rPr>
              <w:t>行业自律</w:t>
            </w:r>
          </w:p>
        </w:tc>
      </w:tr>
    </w:tbl>
    <w:p w:rsidR="00407EE0" w:rsidRPr="000665BB" w:rsidRDefault="00407EE0">
      <w:pPr>
        <w:pStyle w:val="a7"/>
        <w:spacing w:beforeAutospacing="0" w:afterAutospacing="0" w:line="360" w:lineRule="auto"/>
        <w:rPr>
          <w:rFonts w:ascii="仿宋_GB2312" w:eastAsia="仿宋_GB2312" w:hAnsi="黑体"/>
          <w:b/>
        </w:rPr>
      </w:pPr>
    </w:p>
    <w:p w:rsidR="00407EE0" w:rsidRPr="000665BB" w:rsidRDefault="006D2A41">
      <w:pPr>
        <w:pStyle w:val="a7"/>
        <w:spacing w:beforeAutospacing="0" w:afterAutospacing="0" w:line="360" w:lineRule="auto"/>
        <w:rPr>
          <w:rFonts w:ascii="仿宋_GB2312" w:eastAsia="仿宋_GB2312" w:hAnsi="黑体"/>
          <w:b/>
          <w:sz w:val="28"/>
        </w:rPr>
      </w:pPr>
      <w:r w:rsidRPr="000665BB">
        <w:rPr>
          <w:rFonts w:ascii="仿宋_GB2312" w:eastAsia="仿宋_GB2312" w:hAnsi="黑体" w:hint="eastAsia"/>
          <w:b/>
          <w:sz w:val="28"/>
        </w:rPr>
        <w:t>（二）“个人会员”良好行为评分指标</w:t>
      </w:r>
    </w:p>
    <w:tbl>
      <w:tblPr>
        <w:tblW w:w="9108"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666"/>
        <w:gridCol w:w="6379"/>
        <w:gridCol w:w="1381"/>
      </w:tblGrid>
      <w:tr w:rsidR="00407EE0" w:rsidRPr="000665BB" w:rsidTr="00BD48B3">
        <w:trPr>
          <w:jc w:val="center"/>
        </w:trPr>
        <w:tc>
          <w:tcPr>
            <w:tcW w:w="682" w:type="dxa"/>
            <w:vAlign w:val="center"/>
          </w:tcPr>
          <w:p w:rsidR="00407EE0" w:rsidRPr="000665BB" w:rsidRDefault="006D2A41">
            <w:pPr>
              <w:snapToGrid w:val="0"/>
              <w:jc w:val="center"/>
              <w:rPr>
                <w:rFonts w:ascii="仿宋_GB2312" w:eastAsia="仿宋_GB2312"/>
                <w:b/>
                <w:sz w:val="24"/>
              </w:rPr>
            </w:pPr>
            <w:r w:rsidRPr="000665BB">
              <w:rPr>
                <w:rFonts w:ascii="仿宋_GB2312" w:eastAsia="仿宋_GB2312" w:hint="eastAsia"/>
                <w:b/>
                <w:sz w:val="24"/>
              </w:rPr>
              <w:t>序号</w:t>
            </w:r>
          </w:p>
        </w:tc>
        <w:tc>
          <w:tcPr>
            <w:tcW w:w="666" w:type="dxa"/>
            <w:vAlign w:val="center"/>
          </w:tcPr>
          <w:p w:rsidR="00407EE0" w:rsidRPr="000665BB" w:rsidRDefault="006D2A41">
            <w:pPr>
              <w:snapToGrid w:val="0"/>
              <w:jc w:val="center"/>
              <w:rPr>
                <w:rFonts w:ascii="仿宋_GB2312" w:eastAsia="仿宋_GB2312"/>
                <w:b/>
                <w:sz w:val="24"/>
              </w:rPr>
            </w:pPr>
            <w:r w:rsidRPr="000665BB">
              <w:rPr>
                <w:rFonts w:ascii="仿宋_GB2312" w:eastAsia="仿宋_GB2312" w:hint="eastAsia"/>
                <w:b/>
                <w:sz w:val="24"/>
              </w:rPr>
              <w:t>等级</w:t>
            </w:r>
          </w:p>
        </w:tc>
        <w:tc>
          <w:tcPr>
            <w:tcW w:w="6379" w:type="dxa"/>
            <w:vAlign w:val="center"/>
          </w:tcPr>
          <w:p w:rsidR="00407EE0" w:rsidRPr="000665BB" w:rsidRDefault="006D2A41">
            <w:pPr>
              <w:snapToGrid w:val="0"/>
              <w:jc w:val="center"/>
              <w:rPr>
                <w:rFonts w:ascii="仿宋_GB2312" w:eastAsia="仿宋_GB2312"/>
                <w:b/>
                <w:sz w:val="24"/>
              </w:rPr>
            </w:pPr>
            <w:r w:rsidRPr="000665BB">
              <w:rPr>
                <w:rFonts w:ascii="仿宋_GB2312" w:eastAsia="仿宋_GB2312" w:hint="eastAsia"/>
                <w:b/>
                <w:sz w:val="24"/>
              </w:rPr>
              <w:t>评分指标</w:t>
            </w:r>
          </w:p>
        </w:tc>
        <w:tc>
          <w:tcPr>
            <w:tcW w:w="1381" w:type="dxa"/>
            <w:vAlign w:val="center"/>
          </w:tcPr>
          <w:p w:rsidR="00407EE0" w:rsidRPr="000665BB" w:rsidRDefault="006D2A41">
            <w:pPr>
              <w:snapToGrid w:val="0"/>
              <w:jc w:val="center"/>
              <w:rPr>
                <w:rFonts w:ascii="仿宋_GB2312" w:eastAsia="仿宋_GB2312"/>
                <w:b/>
                <w:sz w:val="24"/>
              </w:rPr>
            </w:pPr>
            <w:r w:rsidRPr="000665BB">
              <w:rPr>
                <w:rFonts w:ascii="仿宋_GB2312" w:eastAsia="仿宋_GB2312" w:hint="eastAsia"/>
                <w:b/>
                <w:sz w:val="24"/>
              </w:rPr>
              <w:t>依据</w:t>
            </w:r>
          </w:p>
        </w:tc>
      </w:tr>
      <w:tr w:rsidR="00407EE0" w:rsidRPr="000665BB" w:rsidTr="00BD48B3">
        <w:trPr>
          <w:jc w:val="center"/>
        </w:trPr>
        <w:tc>
          <w:tcPr>
            <w:tcW w:w="682" w:type="dxa"/>
            <w:vAlign w:val="center"/>
          </w:tcPr>
          <w:p w:rsidR="00407EE0" w:rsidRPr="000665BB" w:rsidRDefault="00407EE0">
            <w:pPr>
              <w:pStyle w:val="ac"/>
              <w:numPr>
                <w:ilvl w:val="0"/>
                <w:numId w:val="4"/>
              </w:numPr>
              <w:snapToGrid w:val="0"/>
              <w:ind w:firstLineChars="0"/>
              <w:jc w:val="center"/>
              <w:rPr>
                <w:rFonts w:ascii="仿宋_GB2312" w:eastAsia="仿宋_GB2312"/>
                <w:sz w:val="24"/>
              </w:rPr>
            </w:pPr>
          </w:p>
        </w:tc>
        <w:tc>
          <w:tcPr>
            <w:tcW w:w="666" w:type="dxa"/>
            <w:vAlign w:val="center"/>
          </w:tcPr>
          <w:p w:rsidR="00407EE0" w:rsidRPr="000665BB" w:rsidRDefault="00407EE0">
            <w:pPr>
              <w:snapToGrid w:val="0"/>
              <w:jc w:val="center"/>
              <w:rPr>
                <w:rFonts w:ascii="仿宋_GB2312" w:eastAsia="仿宋_GB2312" w:hAnsi="宋体"/>
                <w:sz w:val="24"/>
              </w:rPr>
            </w:pPr>
          </w:p>
        </w:tc>
        <w:tc>
          <w:tcPr>
            <w:tcW w:w="6379"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存续年限：每年加</w:t>
            </w:r>
            <w:r w:rsidRPr="000665BB">
              <w:rPr>
                <w:rFonts w:ascii="仿宋_GB2312" w:eastAsia="仿宋_GB2312" w:hAnsi="宋体"/>
                <w:sz w:val="24"/>
              </w:rPr>
              <w:t>1</w:t>
            </w:r>
            <w:r w:rsidRPr="000665BB">
              <w:rPr>
                <w:rFonts w:ascii="仿宋_GB2312" w:eastAsia="仿宋_GB2312" w:hAnsi="宋体" w:hint="eastAsia"/>
                <w:sz w:val="24"/>
              </w:rPr>
              <w:t>分；</w:t>
            </w:r>
          </w:p>
          <w:p w:rsidR="00407EE0" w:rsidRPr="000665BB" w:rsidRDefault="006D2A41">
            <w:pPr>
              <w:snapToGrid w:val="0"/>
              <w:rPr>
                <w:rFonts w:ascii="仿宋_GB2312" w:eastAsia="仿宋_GB2312"/>
                <w:sz w:val="24"/>
              </w:rPr>
            </w:pPr>
            <w:r w:rsidRPr="000665BB">
              <w:rPr>
                <w:rFonts w:ascii="仿宋_GB2312" w:eastAsia="仿宋_GB2312" w:hAnsi="宋体" w:hint="eastAsia"/>
                <w:sz w:val="24"/>
              </w:rPr>
              <w:t>（注：不设置上限；</w:t>
            </w:r>
            <w:r w:rsidRPr="000665BB">
              <w:rPr>
                <w:rFonts w:ascii="仿宋_GB2312" w:eastAsia="仿宋_GB2312" w:hAnsi="宋体"/>
                <w:sz w:val="24"/>
              </w:rPr>
              <w:t>2</w:t>
            </w:r>
            <w:r w:rsidRPr="000665BB">
              <w:rPr>
                <w:rFonts w:ascii="仿宋_GB2312" w:eastAsia="仿宋_GB2312" w:hAnsi="宋体" w:hint="eastAsia"/>
                <w:sz w:val="24"/>
              </w:rPr>
              <w:t>、每年</w:t>
            </w:r>
            <w:r w:rsidRPr="000665BB">
              <w:rPr>
                <w:rFonts w:ascii="仿宋_GB2312" w:eastAsia="仿宋_GB2312" w:hAnsi="宋体"/>
                <w:sz w:val="24"/>
              </w:rPr>
              <w:t>5</w:t>
            </w:r>
            <w:r w:rsidRPr="000665BB">
              <w:rPr>
                <w:rFonts w:ascii="仿宋_GB2312" w:eastAsia="仿宋_GB2312" w:hAnsi="宋体" w:hint="eastAsia"/>
                <w:sz w:val="24"/>
              </w:rPr>
              <w:t>月</w:t>
            </w:r>
            <w:r w:rsidRPr="000665BB">
              <w:rPr>
                <w:rFonts w:ascii="仿宋_GB2312" w:eastAsia="仿宋_GB2312" w:hAnsi="宋体"/>
                <w:sz w:val="24"/>
              </w:rPr>
              <w:t>31</w:t>
            </w:r>
            <w:r w:rsidRPr="000665BB">
              <w:rPr>
                <w:rFonts w:ascii="仿宋_GB2312" w:eastAsia="仿宋_GB2312" w:hAnsi="宋体" w:hint="eastAsia"/>
                <w:sz w:val="24"/>
              </w:rPr>
              <w:t>日根据上年年检情况进行加分，如未按时参加上年年检的，本年度不加分。）</w:t>
            </w:r>
          </w:p>
        </w:tc>
        <w:tc>
          <w:tcPr>
            <w:tcW w:w="1381" w:type="dxa"/>
            <w:vAlign w:val="center"/>
          </w:tcPr>
          <w:p w:rsidR="00407EE0" w:rsidRPr="000665BB" w:rsidRDefault="006D2A41">
            <w:pPr>
              <w:snapToGrid w:val="0"/>
              <w:jc w:val="center"/>
              <w:rPr>
                <w:rFonts w:ascii="仿宋_GB2312" w:eastAsia="仿宋_GB2312"/>
                <w:sz w:val="24"/>
              </w:rPr>
            </w:pPr>
            <w:r w:rsidRPr="000665BB">
              <w:rPr>
                <w:rFonts w:ascii="仿宋_GB2312" w:eastAsia="仿宋_GB2312" w:hAnsi="宋体" w:hint="eastAsia"/>
                <w:sz w:val="24"/>
              </w:rPr>
              <w:t>行业自律</w:t>
            </w:r>
          </w:p>
        </w:tc>
      </w:tr>
      <w:tr w:rsidR="00407EE0" w:rsidRPr="000665BB" w:rsidTr="00BD48B3">
        <w:trPr>
          <w:jc w:val="center"/>
        </w:trPr>
        <w:tc>
          <w:tcPr>
            <w:tcW w:w="682" w:type="dxa"/>
            <w:vAlign w:val="center"/>
          </w:tcPr>
          <w:p w:rsidR="00407EE0" w:rsidRPr="000665BB" w:rsidRDefault="00407EE0">
            <w:pPr>
              <w:pStyle w:val="ac"/>
              <w:numPr>
                <w:ilvl w:val="0"/>
                <w:numId w:val="4"/>
              </w:numPr>
              <w:snapToGrid w:val="0"/>
              <w:ind w:firstLineChars="0"/>
              <w:jc w:val="center"/>
              <w:rPr>
                <w:rFonts w:ascii="仿宋_GB2312" w:eastAsia="仿宋_GB2312"/>
                <w:sz w:val="24"/>
              </w:rPr>
            </w:pPr>
          </w:p>
        </w:tc>
        <w:tc>
          <w:tcPr>
            <w:tcW w:w="666"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C</w:t>
            </w:r>
          </w:p>
        </w:tc>
        <w:tc>
          <w:tcPr>
            <w:tcW w:w="6379"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上年按时参加业务水平认证继续教育年度检查的。</w:t>
            </w:r>
          </w:p>
        </w:tc>
        <w:tc>
          <w:tcPr>
            <w:tcW w:w="1381"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rsidTr="00BD48B3">
        <w:trPr>
          <w:jc w:val="center"/>
        </w:trPr>
        <w:tc>
          <w:tcPr>
            <w:tcW w:w="682" w:type="dxa"/>
            <w:vAlign w:val="center"/>
          </w:tcPr>
          <w:p w:rsidR="00407EE0" w:rsidRPr="000665BB" w:rsidRDefault="00407EE0">
            <w:pPr>
              <w:pStyle w:val="ac"/>
              <w:numPr>
                <w:ilvl w:val="0"/>
                <w:numId w:val="4"/>
              </w:numPr>
              <w:snapToGrid w:val="0"/>
              <w:ind w:firstLineChars="0"/>
              <w:jc w:val="center"/>
              <w:rPr>
                <w:rFonts w:ascii="仿宋_GB2312" w:eastAsia="仿宋_GB2312"/>
                <w:sz w:val="24"/>
              </w:rPr>
            </w:pPr>
          </w:p>
        </w:tc>
        <w:tc>
          <w:tcPr>
            <w:tcW w:w="666" w:type="dxa"/>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B</w:t>
            </w:r>
          </w:p>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C</w:t>
            </w:r>
          </w:p>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C</w:t>
            </w:r>
          </w:p>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D</w:t>
            </w:r>
          </w:p>
        </w:tc>
        <w:tc>
          <w:tcPr>
            <w:tcW w:w="6379"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连续</w:t>
            </w:r>
            <w:r w:rsidRPr="000665BB">
              <w:rPr>
                <w:rFonts w:ascii="仿宋_GB2312" w:eastAsia="仿宋_GB2312" w:hAnsi="宋体"/>
                <w:sz w:val="24"/>
              </w:rPr>
              <w:t>2</w:t>
            </w:r>
            <w:r w:rsidRPr="000665BB">
              <w:rPr>
                <w:rFonts w:ascii="仿宋_GB2312" w:eastAsia="仿宋_GB2312" w:hAnsi="宋体" w:hint="eastAsia"/>
                <w:sz w:val="24"/>
              </w:rPr>
              <w:t>年年度</w:t>
            </w:r>
            <w:r w:rsidRPr="000665BB">
              <w:rPr>
                <w:rFonts w:ascii="仿宋_GB2312" w:eastAsia="仿宋_GB2312" w:hAnsi="宋体" w:hint="eastAsia"/>
                <w:bCs/>
                <w:sz w:val="24"/>
              </w:rPr>
              <w:t>信用等级结果</w:t>
            </w:r>
            <w:r w:rsidRPr="000665BB">
              <w:rPr>
                <w:rFonts w:ascii="仿宋_GB2312" w:eastAsia="仿宋_GB2312" w:hAnsi="宋体" w:hint="eastAsia"/>
                <w:sz w:val="24"/>
              </w:rPr>
              <w:t>达到优质的；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上年</w:t>
            </w:r>
            <w:r w:rsidRPr="000665BB">
              <w:rPr>
                <w:rFonts w:ascii="仿宋_GB2312" w:eastAsia="仿宋_GB2312" w:hAnsi="宋体" w:hint="eastAsia"/>
                <w:bCs/>
                <w:sz w:val="24"/>
              </w:rPr>
              <w:t>年度信用等级结果</w:t>
            </w:r>
            <w:r w:rsidRPr="000665BB">
              <w:rPr>
                <w:rFonts w:ascii="仿宋_GB2312" w:eastAsia="仿宋_GB2312" w:hAnsi="宋体" w:hint="eastAsia"/>
                <w:sz w:val="24"/>
              </w:rPr>
              <w:t>达到优质的；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连续</w:t>
            </w:r>
            <w:r w:rsidRPr="000665BB">
              <w:rPr>
                <w:rFonts w:ascii="仿宋_GB2312" w:eastAsia="仿宋_GB2312" w:hAnsi="宋体"/>
                <w:sz w:val="24"/>
              </w:rPr>
              <w:t>2</w:t>
            </w:r>
            <w:r w:rsidRPr="000665BB">
              <w:rPr>
                <w:rFonts w:ascii="仿宋_GB2312" w:eastAsia="仿宋_GB2312" w:hAnsi="宋体" w:hint="eastAsia"/>
                <w:sz w:val="24"/>
              </w:rPr>
              <w:t>年年度信用等级结果达到良好的；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上年</w:t>
            </w:r>
            <w:r w:rsidRPr="000665BB">
              <w:rPr>
                <w:rFonts w:ascii="仿宋_GB2312" w:eastAsia="仿宋_GB2312" w:hAnsi="宋体" w:hint="eastAsia"/>
                <w:bCs/>
                <w:sz w:val="24"/>
              </w:rPr>
              <w:t>年度信用等级结果</w:t>
            </w:r>
            <w:r w:rsidRPr="000665BB">
              <w:rPr>
                <w:rFonts w:ascii="仿宋_GB2312" w:eastAsia="仿宋_GB2312" w:hAnsi="宋体" w:hint="eastAsia"/>
                <w:sz w:val="24"/>
              </w:rPr>
              <w:t>达到良好的。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（注：每年</w:t>
            </w:r>
            <w:r w:rsidRPr="000665BB">
              <w:rPr>
                <w:rFonts w:ascii="仿宋_GB2312" w:eastAsia="仿宋_GB2312" w:hAnsi="宋体"/>
                <w:sz w:val="24"/>
              </w:rPr>
              <w:t>1</w:t>
            </w:r>
            <w:r w:rsidRPr="000665BB">
              <w:rPr>
                <w:rFonts w:ascii="仿宋_GB2312" w:eastAsia="仿宋_GB2312" w:hAnsi="宋体" w:hint="eastAsia"/>
                <w:sz w:val="24"/>
              </w:rPr>
              <w:t>月</w:t>
            </w:r>
            <w:r w:rsidRPr="000665BB">
              <w:rPr>
                <w:rFonts w:ascii="仿宋_GB2312" w:eastAsia="仿宋_GB2312" w:hAnsi="宋体"/>
                <w:sz w:val="24"/>
              </w:rPr>
              <w:t>1</w:t>
            </w:r>
            <w:r w:rsidRPr="000665BB">
              <w:rPr>
                <w:rFonts w:ascii="仿宋_GB2312" w:eastAsia="仿宋_GB2312" w:hAnsi="宋体" w:hint="eastAsia"/>
                <w:sz w:val="24"/>
              </w:rPr>
              <w:t>日计算）</w:t>
            </w:r>
          </w:p>
        </w:tc>
        <w:tc>
          <w:tcPr>
            <w:tcW w:w="1381" w:type="dxa"/>
            <w:vAlign w:val="center"/>
          </w:tcPr>
          <w:p w:rsidR="00407EE0" w:rsidRPr="000665BB" w:rsidRDefault="006D2A41">
            <w:pPr>
              <w:snapToGrid w:val="0"/>
              <w:jc w:val="center"/>
              <w:rPr>
                <w:rFonts w:ascii="仿宋_GB2312" w:eastAsia="仿宋_GB2312"/>
                <w:sz w:val="24"/>
              </w:rPr>
            </w:pPr>
            <w:r w:rsidRPr="000665BB">
              <w:rPr>
                <w:rFonts w:ascii="仿宋_GB2312" w:eastAsia="仿宋_GB2312" w:hAnsi="宋体" w:hint="eastAsia"/>
                <w:sz w:val="24"/>
              </w:rPr>
              <w:t>行业自律</w:t>
            </w:r>
          </w:p>
        </w:tc>
      </w:tr>
      <w:tr w:rsidR="00407EE0" w:rsidRPr="000665BB" w:rsidTr="00BD48B3">
        <w:trPr>
          <w:jc w:val="center"/>
        </w:trPr>
        <w:tc>
          <w:tcPr>
            <w:tcW w:w="682" w:type="dxa"/>
            <w:vAlign w:val="center"/>
          </w:tcPr>
          <w:p w:rsidR="00407EE0" w:rsidRPr="000665BB" w:rsidRDefault="00407EE0">
            <w:pPr>
              <w:pStyle w:val="ac"/>
              <w:numPr>
                <w:ilvl w:val="0"/>
                <w:numId w:val="4"/>
              </w:numPr>
              <w:snapToGrid w:val="0"/>
              <w:ind w:firstLineChars="0"/>
              <w:jc w:val="center"/>
              <w:rPr>
                <w:rFonts w:ascii="仿宋_GB2312" w:eastAsia="仿宋_GB2312"/>
                <w:sz w:val="24"/>
              </w:rPr>
            </w:pPr>
          </w:p>
        </w:tc>
        <w:tc>
          <w:tcPr>
            <w:tcW w:w="666"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D</w:t>
            </w:r>
          </w:p>
        </w:tc>
        <w:tc>
          <w:tcPr>
            <w:tcW w:w="6379"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本年积极参加行业培训讲师工作的；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（注：每年最高可认定</w:t>
            </w:r>
            <w:r w:rsidRPr="000665BB">
              <w:rPr>
                <w:rFonts w:ascii="仿宋_GB2312" w:eastAsia="仿宋_GB2312" w:hAnsi="宋体"/>
                <w:sz w:val="24"/>
              </w:rPr>
              <w:t>12</w:t>
            </w:r>
            <w:r w:rsidRPr="000665BB">
              <w:rPr>
                <w:rFonts w:ascii="仿宋_GB2312" w:eastAsia="仿宋_GB2312" w:hAnsi="宋体" w:hint="eastAsia"/>
                <w:sz w:val="24"/>
              </w:rPr>
              <w:t>分）</w:t>
            </w:r>
          </w:p>
        </w:tc>
        <w:tc>
          <w:tcPr>
            <w:tcW w:w="1381" w:type="dxa"/>
            <w:vAlign w:val="center"/>
          </w:tcPr>
          <w:p w:rsidR="00407EE0" w:rsidRPr="000665BB" w:rsidRDefault="006D2A41">
            <w:pPr>
              <w:snapToGrid w:val="0"/>
              <w:jc w:val="center"/>
              <w:rPr>
                <w:rFonts w:ascii="仿宋_GB2312" w:eastAsia="仿宋_GB2312"/>
                <w:sz w:val="24"/>
              </w:rPr>
            </w:pPr>
            <w:r w:rsidRPr="000665BB">
              <w:rPr>
                <w:rFonts w:ascii="仿宋_GB2312" w:eastAsia="仿宋_GB2312" w:hAnsi="宋体" w:hint="eastAsia"/>
                <w:sz w:val="24"/>
              </w:rPr>
              <w:t>行业自律</w:t>
            </w:r>
          </w:p>
        </w:tc>
      </w:tr>
      <w:tr w:rsidR="00407EE0" w:rsidRPr="000665BB" w:rsidTr="00BD48B3">
        <w:trPr>
          <w:jc w:val="center"/>
        </w:trPr>
        <w:tc>
          <w:tcPr>
            <w:tcW w:w="682" w:type="dxa"/>
            <w:vAlign w:val="center"/>
          </w:tcPr>
          <w:p w:rsidR="00407EE0" w:rsidRPr="000665BB" w:rsidRDefault="00407EE0">
            <w:pPr>
              <w:pStyle w:val="ac"/>
              <w:numPr>
                <w:ilvl w:val="0"/>
                <w:numId w:val="4"/>
              </w:numPr>
              <w:snapToGrid w:val="0"/>
              <w:ind w:firstLineChars="0"/>
              <w:jc w:val="center"/>
              <w:rPr>
                <w:rFonts w:ascii="仿宋_GB2312" w:eastAsia="仿宋_GB2312"/>
                <w:sz w:val="24"/>
              </w:rPr>
            </w:pPr>
          </w:p>
        </w:tc>
        <w:tc>
          <w:tcPr>
            <w:tcW w:w="666"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D</w:t>
            </w:r>
          </w:p>
        </w:tc>
        <w:tc>
          <w:tcPr>
            <w:tcW w:w="6379"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本年度积极参加行业自律管理（投诉案件审议）工作会议的；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（注：每年最高可认定</w:t>
            </w:r>
            <w:r w:rsidRPr="000665BB">
              <w:rPr>
                <w:rFonts w:ascii="仿宋_GB2312" w:eastAsia="仿宋_GB2312" w:hAnsi="宋体"/>
                <w:sz w:val="24"/>
              </w:rPr>
              <w:t>12</w:t>
            </w:r>
            <w:r w:rsidRPr="000665BB">
              <w:rPr>
                <w:rFonts w:ascii="仿宋_GB2312" w:eastAsia="仿宋_GB2312" w:hAnsi="宋体" w:hint="eastAsia"/>
                <w:sz w:val="24"/>
              </w:rPr>
              <w:t>分）</w:t>
            </w:r>
          </w:p>
        </w:tc>
        <w:tc>
          <w:tcPr>
            <w:tcW w:w="1381"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rsidTr="00BD48B3">
        <w:trPr>
          <w:jc w:val="center"/>
        </w:trPr>
        <w:tc>
          <w:tcPr>
            <w:tcW w:w="682" w:type="dxa"/>
            <w:vAlign w:val="center"/>
          </w:tcPr>
          <w:p w:rsidR="00407EE0" w:rsidRPr="000665BB" w:rsidRDefault="00407EE0">
            <w:pPr>
              <w:pStyle w:val="ac"/>
              <w:numPr>
                <w:ilvl w:val="0"/>
                <w:numId w:val="4"/>
              </w:numPr>
              <w:snapToGrid w:val="0"/>
              <w:ind w:firstLineChars="0"/>
              <w:jc w:val="center"/>
              <w:rPr>
                <w:rFonts w:ascii="仿宋_GB2312" w:eastAsia="仿宋_GB2312"/>
                <w:sz w:val="24"/>
              </w:rPr>
            </w:pPr>
          </w:p>
        </w:tc>
        <w:tc>
          <w:tcPr>
            <w:tcW w:w="666"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D</w:t>
            </w:r>
          </w:p>
        </w:tc>
        <w:tc>
          <w:tcPr>
            <w:tcW w:w="6379"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本年度积极举报未备案机构、机构或从业人员违法违规行为的；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（注：每年最高可认定</w:t>
            </w:r>
            <w:r w:rsidRPr="000665BB">
              <w:rPr>
                <w:rFonts w:ascii="仿宋_GB2312" w:eastAsia="仿宋_GB2312" w:hAnsi="宋体"/>
                <w:sz w:val="24"/>
              </w:rPr>
              <w:t>12</w:t>
            </w:r>
            <w:r w:rsidRPr="000665BB">
              <w:rPr>
                <w:rFonts w:ascii="仿宋_GB2312" w:eastAsia="仿宋_GB2312" w:hAnsi="宋体" w:hint="eastAsia"/>
                <w:sz w:val="24"/>
              </w:rPr>
              <w:t>分）</w:t>
            </w:r>
          </w:p>
        </w:tc>
        <w:tc>
          <w:tcPr>
            <w:tcW w:w="1381"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rsidTr="00BD48B3">
        <w:trPr>
          <w:jc w:val="center"/>
        </w:trPr>
        <w:tc>
          <w:tcPr>
            <w:tcW w:w="682" w:type="dxa"/>
            <w:vAlign w:val="center"/>
          </w:tcPr>
          <w:p w:rsidR="00407EE0" w:rsidRPr="000665BB" w:rsidRDefault="00407EE0">
            <w:pPr>
              <w:pStyle w:val="ac"/>
              <w:numPr>
                <w:ilvl w:val="0"/>
                <w:numId w:val="4"/>
              </w:numPr>
              <w:snapToGrid w:val="0"/>
              <w:ind w:firstLineChars="0"/>
              <w:jc w:val="center"/>
              <w:rPr>
                <w:rFonts w:ascii="仿宋_GB2312" w:eastAsia="仿宋_GB2312"/>
                <w:sz w:val="24"/>
              </w:rPr>
            </w:pPr>
          </w:p>
        </w:tc>
        <w:tc>
          <w:tcPr>
            <w:tcW w:w="666" w:type="dxa"/>
            <w:vAlign w:val="center"/>
          </w:tcPr>
          <w:p w:rsidR="00407EE0" w:rsidRPr="000665BB" w:rsidRDefault="006D2A41">
            <w:pPr>
              <w:snapToGrid w:val="0"/>
              <w:jc w:val="center"/>
              <w:rPr>
                <w:rFonts w:ascii="仿宋_GB2312" w:eastAsia="仿宋_GB2312" w:hAnsi="宋体"/>
                <w:sz w:val="24"/>
              </w:rPr>
            </w:pPr>
            <w:r w:rsidRPr="000665BB">
              <w:rPr>
                <w:rFonts w:ascii="仿宋_GB2312" w:eastAsia="仿宋_GB2312" w:hAnsi="宋体"/>
                <w:sz w:val="24"/>
              </w:rPr>
              <w:t>D</w:t>
            </w:r>
          </w:p>
        </w:tc>
        <w:tc>
          <w:tcPr>
            <w:tcW w:w="6379" w:type="dxa"/>
          </w:tcPr>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本年度为行业管理工作做出突出贡献，包括：</w:t>
            </w:r>
          </w:p>
          <w:p w:rsidR="00407EE0" w:rsidRPr="000665BB" w:rsidRDefault="006D2A41">
            <w:pPr>
              <w:pStyle w:val="ac"/>
              <w:numPr>
                <w:ilvl w:val="0"/>
                <w:numId w:val="5"/>
              </w:numPr>
              <w:snapToGrid w:val="0"/>
              <w:ind w:firstLineChars="0"/>
              <w:rPr>
                <w:rFonts w:ascii="仿宋_GB2312" w:eastAsia="仿宋_GB2312" w:hAnsi="宋体"/>
                <w:sz w:val="24"/>
              </w:rPr>
            </w:pPr>
            <w:r w:rsidRPr="000665BB">
              <w:rPr>
                <w:rFonts w:ascii="仿宋_GB2312" w:eastAsia="仿宋_GB2312" w:hAnsi="宋体" w:hint="eastAsia"/>
                <w:sz w:val="24"/>
              </w:rPr>
              <w:t>提出行业管理或协会服务等方面的合理化建议和意见被采纳的；</w:t>
            </w:r>
          </w:p>
          <w:p w:rsidR="00407EE0" w:rsidRPr="000665BB" w:rsidRDefault="006D2A41">
            <w:pPr>
              <w:pStyle w:val="ac"/>
              <w:numPr>
                <w:ilvl w:val="0"/>
                <w:numId w:val="5"/>
              </w:numPr>
              <w:snapToGrid w:val="0"/>
              <w:ind w:firstLineChars="0"/>
              <w:rPr>
                <w:rFonts w:ascii="仿宋_GB2312" w:eastAsia="仿宋_GB2312" w:hAnsi="宋体"/>
                <w:sz w:val="24"/>
              </w:rPr>
            </w:pPr>
            <w:r w:rsidRPr="000665BB">
              <w:rPr>
                <w:rFonts w:ascii="仿宋_GB2312" w:eastAsia="仿宋_GB2312" w:hAnsi="宋体" w:hint="eastAsia"/>
                <w:sz w:val="24"/>
              </w:rPr>
              <w:t>义务参与主管部门或协会组织的与行业有关的政策、法律、法规、标准等制定工作的；</w:t>
            </w:r>
          </w:p>
          <w:p w:rsidR="00407EE0" w:rsidRPr="000665BB" w:rsidRDefault="006D2A41">
            <w:pPr>
              <w:pStyle w:val="ac"/>
              <w:numPr>
                <w:ilvl w:val="0"/>
                <w:numId w:val="5"/>
              </w:numPr>
              <w:snapToGrid w:val="0"/>
              <w:ind w:firstLineChars="0"/>
              <w:rPr>
                <w:rFonts w:ascii="仿宋_GB2312" w:eastAsia="仿宋_GB2312" w:hAnsi="宋体"/>
                <w:sz w:val="24"/>
              </w:rPr>
            </w:pPr>
            <w:r w:rsidRPr="000665BB">
              <w:rPr>
                <w:rFonts w:ascii="仿宋_GB2312" w:eastAsia="仿宋_GB2312" w:hAnsi="宋体" w:hint="eastAsia"/>
                <w:sz w:val="24"/>
              </w:rPr>
              <w:t>义务参与行业的课题研究、调研、数据采集、信息汇总</w:t>
            </w:r>
            <w:r w:rsidRPr="000665BB">
              <w:rPr>
                <w:rFonts w:ascii="仿宋_GB2312" w:eastAsia="仿宋_GB2312" w:hAnsi="宋体" w:hint="eastAsia"/>
                <w:sz w:val="24"/>
              </w:rPr>
              <w:lastRenderedPageBreak/>
              <w:t>等工作的。</w:t>
            </w:r>
          </w:p>
          <w:p w:rsidR="00407EE0" w:rsidRPr="000665BB" w:rsidRDefault="006D2A41">
            <w:pPr>
              <w:snapToGrid w:val="0"/>
              <w:rPr>
                <w:rFonts w:ascii="仿宋_GB2312" w:eastAsia="仿宋_GB2312" w:hAnsi="宋体"/>
                <w:sz w:val="24"/>
              </w:rPr>
            </w:pPr>
            <w:r w:rsidRPr="000665BB">
              <w:rPr>
                <w:rFonts w:ascii="仿宋_GB2312" w:eastAsia="仿宋_GB2312" w:hAnsi="宋体" w:hint="eastAsia"/>
                <w:sz w:val="24"/>
              </w:rPr>
              <w:t>（注：每年最高可认定</w:t>
            </w:r>
            <w:r w:rsidRPr="000665BB">
              <w:rPr>
                <w:rFonts w:ascii="仿宋_GB2312" w:eastAsia="仿宋_GB2312" w:hAnsi="宋体"/>
                <w:sz w:val="24"/>
              </w:rPr>
              <w:t>12</w:t>
            </w:r>
            <w:r w:rsidRPr="000665BB">
              <w:rPr>
                <w:rFonts w:ascii="仿宋_GB2312" w:eastAsia="仿宋_GB2312" w:hAnsi="宋体" w:hint="eastAsia"/>
                <w:sz w:val="24"/>
              </w:rPr>
              <w:t>分）</w:t>
            </w:r>
          </w:p>
        </w:tc>
        <w:tc>
          <w:tcPr>
            <w:tcW w:w="1381" w:type="dxa"/>
            <w:vAlign w:val="center"/>
          </w:tcPr>
          <w:p w:rsidR="00407EE0" w:rsidRPr="000665BB" w:rsidRDefault="006D2A41">
            <w:pPr>
              <w:snapToGrid w:val="0"/>
              <w:jc w:val="center"/>
              <w:rPr>
                <w:rFonts w:ascii="仿宋_GB2312" w:eastAsia="仿宋_GB2312"/>
                <w:sz w:val="24"/>
              </w:rPr>
            </w:pPr>
            <w:r w:rsidRPr="000665BB">
              <w:rPr>
                <w:rFonts w:ascii="仿宋_GB2312" w:eastAsia="仿宋_GB2312" w:hAnsi="宋体" w:hint="eastAsia"/>
                <w:sz w:val="24"/>
              </w:rPr>
              <w:lastRenderedPageBreak/>
              <w:t>行业自律</w:t>
            </w:r>
          </w:p>
        </w:tc>
      </w:tr>
    </w:tbl>
    <w:p w:rsidR="00407EE0" w:rsidRPr="000665BB" w:rsidRDefault="00407EE0">
      <w:pPr>
        <w:pStyle w:val="a7"/>
        <w:spacing w:beforeAutospacing="0" w:afterAutospacing="0" w:line="360" w:lineRule="auto"/>
        <w:rPr>
          <w:rFonts w:ascii="仿宋_GB2312" w:eastAsia="仿宋_GB2312" w:hAnsi="黑体"/>
          <w:b/>
        </w:rPr>
      </w:pPr>
      <w:bookmarkStart w:id="35" w:name="_Toc306007142"/>
    </w:p>
    <w:p w:rsidR="0014739B" w:rsidRPr="000665BB" w:rsidRDefault="006D2A41" w:rsidP="00634AFE">
      <w:pPr>
        <w:pStyle w:val="a7"/>
        <w:widowControl w:val="0"/>
        <w:spacing w:beforeAutospacing="0" w:afterLines="100" w:after="240" w:afterAutospacing="0" w:line="360" w:lineRule="auto"/>
        <w:rPr>
          <w:rFonts w:ascii="黑体" w:eastAsia="黑体" w:hAnsi="黑体"/>
          <w:b/>
          <w:sz w:val="28"/>
        </w:rPr>
      </w:pPr>
      <w:r w:rsidRPr="000665BB">
        <w:rPr>
          <w:rFonts w:ascii="黑体" w:eastAsia="黑体" w:hAnsi="黑体" w:hint="eastAsia"/>
          <w:b/>
          <w:sz w:val="28"/>
        </w:rPr>
        <w:t>三、不良行为评分指标</w:t>
      </w:r>
      <w:bookmarkEnd w:id="35"/>
    </w:p>
    <w:p w:rsidR="00407EE0" w:rsidRPr="000665BB" w:rsidRDefault="006D2A41">
      <w:pPr>
        <w:spacing w:line="360" w:lineRule="auto"/>
        <w:ind w:firstLineChars="200" w:firstLine="480"/>
        <w:rPr>
          <w:rFonts w:ascii="仿宋_GB2312" w:eastAsia="仿宋_GB2312"/>
          <w:sz w:val="24"/>
        </w:rPr>
      </w:pPr>
      <w:r w:rsidRPr="000665BB">
        <w:rPr>
          <w:rFonts w:ascii="仿宋_GB2312" w:eastAsia="仿宋_GB2312" w:hint="eastAsia"/>
          <w:sz w:val="24"/>
        </w:rPr>
        <w:t>凡属法律法规所规定的违法违规行为，均以房地产主管部门行政处罚或行政处理决定为准；受到行政处罚（不论何种原因、何种行为），均统一按</w:t>
      </w:r>
      <w:r w:rsidRPr="000665BB">
        <w:rPr>
          <w:rFonts w:ascii="仿宋_GB2312" w:eastAsia="仿宋_GB2312"/>
          <w:b/>
          <w:sz w:val="24"/>
        </w:rPr>
        <w:t>A</w:t>
      </w:r>
      <w:proofErr w:type="gramStart"/>
      <w:r w:rsidRPr="000665BB">
        <w:rPr>
          <w:rFonts w:ascii="仿宋_GB2312" w:eastAsia="仿宋_GB2312" w:hint="eastAsia"/>
          <w:b/>
          <w:sz w:val="24"/>
        </w:rPr>
        <w:t>级指标</w:t>
      </w:r>
      <w:proofErr w:type="gramEnd"/>
      <w:r w:rsidRPr="000665BB">
        <w:rPr>
          <w:rFonts w:ascii="仿宋_GB2312" w:eastAsia="仿宋_GB2312" w:hint="eastAsia"/>
          <w:b/>
          <w:sz w:val="24"/>
        </w:rPr>
        <w:t>进行信用减分</w:t>
      </w:r>
      <w:r w:rsidRPr="000665BB">
        <w:rPr>
          <w:rFonts w:ascii="仿宋_GB2312" w:eastAsia="仿宋_GB2312" w:hint="eastAsia"/>
          <w:sz w:val="24"/>
        </w:rPr>
        <w:t>，受到行政处理的（不论何种原因、何种行为），均统一按</w:t>
      </w:r>
      <w:r w:rsidRPr="000665BB">
        <w:rPr>
          <w:rFonts w:ascii="仿宋_GB2312" w:eastAsia="仿宋_GB2312"/>
          <w:b/>
          <w:sz w:val="24"/>
        </w:rPr>
        <w:t>B</w:t>
      </w:r>
      <w:proofErr w:type="gramStart"/>
      <w:r w:rsidRPr="000665BB">
        <w:rPr>
          <w:rFonts w:ascii="仿宋_GB2312" w:eastAsia="仿宋_GB2312" w:hint="eastAsia"/>
          <w:b/>
          <w:sz w:val="24"/>
        </w:rPr>
        <w:t>级指标</w:t>
      </w:r>
      <w:proofErr w:type="gramEnd"/>
      <w:r w:rsidRPr="000665BB">
        <w:rPr>
          <w:rFonts w:ascii="仿宋_GB2312" w:eastAsia="仿宋_GB2312" w:hint="eastAsia"/>
          <w:b/>
          <w:sz w:val="24"/>
        </w:rPr>
        <w:t>进行信用减分</w:t>
      </w:r>
      <w:r w:rsidRPr="000665BB">
        <w:rPr>
          <w:rFonts w:ascii="仿宋_GB2312" w:eastAsia="仿宋_GB2312" w:hint="eastAsia"/>
          <w:sz w:val="24"/>
        </w:rPr>
        <w:t>。</w:t>
      </w:r>
    </w:p>
    <w:p w:rsidR="00407EE0" w:rsidRPr="000665BB" w:rsidRDefault="006D2A41">
      <w:pPr>
        <w:spacing w:line="360" w:lineRule="auto"/>
        <w:ind w:firstLineChars="200" w:firstLine="480"/>
        <w:rPr>
          <w:rFonts w:ascii="仿宋_GB2312" w:eastAsia="仿宋_GB2312"/>
          <w:sz w:val="24"/>
        </w:rPr>
      </w:pPr>
      <w:r w:rsidRPr="000665BB">
        <w:rPr>
          <w:rFonts w:ascii="仿宋_GB2312" w:eastAsia="仿宋_GB2312" w:hint="eastAsia"/>
          <w:sz w:val="24"/>
        </w:rPr>
        <w:t>有以下情形的，协会可参照下表指标进行信用评分。</w:t>
      </w:r>
    </w:p>
    <w:p w:rsidR="00407EE0" w:rsidRPr="000665BB" w:rsidRDefault="006D2A41">
      <w:pPr>
        <w:spacing w:line="360" w:lineRule="auto"/>
        <w:ind w:firstLineChars="200" w:firstLine="480"/>
        <w:rPr>
          <w:rFonts w:ascii="仿宋_GB2312" w:eastAsia="仿宋_GB2312"/>
          <w:sz w:val="24"/>
        </w:rPr>
      </w:pPr>
      <w:r w:rsidRPr="000665BB">
        <w:rPr>
          <w:rFonts w:ascii="仿宋_GB2312" w:eastAsia="仿宋_GB2312" w:hint="eastAsia"/>
          <w:sz w:val="24"/>
        </w:rPr>
        <w:t>（</w:t>
      </w:r>
      <w:r w:rsidRPr="000665BB">
        <w:rPr>
          <w:rFonts w:ascii="仿宋_GB2312" w:eastAsia="仿宋_GB2312"/>
          <w:sz w:val="24"/>
        </w:rPr>
        <w:t>1</w:t>
      </w:r>
      <w:r w:rsidRPr="000665BB">
        <w:rPr>
          <w:rFonts w:ascii="仿宋_GB2312" w:eastAsia="仿宋_GB2312" w:hint="eastAsia"/>
          <w:sz w:val="24"/>
        </w:rPr>
        <w:t>）</w:t>
      </w:r>
      <w:proofErr w:type="gramStart"/>
      <w:r w:rsidRPr="000665BB">
        <w:rPr>
          <w:rFonts w:ascii="仿宋_GB2312" w:eastAsia="仿宋_GB2312" w:hint="eastAsia"/>
          <w:sz w:val="24"/>
        </w:rPr>
        <w:t>属行业</w:t>
      </w:r>
      <w:proofErr w:type="gramEnd"/>
      <w:r w:rsidRPr="000665BB">
        <w:rPr>
          <w:rFonts w:ascii="仿宋_GB2312" w:eastAsia="仿宋_GB2312" w:hint="eastAsia"/>
          <w:sz w:val="24"/>
        </w:rPr>
        <w:t>自律管理范畴的；</w:t>
      </w:r>
    </w:p>
    <w:p w:rsidR="00407EE0" w:rsidRPr="000665BB" w:rsidRDefault="006D2A41">
      <w:pPr>
        <w:spacing w:line="360" w:lineRule="auto"/>
        <w:ind w:firstLineChars="200" w:firstLine="480"/>
        <w:rPr>
          <w:rFonts w:ascii="仿宋_GB2312" w:eastAsia="仿宋_GB2312"/>
          <w:sz w:val="24"/>
        </w:rPr>
      </w:pPr>
      <w:r w:rsidRPr="000665BB">
        <w:rPr>
          <w:rFonts w:ascii="仿宋_GB2312" w:eastAsia="仿宋_GB2312" w:hint="eastAsia"/>
          <w:sz w:val="24"/>
        </w:rPr>
        <w:t>（</w:t>
      </w:r>
      <w:r w:rsidRPr="000665BB">
        <w:rPr>
          <w:rFonts w:ascii="仿宋_GB2312" w:eastAsia="仿宋_GB2312"/>
          <w:sz w:val="24"/>
        </w:rPr>
        <w:t>2</w:t>
      </w:r>
      <w:r w:rsidRPr="000665BB">
        <w:rPr>
          <w:rFonts w:ascii="仿宋_GB2312" w:eastAsia="仿宋_GB2312" w:hint="eastAsia"/>
          <w:sz w:val="24"/>
        </w:rPr>
        <w:t>）消费者投诉，中介机构或从业人员未在规定时间内接受调查或提出异议的；</w:t>
      </w:r>
    </w:p>
    <w:p w:rsidR="00407EE0" w:rsidRPr="000665BB" w:rsidRDefault="006D2A41">
      <w:pPr>
        <w:spacing w:line="360" w:lineRule="auto"/>
        <w:ind w:firstLineChars="200" w:firstLine="480"/>
        <w:rPr>
          <w:rFonts w:ascii="仿宋_GB2312" w:eastAsia="仿宋_GB2312"/>
          <w:sz w:val="24"/>
        </w:rPr>
      </w:pPr>
      <w:r w:rsidRPr="000665BB">
        <w:rPr>
          <w:rFonts w:ascii="仿宋_GB2312" w:eastAsia="仿宋_GB2312" w:hint="eastAsia"/>
          <w:sz w:val="24"/>
        </w:rPr>
        <w:t>（</w:t>
      </w:r>
      <w:r w:rsidRPr="000665BB">
        <w:rPr>
          <w:rFonts w:ascii="仿宋_GB2312" w:eastAsia="仿宋_GB2312"/>
          <w:sz w:val="24"/>
        </w:rPr>
        <w:t>3</w:t>
      </w:r>
      <w:r w:rsidRPr="000665BB">
        <w:rPr>
          <w:rFonts w:ascii="仿宋_GB2312" w:eastAsia="仿宋_GB2312" w:hint="eastAsia"/>
          <w:sz w:val="24"/>
        </w:rPr>
        <w:t>）中介机构或从业人员举报，被举报人未在规定时间内提出异议的。</w:t>
      </w:r>
    </w:p>
    <w:p w:rsidR="00407EE0" w:rsidRPr="000665BB" w:rsidRDefault="006D2A41">
      <w:pPr>
        <w:spacing w:line="360" w:lineRule="auto"/>
        <w:ind w:firstLineChars="200" w:firstLine="482"/>
        <w:rPr>
          <w:rFonts w:ascii="仿宋_GB2312" w:eastAsia="仿宋_GB2312"/>
          <w:b/>
          <w:sz w:val="28"/>
        </w:rPr>
      </w:pPr>
      <w:r w:rsidRPr="000665BB">
        <w:rPr>
          <w:rFonts w:ascii="仿宋_GB2312" w:eastAsia="仿宋_GB2312" w:hint="eastAsia"/>
          <w:b/>
          <w:sz w:val="24"/>
        </w:rPr>
        <w:t>指标分布情况：</w:t>
      </w:r>
    </w:p>
    <w:tbl>
      <w:tblPr>
        <w:tblW w:w="7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508"/>
        <w:gridCol w:w="1508"/>
        <w:gridCol w:w="1508"/>
        <w:gridCol w:w="1511"/>
      </w:tblGrid>
      <w:tr w:rsidR="00407EE0" w:rsidRPr="000665BB">
        <w:trPr>
          <w:jc w:val="center"/>
        </w:trPr>
        <w:tc>
          <w:tcPr>
            <w:tcW w:w="1703" w:type="dxa"/>
          </w:tcPr>
          <w:p w:rsidR="00407EE0" w:rsidRPr="000665BB" w:rsidRDefault="006D2A41">
            <w:pPr>
              <w:spacing w:line="360" w:lineRule="auto"/>
              <w:jc w:val="center"/>
              <w:rPr>
                <w:rFonts w:ascii="仿宋_GB2312" w:eastAsia="仿宋_GB2312"/>
                <w:b/>
                <w:kern w:val="0"/>
                <w:sz w:val="24"/>
                <w:szCs w:val="20"/>
              </w:rPr>
            </w:pPr>
            <w:r w:rsidRPr="000665BB">
              <w:rPr>
                <w:rFonts w:ascii="仿宋_GB2312" w:eastAsia="仿宋_GB2312" w:hint="eastAsia"/>
                <w:b/>
                <w:kern w:val="0"/>
                <w:sz w:val="24"/>
                <w:szCs w:val="20"/>
              </w:rPr>
              <w:t>指标等级</w:t>
            </w:r>
          </w:p>
        </w:tc>
        <w:tc>
          <w:tcPr>
            <w:tcW w:w="1508" w:type="dxa"/>
          </w:tcPr>
          <w:p w:rsidR="00407EE0" w:rsidRPr="000665BB" w:rsidRDefault="006D2A41">
            <w:pPr>
              <w:spacing w:line="360" w:lineRule="auto"/>
              <w:jc w:val="center"/>
              <w:rPr>
                <w:rFonts w:ascii="仿宋_GB2312" w:eastAsia="仿宋_GB2312"/>
                <w:b/>
                <w:kern w:val="0"/>
                <w:sz w:val="24"/>
                <w:szCs w:val="20"/>
              </w:rPr>
            </w:pPr>
            <w:r w:rsidRPr="000665BB">
              <w:rPr>
                <w:rFonts w:ascii="仿宋_GB2312" w:eastAsia="仿宋_GB2312"/>
                <w:b/>
                <w:kern w:val="0"/>
                <w:sz w:val="24"/>
                <w:szCs w:val="20"/>
              </w:rPr>
              <w:t>A</w:t>
            </w:r>
            <w:r w:rsidRPr="000665BB">
              <w:rPr>
                <w:rFonts w:ascii="仿宋_GB2312" w:eastAsia="仿宋_GB2312" w:hint="eastAsia"/>
                <w:b/>
                <w:kern w:val="0"/>
                <w:sz w:val="24"/>
                <w:szCs w:val="20"/>
              </w:rPr>
              <w:t>级</w:t>
            </w:r>
          </w:p>
        </w:tc>
        <w:tc>
          <w:tcPr>
            <w:tcW w:w="1508" w:type="dxa"/>
          </w:tcPr>
          <w:p w:rsidR="00407EE0" w:rsidRPr="000665BB" w:rsidRDefault="006D2A41">
            <w:pPr>
              <w:spacing w:line="360" w:lineRule="auto"/>
              <w:jc w:val="center"/>
              <w:rPr>
                <w:rFonts w:ascii="仿宋_GB2312" w:eastAsia="仿宋_GB2312"/>
                <w:b/>
                <w:kern w:val="0"/>
                <w:sz w:val="24"/>
                <w:szCs w:val="20"/>
              </w:rPr>
            </w:pPr>
            <w:r w:rsidRPr="000665BB">
              <w:rPr>
                <w:rFonts w:ascii="仿宋_GB2312" w:eastAsia="仿宋_GB2312"/>
                <w:b/>
                <w:kern w:val="0"/>
                <w:sz w:val="24"/>
                <w:szCs w:val="20"/>
              </w:rPr>
              <w:t>B</w:t>
            </w:r>
            <w:r w:rsidRPr="000665BB">
              <w:rPr>
                <w:rFonts w:ascii="仿宋_GB2312" w:eastAsia="仿宋_GB2312" w:hint="eastAsia"/>
                <w:b/>
                <w:kern w:val="0"/>
                <w:sz w:val="24"/>
                <w:szCs w:val="20"/>
              </w:rPr>
              <w:t>级</w:t>
            </w:r>
          </w:p>
        </w:tc>
        <w:tc>
          <w:tcPr>
            <w:tcW w:w="1508" w:type="dxa"/>
          </w:tcPr>
          <w:p w:rsidR="00407EE0" w:rsidRPr="000665BB" w:rsidRDefault="006D2A41">
            <w:pPr>
              <w:spacing w:line="360" w:lineRule="auto"/>
              <w:jc w:val="center"/>
              <w:rPr>
                <w:rFonts w:ascii="仿宋_GB2312" w:eastAsia="仿宋_GB2312"/>
                <w:b/>
                <w:kern w:val="0"/>
                <w:sz w:val="24"/>
                <w:szCs w:val="20"/>
              </w:rPr>
            </w:pPr>
            <w:r w:rsidRPr="000665BB">
              <w:rPr>
                <w:rFonts w:ascii="仿宋_GB2312" w:eastAsia="仿宋_GB2312"/>
                <w:b/>
                <w:kern w:val="0"/>
                <w:sz w:val="24"/>
                <w:szCs w:val="20"/>
              </w:rPr>
              <w:t>C</w:t>
            </w:r>
            <w:r w:rsidRPr="000665BB">
              <w:rPr>
                <w:rFonts w:ascii="仿宋_GB2312" w:eastAsia="仿宋_GB2312" w:hint="eastAsia"/>
                <w:b/>
                <w:kern w:val="0"/>
                <w:sz w:val="24"/>
                <w:szCs w:val="20"/>
              </w:rPr>
              <w:t>级</w:t>
            </w:r>
          </w:p>
        </w:tc>
        <w:tc>
          <w:tcPr>
            <w:tcW w:w="1511" w:type="dxa"/>
          </w:tcPr>
          <w:p w:rsidR="00407EE0" w:rsidRPr="000665BB" w:rsidRDefault="006D2A41">
            <w:pPr>
              <w:spacing w:line="360" w:lineRule="auto"/>
              <w:jc w:val="center"/>
              <w:rPr>
                <w:rFonts w:ascii="仿宋_GB2312" w:eastAsia="仿宋_GB2312"/>
                <w:b/>
                <w:kern w:val="0"/>
                <w:sz w:val="24"/>
                <w:szCs w:val="20"/>
              </w:rPr>
            </w:pPr>
            <w:r w:rsidRPr="000665BB">
              <w:rPr>
                <w:rFonts w:ascii="仿宋_GB2312" w:eastAsia="仿宋_GB2312"/>
                <w:b/>
                <w:kern w:val="0"/>
                <w:sz w:val="24"/>
                <w:szCs w:val="20"/>
              </w:rPr>
              <w:t>D</w:t>
            </w:r>
            <w:r w:rsidRPr="000665BB">
              <w:rPr>
                <w:rFonts w:ascii="仿宋_GB2312" w:eastAsia="仿宋_GB2312" w:hint="eastAsia"/>
                <w:b/>
                <w:kern w:val="0"/>
                <w:sz w:val="24"/>
                <w:szCs w:val="20"/>
              </w:rPr>
              <w:t>级</w:t>
            </w:r>
          </w:p>
        </w:tc>
      </w:tr>
      <w:tr w:rsidR="00407EE0" w:rsidRPr="000665BB">
        <w:trPr>
          <w:jc w:val="center"/>
        </w:trPr>
        <w:tc>
          <w:tcPr>
            <w:tcW w:w="1703" w:type="dxa"/>
          </w:tcPr>
          <w:p w:rsidR="00407EE0" w:rsidRPr="000665BB" w:rsidRDefault="006D2A41">
            <w:pPr>
              <w:spacing w:line="360" w:lineRule="auto"/>
              <w:jc w:val="center"/>
              <w:rPr>
                <w:rFonts w:ascii="仿宋_GB2312" w:eastAsia="仿宋_GB2312"/>
                <w:b/>
                <w:kern w:val="0"/>
                <w:sz w:val="24"/>
                <w:szCs w:val="20"/>
              </w:rPr>
            </w:pPr>
            <w:r w:rsidRPr="000665BB">
              <w:rPr>
                <w:rFonts w:ascii="仿宋_GB2312" w:eastAsia="仿宋_GB2312" w:hint="eastAsia"/>
                <w:b/>
                <w:kern w:val="0"/>
                <w:sz w:val="24"/>
                <w:szCs w:val="20"/>
              </w:rPr>
              <w:t>指标数量（</w:t>
            </w:r>
            <w:proofErr w:type="gramStart"/>
            <w:r w:rsidRPr="000665BB">
              <w:rPr>
                <w:rFonts w:ascii="仿宋_GB2312" w:eastAsia="仿宋_GB2312" w:hint="eastAsia"/>
                <w:b/>
                <w:kern w:val="0"/>
                <w:sz w:val="24"/>
                <w:szCs w:val="20"/>
              </w:rPr>
              <w:t>个</w:t>
            </w:r>
            <w:proofErr w:type="gramEnd"/>
            <w:r w:rsidRPr="000665BB">
              <w:rPr>
                <w:rFonts w:ascii="仿宋_GB2312" w:eastAsia="仿宋_GB2312" w:hint="eastAsia"/>
                <w:b/>
                <w:kern w:val="0"/>
                <w:sz w:val="24"/>
                <w:szCs w:val="20"/>
              </w:rPr>
              <w:t>）</w:t>
            </w:r>
          </w:p>
        </w:tc>
        <w:tc>
          <w:tcPr>
            <w:tcW w:w="1508" w:type="dxa"/>
          </w:tcPr>
          <w:p w:rsidR="00407EE0" w:rsidRPr="000665BB" w:rsidRDefault="006D2A41">
            <w:pPr>
              <w:spacing w:line="360" w:lineRule="auto"/>
              <w:jc w:val="center"/>
              <w:rPr>
                <w:rFonts w:ascii="仿宋_GB2312" w:eastAsia="仿宋_GB2312"/>
                <w:kern w:val="0"/>
                <w:sz w:val="24"/>
                <w:szCs w:val="20"/>
              </w:rPr>
            </w:pPr>
            <w:r w:rsidRPr="000665BB">
              <w:rPr>
                <w:rFonts w:ascii="仿宋_GB2312" w:eastAsia="仿宋_GB2312"/>
                <w:kern w:val="0"/>
                <w:sz w:val="24"/>
                <w:szCs w:val="20"/>
              </w:rPr>
              <w:t>16</w:t>
            </w:r>
          </w:p>
        </w:tc>
        <w:tc>
          <w:tcPr>
            <w:tcW w:w="1508" w:type="dxa"/>
          </w:tcPr>
          <w:p w:rsidR="00407EE0" w:rsidRPr="000665BB" w:rsidRDefault="006D2A41">
            <w:pPr>
              <w:spacing w:line="360" w:lineRule="auto"/>
              <w:jc w:val="center"/>
              <w:rPr>
                <w:rFonts w:ascii="仿宋_GB2312" w:eastAsia="仿宋_GB2312"/>
                <w:kern w:val="0"/>
                <w:sz w:val="24"/>
                <w:szCs w:val="20"/>
              </w:rPr>
            </w:pPr>
            <w:r w:rsidRPr="000665BB">
              <w:rPr>
                <w:rFonts w:ascii="仿宋_GB2312" w:eastAsia="仿宋_GB2312"/>
                <w:kern w:val="0"/>
                <w:sz w:val="24"/>
                <w:szCs w:val="20"/>
              </w:rPr>
              <w:t>19</w:t>
            </w:r>
          </w:p>
        </w:tc>
        <w:tc>
          <w:tcPr>
            <w:tcW w:w="1508" w:type="dxa"/>
          </w:tcPr>
          <w:p w:rsidR="00407EE0" w:rsidRPr="000665BB" w:rsidRDefault="006D2A41">
            <w:pPr>
              <w:spacing w:line="360" w:lineRule="auto"/>
              <w:jc w:val="center"/>
              <w:rPr>
                <w:rFonts w:ascii="仿宋_GB2312" w:eastAsia="仿宋_GB2312"/>
                <w:kern w:val="0"/>
                <w:sz w:val="24"/>
                <w:szCs w:val="20"/>
              </w:rPr>
            </w:pPr>
            <w:r w:rsidRPr="000665BB">
              <w:rPr>
                <w:rFonts w:ascii="仿宋_GB2312" w:eastAsia="仿宋_GB2312"/>
                <w:kern w:val="0"/>
                <w:sz w:val="24"/>
                <w:szCs w:val="20"/>
              </w:rPr>
              <w:t>18</w:t>
            </w:r>
          </w:p>
        </w:tc>
        <w:tc>
          <w:tcPr>
            <w:tcW w:w="1511" w:type="dxa"/>
          </w:tcPr>
          <w:p w:rsidR="00407EE0" w:rsidRPr="000665BB" w:rsidRDefault="006D2A41">
            <w:pPr>
              <w:spacing w:line="360" w:lineRule="auto"/>
              <w:jc w:val="center"/>
              <w:rPr>
                <w:rFonts w:ascii="仿宋_GB2312" w:eastAsia="仿宋_GB2312"/>
                <w:kern w:val="0"/>
                <w:sz w:val="24"/>
                <w:szCs w:val="20"/>
              </w:rPr>
            </w:pPr>
            <w:r w:rsidRPr="000665BB">
              <w:rPr>
                <w:rFonts w:ascii="仿宋_GB2312" w:eastAsia="仿宋_GB2312"/>
                <w:kern w:val="0"/>
                <w:sz w:val="24"/>
                <w:szCs w:val="20"/>
              </w:rPr>
              <w:t>13</w:t>
            </w:r>
          </w:p>
        </w:tc>
      </w:tr>
    </w:tbl>
    <w:p w:rsidR="00407EE0" w:rsidRPr="000665BB" w:rsidRDefault="00407EE0">
      <w:pPr>
        <w:spacing w:line="360" w:lineRule="auto"/>
        <w:rPr>
          <w:rFonts w:ascii="仿宋_GB2312" w:eastAsia="仿宋_GB2312"/>
          <w:b/>
          <w:sz w:val="28"/>
        </w:rPr>
      </w:pP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09"/>
        <w:gridCol w:w="5386"/>
        <w:gridCol w:w="2268"/>
      </w:tblGrid>
      <w:tr w:rsidR="00407EE0" w:rsidRPr="000665BB">
        <w:trPr>
          <w:trHeight w:val="613"/>
        </w:trPr>
        <w:tc>
          <w:tcPr>
            <w:tcW w:w="710" w:type="dxa"/>
            <w:vAlign w:val="center"/>
          </w:tcPr>
          <w:p w:rsidR="00407EE0" w:rsidRPr="000665BB" w:rsidRDefault="006D2A41">
            <w:pPr>
              <w:jc w:val="center"/>
              <w:rPr>
                <w:rFonts w:ascii="仿宋_GB2312" w:eastAsia="仿宋_GB2312"/>
                <w:b/>
                <w:sz w:val="24"/>
              </w:rPr>
            </w:pPr>
            <w:r w:rsidRPr="000665BB">
              <w:rPr>
                <w:rFonts w:ascii="仿宋_GB2312" w:eastAsia="仿宋_GB2312" w:hint="eastAsia"/>
                <w:b/>
                <w:sz w:val="24"/>
              </w:rPr>
              <w:t>序号</w:t>
            </w:r>
          </w:p>
        </w:tc>
        <w:tc>
          <w:tcPr>
            <w:tcW w:w="709" w:type="dxa"/>
            <w:vAlign w:val="center"/>
          </w:tcPr>
          <w:p w:rsidR="00407EE0" w:rsidRPr="000665BB" w:rsidRDefault="006D2A41">
            <w:pPr>
              <w:jc w:val="center"/>
              <w:rPr>
                <w:rFonts w:ascii="仿宋_GB2312" w:eastAsia="仿宋_GB2312"/>
                <w:b/>
                <w:sz w:val="24"/>
              </w:rPr>
            </w:pPr>
            <w:r w:rsidRPr="000665BB">
              <w:rPr>
                <w:rFonts w:ascii="仿宋_GB2312" w:eastAsia="仿宋_GB2312" w:hint="eastAsia"/>
                <w:b/>
                <w:sz w:val="24"/>
              </w:rPr>
              <w:t>等级</w:t>
            </w:r>
          </w:p>
        </w:tc>
        <w:tc>
          <w:tcPr>
            <w:tcW w:w="5386" w:type="dxa"/>
            <w:vAlign w:val="center"/>
          </w:tcPr>
          <w:p w:rsidR="00407EE0" w:rsidRPr="000665BB" w:rsidRDefault="006D2A41">
            <w:pPr>
              <w:jc w:val="center"/>
              <w:rPr>
                <w:rFonts w:ascii="仿宋_GB2312" w:eastAsia="仿宋_GB2312"/>
                <w:b/>
                <w:sz w:val="24"/>
              </w:rPr>
            </w:pPr>
            <w:r w:rsidRPr="000665BB">
              <w:rPr>
                <w:rFonts w:ascii="仿宋_GB2312" w:eastAsia="仿宋_GB2312" w:hint="eastAsia"/>
                <w:b/>
                <w:sz w:val="24"/>
              </w:rPr>
              <w:t>评分指标</w:t>
            </w:r>
          </w:p>
        </w:tc>
        <w:tc>
          <w:tcPr>
            <w:tcW w:w="2268" w:type="dxa"/>
            <w:vAlign w:val="center"/>
          </w:tcPr>
          <w:p w:rsidR="00407EE0" w:rsidRPr="000665BB" w:rsidRDefault="006D2A41">
            <w:pPr>
              <w:jc w:val="center"/>
              <w:rPr>
                <w:rFonts w:ascii="仿宋_GB2312" w:eastAsia="仿宋_GB2312"/>
                <w:b/>
                <w:sz w:val="24"/>
              </w:rPr>
            </w:pPr>
            <w:r w:rsidRPr="000665BB">
              <w:rPr>
                <w:rFonts w:ascii="仿宋_GB2312" w:eastAsia="仿宋_GB2312" w:hint="eastAsia"/>
                <w:b/>
                <w:sz w:val="24"/>
              </w:rPr>
              <w:t>依据</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sz w:val="24"/>
              </w:rPr>
            </w:pPr>
            <w:r w:rsidRPr="000665BB">
              <w:rPr>
                <w:rFonts w:ascii="仿宋_GB2312" w:eastAsia="仿宋_GB2312" w:hint="eastAsia"/>
                <w:sz w:val="24"/>
              </w:rPr>
              <w:t>受到房地产主管部门行政处罚的；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拒不履行生效判决、裁决、裁定和行政主管部门做出的行政决定；</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骗取、出租、出借、伪造、买卖业务水平认证证书或信用信息卡；</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为禁止转让、抵押的房地产提供转让、抵押中介服务。</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《中介条例》第二十四条第</w:t>
            </w:r>
            <w:r w:rsidRPr="000665BB">
              <w:rPr>
                <w:rFonts w:ascii="仿宋_GB2312" w:eastAsia="仿宋_GB2312" w:hAnsi="宋体"/>
                <w:sz w:val="24"/>
              </w:rPr>
              <w:t>(</w:t>
            </w:r>
            <w:r w:rsidRPr="000665BB">
              <w:rPr>
                <w:rFonts w:ascii="仿宋_GB2312" w:eastAsia="仿宋_GB2312" w:hAnsi="宋体" w:hint="eastAsia"/>
                <w:sz w:val="24"/>
              </w:rPr>
              <w:t>五</w:t>
            </w:r>
            <w:r w:rsidRPr="000665BB">
              <w:rPr>
                <w:rFonts w:ascii="仿宋_GB2312" w:eastAsia="仿宋_GB2312" w:hAnsi="宋体"/>
                <w:sz w:val="24"/>
              </w:rPr>
              <w:t>)</w:t>
            </w:r>
            <w:r w:rsidRPr="000665BB">
              <w:rPr>
                <w:rFonts w:ascii="仿宋_GB2312" w:eastAsia="仿宋_GB2312" w:hAnsi="宋体" w:hint="eastAsia"/>
                <w:sz w:val="24"/>
              </w:rPr>
              <w:t>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为不符合交易条件的保障性住房和禁止交易的房屋提供经纪服务；</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《经纪办法》第二十五条第</w:t>
            </w:r>
            <w:r w:rsidRPr="000665BB">
              <w:rPr>
                <w:rFonts w:ascii="仿宋_GB2312" w:eastAsia="仿宋_GB2312" w:hAnsi="宋体"/>
                <w:sz w:val="24"/>
              </w:rPr>
              <w:t>(</w:t>
            </w:r>
            <w:r w:rsidRPr="000665BB">
              <w:rPr>
                <w:rFonts w:ascii="仿宋_GB2312" w:eastAsia="仿宋_GB2312" w:hAnsi="宋体" w:hint="eastAsia"/>
                <w:sz w:val="24"/>
              </w:rPr>
              <w:t>九）款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从业人员同时在两个或两个以上房地产经纪机构中执业的；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《中介条例》第二十三条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从业人员将执业过程中知悉的商业信息泄漏给其他公司；</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《交易办法》第二十四条；《经纪办法》第二十五条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从业人员房地产中介服务人员不得以个人名义接受委托，提供中介服务；</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《经纪办法》第十四条；《中介条例》第</w:t>
            </w:r>
            <w:r w:rsidRPr="000665BB">
              <w:rPr>
                <w:rFonts w:ascii="仿宋_GB2312" w:eastAsia="仿宋_GB2312" w:hAnsi="宋体" w:hint="eastAsia"/>
                <w:sz w:val="24"/>
              </w:rPr>
              <w:lastRenderedPageBreak/>
              <w:t>二十三条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从业人员不通过所在机构，私自收取服务报酬或占用交易资金；</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《经纪办法》第十四条、《中介条例》第二十三条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与一方当事人串通损害另一方当事人利益；</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《中介条例》第二十四条第</w:t>
            </w:r>
            <w:r w:rsidRPr="000665BB">
              <w:rPr>
                <w:rFonts w:ascii="仿宋_GB2312" w:eastAsia="仿宋_GB2312" w:hAnsi="宋体"/>
                <w:sz w:val="24"/>
              </w:rPr>
              <w:t>(</w:t>
            </w:r>
            <w:r w:rsidRPr="000665BB">
              <w:rPr>
                <w:rFonts w:ascii="仿宋_GB2312" w:eastAsia="仿宋_GB2312" w:hAnsi="宋体" w:hint="eastAsia"/>
                <w:sz w:val="24"/>
              </w:rPr>
              <w:t>三</w:t>
            </w:r>
            <w:r w:rsidRPr="000665BB">
              <w:rPr>
                <w:rFonts w:ascii="仿宋_GB2312" w:eastAsia="仿宋_GB2312" w:hAnsi="宋体"/>
                <w:sz w:val="24"/>
              </w:rPr>
              <w:t>)</w:t>
            </w:r>
            <w:r w:rsidRPr="000665BB">
              <w:rPr>
                <w:rFonts w:ascii="仿宋_GB2312" w:eastAsia="仿宋_GB2312" w:hAnsi="宋体" w:hint="eastAsia"/>
                <w:sz w:val="24"/>
              </w:rPr>
              <w:t>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对交易当事人隐瞒真实的房屋交易信息，低价收进高价卖</w:t>
            </w:r>
            <w:r w:rsidRPr="000665BB">
              <w:rPr>
                <w:rFonts w:ascii="仿宋_GB2312" w:eastAsia="仿宋_GB2312" w:hAnsi="宋体"/>
                <w:sz w:val="24"/>
              </w:rPr>
              <w:t>(</w:t>
            </w:r>
            <w:r w:rsidRPr="000665BB">
              <w:rPr>
                <w:rFonts w:ascii="仿宋_GB2312" w:eastAsia="仿宋_GB2312" w:hAnsi="宋体" w:hint="eastAsia"/>
                <w:sz w:val="24"/>
              </w:rPr>
              <w:t>租</w:t>
            </w:r>
            <w:r w:rsidRPr="000665BB">
              <w:rPr>
                <w:rFonts w:ascii="仿宋_GB2312" w:eastAsia="仿宋_GB2312" w:hAnsi="宋体"/>
                <w:sz w:val="24"/>
              </w:rPr>
              <w:t>)</w:t>
            </w:r>
            <w:r w:rsidRPr="000665BB">
              <w:rPr>
                <w:rFonts w:ascii="仿宋_GB2312" w:eastAsia="仿宋_GB2312" w:hAnsi="宋体" w:hint="eastAsia"/>
                <w:sz w:val="24"/>
              </w:rPr>
              <w:t>出房屋赚取差价；</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《经纪办法》第二十五条第（二）款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提供虚假材料或者隐瞒真实情况；</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《中介条例》第二十四条（二）款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以隐瞒、欺诈、胁迫、贿赂等不正当手段招揽业务，诱骗消费者交易或者强制交易；</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《经纪办法》第二十五条第</w:t>
            </w:r>
            <w:r w:rsidRPr="000665BB">
              <w:rPr>
                <w:rFonts w:ascii="仿宋_GB2312" w:eastAsia="仿宋_GB2312" w:hAnsi="宋体"/>
                <w:sz w:val="24"/>
              </w:rPr>
              <w:t>(</w:t>
            </w:r>
            <w:r w:rsidRPr="000665BB">
              <w:rPr>
                <w:rFonts w:ascii="仿宋_GB2312" w:eastAsia="仿宋_GB2312" w:hAnsi="宋体" w:hint="eastAsia"/>
                <w:sz w:val="24"/>
              </w:rPr>
              <w:t>三</w:t>
            </w:r>
            <w:r w:rsidRPr="000665BB">
              <w:rPr>
                <w:rFonts w:ascii="仿宋_GB2312" w:eastAsia="仿宋_GB2312" w:hAnsi="宋体"/>
                <w:sz w:val="24"/>
              </w:rPr>
              <w:t>)</w:t>
            </w:r>
            <w:r w:rsidRPr="000665BB">
              <w:rPr>
                <w:rFonts w:ascii="仿宋_GB2312" w:eastAsia="仿宋_GB2312" w:hAnsi="宋体" w:hint="eastAsia"/>
                <w:sz w:val="24"/>
              </w:rPr>
              <w:t>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违反规定：房地产中介服务机构及其执业人员不得代收代管存量房交易资金。</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《交易办法》第二十五条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侵占、挪用房地产交易资金。</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《经纪办法》第二十五条第</w:t>
            </w:r>
            <w:r w:rsidRPr="000665BB">
              <w:rPr>
                <w:rFonts w:ascii="仿宋_GB2312" w:eastAsia="仿宋_GB2312" w:hAnsi="宋体"/>
                <w:sz w:val="24"/>
              </w:rPr>
              <w:t>(</w:t>
            </w:r>
            <w:r w:rsidRPr="000665BB">
              <w:rPr>
                <w:rFonts w:ascii="仿宋_GB2312" w:eastAsia="仿宋_GB2312" w:hAnsi="宋体" w:hint="eastAsia"/>
                <w:sz w:val="24"/>
              </w:rPr>
              <w:t>七</w:t>
            </w:r>
            <w:r w:rsidRPr="000665BB">
              <w:rPr>
                <w:rFonts w:ascii="仿宋_GB2312" w:eastAsia="仿宋_GB2312" w:hAnsi="宋体"/>
                <w:sz w:val="24"/>
              </w:rPr>
              <w:t xml:space="preserve">) </w:t>
            </w:r>
            <w:r w:rsidRPr="000665BB">
              <w:rPr>
                <w:rFonts w:ascii="仿宋_GB2312" w:eastAsia="仿宋_GB2312" w:hAnsi="宋体" w:hint="eastAsia"/>
                <w:sz w:val="24"/>
              </w:rPr>
              <w:t>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A</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法律、法规禁止的其他行为。</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《中介条例》第二十四条第（六）款、《经纪办法》第二十五条第（六）款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受到房地产主管部门行政处理的；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拒绝参加行政部门或协会执业整改约谈的；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受到房地产主管部门以外的其他行政部门做出的行政处罚；</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bCs/>
                <w:sz w:val="24"/>
              </w:rPr>
            </w:pPr>
            <w:r w:rsidRPr="000665BB">
              <w:rPr>
                <w:rFonts w:ascii="仿宋_GB2312" w:eastAsia="仿宋_GB2312" w:hAnsi="宋体"/>
                <w:b/>
                <w:bCs/>
                <w:sz w:val="24"/>
              </w:rPr>
              <w:t>B</w:t>
            </w:r>
          </w:p>
        </w:tc>
        <w:tc>
          <w:tcPr>
            <w:tcW w:w="5386" w:type="dxa"/>
            <w:vAlign w:val="center"/>
          </w:tcPr>
          <w:p w:rsidR="00407EE0" w:rsidRPr="000665BB" w:rsidRDefault="006D2A41">
            <w:pPr>
              <w:rPr>
                <w:rFonts w:ascii="仿宋_GB2312" w:eastAsia="仿宋_GB2312" w:hAnsi="宋体"/>
                <w:bCs/>
                <w:sz w:val="24"/>
              </w:rPr>
            </w:pPr>
            <w:r w:rsidRPr="000665BB">
              <w:rPr>
                <w:rFonts w:ascii="仿宋_GB2312" w:eastAsia="仿宋_GB2312" w:hAnsi="宋体" w:hint="eastAsia"/>
                <w:bCs/>
                <w:sz w:val="24"/>
              </w:rPr>
              <w:t>连续</w:t>
            </w:r>
            <w:r w:rsidRPr="000665BB">
              <w:rPr>
                <w:rFonts w:ascii="仿宋_GB2312" w:eastAsia="仿宋_GB2312" w:hAnsi="宋体"/>
                <w:bCs/>
                <w:sz w:val="24"/>
              </w:rPr>
              <w:t>2</w:t>
            </w:r>
            <w:r w:rsidRPr="000665BB">
              <w:rPr>
                <w:rFonts w:ascii="仿宋_GB2312" w:eastAsia="仿宋_GB2312" w:hAnsi="宋体" w:hint="eastAsia"/>
                <w:bCs/>
                <w:sz w:val="24"/>
              </w:rPr>
              <w:t>年年度信用等级结果为预警的；</w:t>
            </w:r>
          </w:p>
        </w:tc>
        <w:tc>
          <w:tcPr>
            <w:tcW w:w="2268" w:type="dxa"/>
            <w:vAlign w:val="center"/>
          </w:tcPr>
          <w:p w:rsidR="00407EE0" w:rsidRPr="000665BB" w:rsidRDefault="006D2A41">
            <w:pPr>
              <w:jc w:val="center"/>
              <w:rPr>
                <w:rFonts w:ascii="仿宋_GB2312" w:eastAsia="仿宋_GB2312" w:hAnsi="宋体"/>
                <w:bCs/>
                <w:sz w:val="24"/>
              </w:rPr>
            </w:pPr>
            <w:r w:rsidRPr="000665BB">
              <w:rPr>
                <w:rFonts w:ascii="仿宋_GB2312" w:eastAsia="仿宋_GB2312" w:hAnsi="宋体" w:hint="eastAsia"/>
                <w:bCs/>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b/>
                <w:bCs/>
                <w:sz w:val="24"/>
              </w:rPr>
            </w:pPr>
            <w:r w:rsidRPr="000665BB">
              <w:rPr>
                <w:rFonts w:ascii="仿宋_GB2312" w:eastAsia="仿宋_GB2312"/>
                <w:b/>
                <w:bCs/>
                <w:sz w:val="24"/>
              </w:rPr>
              <w:t>B</w:t>
            </w:r>
          </w:p>
        </w:tc>
        <w:tc>
          <w:tcPr>
            <w:tcW w:w="5386" w:type="dxa"/>
            <w:vAlign w:val="center"/>
          </w:tcPr>
          <w:p w:rsidR="00407EE0" w:rsidRPr="000665BB" w:rsidRDefault="006D2A41">
            <w:pPr>
              <w:rPr>
                <w:rFonts w:ascii="仿宋_GB2312" w:eastAsia="仿宋_GB2312" w:hAnsi="宋体"/>
                <w:bCs/>
                <w:sz w:val="24"/>
              </w:rPr>
            </w:pPr>
            <w:r w:rsidRPr="000665BB">
              <w:rPr>
                <w:rFonts w:ascii="仿宋_GB2312" w:eastAsia="仿宋_GB2312" w:hAnsi="宋体" w:hint="eastAsia"/>
                <w:bCs/>
                <w:sz w:val="24"/>
              </w:rPr>
              <w:t>提供虚假信用评分评级证明资料；</w:t>
            </w:r>
          </w:p>
        </w:tc>
        <w:tc>
          <w:tcPr>
            <w:tcW w:w="2268" w:type="dxa"/>
            <w:vAlign w:val="center"/>
          </w:tcPr>
          <w:p w:rsidR="00407EE0" w:rsidRPr="000665BB" w:rsidRDefault="006D2A41">
            <w:pPr>
              <w:jc w:val="center"/>
              <w:rPr>
                <w:rFonts w:ascii="仿宋_GB2312" w:eastAsia="仿宋_GB2312" w:hAnsi="宋体"/>
                <w:bCs/>
                <w:sz w:val="24"/>
              </w:rPr>
            </w:pPr>
            <w:r w:rsidRPr="000665BB">
              <w:rPr>
                <w:rFonts w:ascii="仿宋_GB2312" w:eastAsia="仿宋_GB2312" w:hAnsi="宋体" w:hint="eastAsia"/>
                <w:bCs/>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上年年度信用等级为失信的；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因执行房地产经纪业务中的故意或重大过失，给所在机构造成较大损失的；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提供融资或者协助购房人办理各种形式的贷款、融资用于购房首付款。</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房地产经纪机构签订房地产经纪服务合同前，不向交易当事人说明和书面告知规定事项的，包括：</w:t>
            </w:r>
            <w:r w:rsidRPr="000665BB">
              <w:rPr>
                <w:rFonts w:ascii="仿宋_GB2312" w:eastAsia="仿宋_GB2312" w:hAnsi="宋体"/>
                <w:sz w:val="24"/>
              </w:rPr>
              <w:t>(</w:t>
            </w:r>
            <w:proofErr w:type="gramStart"/>
            <w:r w:rsidRPr="000665BB">
              <w:rPr>
                <w:rFonts w:ascii="仿宋_GB2312" w:eastAsia="仿宋_GB2312" w:hAnsi="宋体" w:hint="eastAsia"/>
                <w:sz w:val="24"/>
              </w:rPr>
              <w:t>一</w:t>
            </w:r>
            <w:proofErr w:type="gramEnd"/>
            <w:r w:rsidRPr="000665BB">
              <w:rPr>
                <w:rFonts w:ascii="仿宋_GB2312" w:eastAsia="仿宋_GB2312" w:hAnsi="宋体"/>
                <w:sz w:val="24"/>
              </w:rPr>
              <w:t>)</w:t>
            </w:r>
            <w:r w:rsidRPr="000665BB">
              <w:rPr>
                <w:rFonts w:ascii="仿宋_GB2312" w:eastAsia="仿宋_GB2312" w:hAnsi="宋体" w:hint="eastAsia"/>
                <w:sz w:val="24"/>
              </w:rPr>
              <w:t>是否与委托房屋有利害关系；</w:t>
            </w:r>
            <w:r w:rsidRPr="000665BB">
              <w:rPr>
                <w:rFonts w:ascii="仿宋_GB2312" w:eastAsia="仿宋_GB2312" w:hAnsi="宋体"/>
                <w:sz w:val="24"/>
              </w:rPr>
              <w:t>(</w:t>
            </w:r>
            <w:r w:rsidRPr="000665BB">
              <w:rPr>
                <w:rFonts w:ascii="仿宋_GB2312" w:eastAsia="仿宋_GB2312" w:hAnsi="宋体" w:hint="eastAsia"/>
                <w:sz w:val="24"/>
              </w:rPr>
              <w:t>二</w:t>
            </w:r>
            <w:r w:rsidRPr="000665BB">
              <w:rPr>
                <w:rFonts w:ascii="仿宋_GB2312" w:eastAsia="仿宋_GB2312" w:hAnsi="宋体"/>
                <w:sz w:val="24"/>
              </w:rPr>
              <w:t>)</w:t>
            </w:r>
            <w:r w:rsidRPr="000665BB">
              <w:rPr>
                <w:rFonts w:ascii="仿宋_GB2312" w:eastAsia="仿宋_GB2312" w:hAnsi="宋体" w:hint="eastAsia"/>
                <w:sz w:val="24"/>
              </w:rPr>
              <w:t>应当由委托人协助的事宜、提供的资料；</w:t>
            </w:r>
            <w:r w:rsidRPr="000665BB">
              <w:rPr>
                <w:rFonts w:ascii="仿宋_GB2312" w:eastAsia="仿宋_GB2312" w:hAnsi="宋体"/>
                <w:sz w:val="24"/>
              </w:rPr>
              <w:t>(</w:t>
            </w:r>
            <w:r w:rsidRPr="000665BB">
              <w:rPr>
                <w:rFonts w:ascii="仿宋_GB2312" w:eastAsia="仿宋_GB2312" w:hAnsi="宋体" w:hint="eastAsia"/>
                <w:sz w:val="24"/>
              </w:rPr>
              <w:t>三</w:t>
            </w:r>
            <w:r w:rsidRPr="000665BB">
              <w:rPr>
                <w:rFonts w:ascii="仿宋_GB2312" w:eastAsia="仿宋_GB2312" w:hAnsi="宋体"/>
                <w:sz w:val="24"/>
              </w:rPr>
              <w:t>)</w:t>
            </w:r>
            <w:r w:rsidRPr="000665BB">
              <w:rPr>
                <w:rFonts w:ascii="仿宋_GB2312" w:eastAsia="仿宋_GB2312" w:hAnsi="宋体" w:hint="eastAsia"/>
                <w:sz w:val="24"/>
              </w:rPr>
              <w:t>委托房屋的市场参考价格；</w:t>
            </w:r>
            <w:r w:rsidRPr="000665BB">
              <w:rPr>
                <w:rFonts w:ascii="仿宋_GB2312" w:eastAsia="仿宋_GB2312" w:hAnsi="宋体"/>
                <w:sz w:val="24"/>
              </w:rPr>
              <w:t>(</w:t>
            </w:r>
            <w:r w:rsidRPr="000665BB">
              <w:rPr>
                <w:rFonts w:ascii="仿宋_GB2312" w:eastAsia="仿宋_GB2312" w:hAnsi="宋体" w:hint="eastAsia"/>
                <w:sz w:val="24"/>
              </w:rPr>
              <w:t>四</w:t>
            </w:r>
            <w:r w:rsidRPr="000665BB">
              <w:rPr>
                <w:rFonts w:ascii="仿宋_GB2312" w:eastAsia="仿宋_GB2312" w:hAnsi="宋体"/>
                <w:sz w:val="24"/>
              </w:rPr>
              <w:t>)</w:t>
            </w:r>
            <w:r w:rsidRPr="000665BB">
              <w:rPr>
                <w:rFonts w:ascii="仿宋_GB2312" w:eastAsia="仿宋_GB2312" w:hAnsi="宋体" w:hint="eastAsia"/>
                <w:sz w:val="24"/>
              </w:rPr>
              <w:t>房屋交易的一般程序及可能存在的风险；</w:t>
            </w:r>
            <w:r w:rsidRPr="000665BB">
              <w:rPr>
                <w:rFonts w:ascii="仿宋_GB2312" w:eastAsia="仿宋_GB2312" w:hAnsi="宋体"/>
                <w:sz w:val="24"/>
              </w:rPr>
              <w:t>(</w:t>
            </w:r>
            <w:r w:rsidRPr="000665BB">
              <w:rPr>
                <w:rFonts w:ascii="仿宋_GB2312" w:eastAsia="仿宋_GB2312" w:hAnsi="宋体" w:hint="eastAsia"/>
                <w:sz w:val="24"/>
              </w:rPr>
              <w:t>五</w:t>
            </w:r>
            <w:r w:rsidRPr="000665BB">
              <w:rPr>
                <w:rFonts w:ascii="仿宋_GB2312" w:eastAsia="仿宋_GB2312" w:hAnsi="宋体"/>
                <w:sz w:val="24"/>
              </w:rPr>
              <w:t>)</w:t>
            </w:r>
            <w:r w:rsidRPr="000665BB">
              <w:rPr>
                <w:rFonts w:ascii="仿宋_GB2312" w:eastAsia="仿宋_GB2312" w:hAnsi="宋体" w:hint="eastAsia"/>
                <w:sz w:val="24"/>
              </w:rPr>
              <w:t>房屋交易涉及的税费；</w:t>
            </w:r>
            <w:r w:rsidRPr="000665BB">
              <w:rPr>
                <w:rFonts w:ascii="仿宋_GB2312" w:eastAsia="仿宋_GB2312" w:hAnsi="宋体"/>
                <w:sz w:val="24"/>
              </w:rPr>
              <w:t>(</w:t>
            </w:r>
            <w:r w:rsidRPr="000665BB">
              <w:rPr>
                <w:rFonts w:ascii="仿宋_GB2312" w:eastAsia="仿宋_GB2312" w:hAnsi="宋体" w:hint="eastAsia"/>
                <w:sz w:val="24"/>
              </w:rPr>
              <w:t>六</w:t>
            </w:r>
            <w:r w:rsidRPr="000665BB">
              <w:rPr>
                <w:rFonts w:ascii="仿宋_GB2312" w:eastAsia="仿宋_GB2312" w:hAnsi="宋体"/>
                <w:sz w:val="24"/>
              </w:rPr>
              <w:t>)</w:t>
            </w:r>
            <w:r w:rsidRPr="000665BB">
              <w:rPr>
                <w:rFonts w:ascii="仿宋_GB2312" w:eastAsia="仿宋_GB2312" w:hAnsi="宋体" w:hint="eastAsia"/>
                <w:sz w:val="24"/>
              </w:rPr>
              <w:t>经纪服务的内容及完成标准；</w:t>
            </w:r>
            <w:r w:rsidRPr="000665BB">
              <w:rPr>
                <w:rFonts w:ascii="仿宋_GB2312" w:eastAsia="仿宋_GB2312" w:hAnsi="宋体"/>
                <w:sz w:val="24"/>
              </w:rPr>
              <w:t>(</w:t>
            </w:r>
            <w:r w:rsidRPr="000665BB">
              <w:rPr>
                <w:rFonts w:ascii="仿宋_GB2312" w:eastAsia="仿宋_GB2312" w:hAnsi="宋体" w:hint="eastAsia"/>
                <w:sz w:val="24"/>
              </w:rPr>
              <w:t>七</w:t>
            </w:r>
            <w:r w:rsidRPr="000665BB">
              <w:rPr>
                <w:rFonts w:ascii="仿宋_GB2312" w:eastAsia="仿宋_GB2312" w:hAnsi="宋体"/>
                <w:sz w:val="24"/>
              </w:rPr>
              <w:t>)</w:t>
            </w:r>
            <w:r w:rsidRPr="000665BB">
              <w:rPr>
                <w:rFonts w:ascii="仿宋_GB2312" w:eastAsia="仿宋_GB2312" w:hAnsi="宋体" w:hint="eastAsia"/>
                <w:sz w:val="24"/>
              </w:rPr>
              <w:t>经纪服务收费标准和支付时间；</w:t>
            </w:r>
            <w:r w:rsidRPr="000665BB">
              <w:rPr>
                <w:rFonts w:ascii="仿宋_GB2312" w:eastAsia="仿宋_GB2312" w:hAnsi="宋体"/>
                <w:sz w:val="24"/>
              </w:rPr>
              <w:t>(</w:t>
            </w:r>
            <w:r w:rsidRPr="000665BB">
              <w:rPr>
                <w:rFonts w:ascii="仿宋_GB2312" w:eastAsia="仿宋_GB2312" w:hAnsi="宋体" w:hint="eastAsia"/>
                <w:sz w:val="24"/>
              </w:rPr>
              <w:t>八</w:t>
            </w:r>
            <w:r w:rsidRPr="000665BB">
              <w:rPr>
                <w:rFonts w:ascii="仿宋_GB2312" w:eastAsia="仿宋_GB2312" w:hAnsi="宋体"/>
                <w:sz w:val="24"/>
              </w:rPr>
              <w:t>)</w:t>
            </w:r>
            <w:r w:rsidRPr="000665BB">
              <w:rPr>
                <w:rFonts w:ascii="仿宋_GB2312" w:eastAsia="仿宋_GB2312" w:hAnsi="宋体" w:hint="eastAsia"/>
                <w:sz w:val="24"/>
              </w:rPr>
              <w:t>其他需要告知的事项。</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《经纪办法》第三十三条第</w:t>
            </w:r>
            <w:r w:rsidRPr="000665BB">
              <w:rPr>
                <w:rFonts w:ascii="仿宋_GB2312" w:eastAsia="仿宋_GB2312" w:hAnsi="宋体"/>
                <w:sz w:val="24"/>
              </w:rPr>
              <w:t>(</w:t>
            </w:r>
            <w:r w:rsidRPr="000665BB">
              <w:rPr>
                <w:rFonts w:ascii="仿宋_GB2312" w:eastAsia="仿宋_GB2312" w:hAnsi="宋体" w:hint="eastAsia"/>
                <w:sz w:val="24"/>
              </w:rPr>
              <w:t>四</w:t>
            </w:r>
            <w:r w:rsidRPr="000665BB">
              <w:rPr>
                <w:rFonts w:ascii="仿宋_GB2312" w:eastAsia="仿宋_GB2312" w:hAnsi="宋体"/>
                <w:sz w:val="24"/>
              </w:rPr>
              <w:t xml:space="preserve">) </w:t>
            </w:r>
            <w:r w:rsidRPr="000665BB">
              <w:rPr>
                <w:rFonts w:ascii="仿宋_GB2312" w:eastAsia="仿宋_GB2312" w:hAnsi="宋体" w:hint="eastAsia"/>
                <w:sz w:val="24"/>
              </w:rPr>
              <w:t>款、《交易办法》第二十一条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违反规定：房地产中介服务机构促成存量房交易的，应当书面告知双方当事人可以选择房地产行政主管部门设立的专用账户划转交易资金。</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《交易办法》第二十五条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泄露或者不当使用委托人的个人信息或者商业秘密，谋取不正当利益；</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《经纪办法》第二十五条第（四）款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以诋毁其他房地产中介服务人员、机构或者支付介绍费等不正当手段争揽业务。</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《中介条例》第二十四条第（四）款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b/>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int="eastAsia"/>
                <w:sz w:val="24"/>
              </w:rPr>
              <w:t>采取胁迫、恶意串通、阻断他人交易、恶意挖抢同行房源客源、恶性低收费、帮助当事人规避交易税费、贬低同行、虚假宣传等不正当手段招揽、承接房地产经纪业务。</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行业自律，《执业规则》第十四条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b/>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sz w:val="24"/>
              </w:rPr>
            </w:pPr>
            <w:r w:rsidRPr="000665BB">
              <w:rPr>
                <w:rFonts w:ascii="仿宋_GB2312" w:eastAsia="仿宋_GB2312" w:hint="eastAsia"/>
                <w:sz w:val="24"/>
              </w:rPr>
              <w:t>发生与同行打架、斗殴情形的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捏造散布涨价信息，或者与房地产开发经营单位串通</w:t>
            </w:r>
            <w:proofErr w:type="gramStart"/>
            <w:r w:rsidRPr="000665BB">
              <w:rPr>
                <w:rFonts w:ascii="仿宋_GB2312" w:eastAsia="仿宋_GB2312" w:hAnsi="宋体" w:hint="eastAsia"/>
                <w:sz w:val="24"/>
              </w:rPr>
              <w:t>捂盘惜售</w:t>
            </w:r>
            <w:proofErr w:type="gramEnd"/>
            <w:r w:rsidRPr="000665BB">
              <w:rPr>
                <w:rFonts w:ascii="仿宋_GB2312" w:eastAsia="仿宋_GB2312" w:hAnsi="宋体" w:hint="eastAsia"/>
                <w:sz w:val="24"/>
              </w:rPr>
              <w:t>、炒卖房号，操纵市场价格。</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《经纪办法》第二十五条第</w:t>
            </w:r>
            <w:r w:rsidRPr="000665BB">
              <w:rPr>
                <w:rFonts w:ascii="仿宋_GB2312" w:eastAsia="仿宋_GB2312" w:hAnsi="宋体"/>
                <w:sz w:val="24"/>
              </w:rPr>
              <w:t>(</w:t>
            </w:r>
            <w:proofErr w:type="gramStart"/>
            <w:r w:rsidRPr="000665BB">
              <w:rPr>
                <w:rFonts w:ascii="仿宋_GB2312" w:eastAsia="仿宋_GB2312" w:hAnsi="宋体" w:hint="eastAsia"/>
                <w:sz w:val="24"/>
              </w:rPr>
              <w:t>一</w:t>
            </w:r>
            <w:proofErr w:type="gramEnd"/>
            <w:r w:rsidRPr="000665BB">
              <w:rPr>
                <w:rFonts w:ascii="仿宋_GB2312" w:eastAsia="仿宋_GB2312" w:hAnsi="宋体"/>
                <w:sz w:val="24"/>
              </w:rPr>
              <w:t>)</w:t>
            </w:r>
            <w:r w:rsidRPr="000665BB">
              <w:rPr>
                <w:rFonts w:ascii="仿宋_GB2312" w:eastAsia="仿宋_GB2312" w:hAnsi="宋体" w:hint="eastAsia"/>
                <w:sz w:val="24"/>
              </w:rPr>
              <w:t>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承购、承租自己提供经纪服务的房屋</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《经纪办法》第二十五条第</w:t>
            </w:r>
            <w:r w:rsidRPr="000665BB">
              <w:rPr>
                <w:rFonts w:ascii="仿宋_GB2312" w:eastAsia="仿宋_GB2312" w:hAnsi="宋体"/>
                <w:sz w:val="24"/>
              </w:rPr>
              <w:t>(</w:t>
            </w:r>
            <w:r w:rsidRPr="000665BB">
              <w:rPr>
                <w:rFonts w:ascii="仿宋_GB2312" w:eastAsia="仿宋_GB2312" w:hAnsi="宋体" w:hint="eastAsia"/>
                <w:sz w:val="24"/>
              </w:rPr>
              <w:t>八）款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为交易当事人规避</w:t>
            </w:r>
            <w:hyperlink r:id="rId34" w:tgtFrame="_blank" w:history="1">
              <w:r w:rsidRPr="000665BB">
                <w:rPr>
                  <w:rFonts w:ascii="仿宋_GB2312" w:eastAsia="仿宋_GB2312" w:hAnsi="宋体" w:hint="eastAsia"/>
                  <w:sz w:val="24"/>
                </w:rPr>
                <w:t>房屋交易税费</w:t>
              </w:r>
            </w:hyperlink>
            <w:r w:rsidRPr="000665BB">
              <w:rPr>
                <w:rFonts w:ascii="仿宋_GB2312" w:eastAsia="仿宋_GB2312" w:hAnsi="宋体" w:hint="eastAsia"/>
                <w:sz w:val="24"/>
              </w:rPr>
              <w:t>等非法目的，就同一房屋签订不同交易价款的合同提供便利；</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《经纪办法》第二十五条第</w:t>
            </w:r>
            <w:r w:rsidRPr="000665BB">
              <w:rPr>
                <w:rFonts w:ascii="仿宋_GB2312" w:eastAsia="仿宋_GB2312" w:hAnsi="宋体"/>
                <w:sz w:val="24"/>
              </w:rPr>
              <w:t>(</w:t>
            </w:r>
            <w:r w:rsidRPr="000665BB">
              <w:rPr>
                <w:rFonts w:ascii="仿宋_GB2312" w:eastAsia="仿宋_GB2312" w:hAnsi="宋体" w:hint="eastAsia"/>
                <w:sz w:val="24"/>
              </w:rPr>
              <w:t>五</w:t>
            </w:r>
            <w:r w:rsidRPr="000665BB">
              <w:rPr>
                <w:rFonts w:ascii="仿宋_GB2312" w:eastAsia="仿宋_GB2312" w:hAnsi="宋体"/>
                <w:sz w:val="24"/>
              </w:rPr>
              <w:t>)</w:t>
            </w:r>
            <w:r w:rsidRPr="000665BB">
              <w:rPr>
                <w:rFonts w:ascii="仿宋_GB2312" w:eastAsia="仿宋_GB2312" w:hAnsi="宋体" w:hint="eastAsia"/>
                <w:sz w:val="24"/>
              </w:rPr>
              <w:t>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【单位负刑事责任的范围】公司、企业、事业单位、机关、团体实施的危害社会的行为，法律规定为单位犯罪的，应当负刑事责任。</w:t>
            </w:r>
          </w:p>
          <w:p w:rsidR="00407EE0" w:rsidRPr="000665BB" w:rsidRDefault="006D2A41">
            <w:pPr>
              <w:rPr>
                <w:rFonts w:ascii="仿宋_GB2312" w:eastAsia="仿宋_GB2312" w:hAnsi="宋体"/>
                <w:sz w:val="24"/>
              </w:rPr>
            </w:pPr>
            <w:r w:rsidRPr="000665BB">
              <w:rPr>
                <w:rFonts w:ascii="仿宋_GB2312" w:eastAsia="仿宋_GB2312" w:hAnsi="宋体" w:hint="eastAsia"/>
                <w:sz w:val="24"/>
              </w:rPr>
              <w:t>【单位犯罪的处罚原则】单位犯罪的，对单位判处罚金，并对其直接负责的主管人员和其他直接责任人员判处刑罚。本法分则和其他法律另有规定的，依照规定。</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《刑法》第三十条、三十一条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B</w:t>
            </w:r>
          </w:p>
        </w:tc>
        <w:tc>
          <w:tcPr>
            <w:tcW w:w="5386" w:type="dxa"/>
            <w:vAlign w:val="center"/>
          </w:tcPr>
          <w:p w:rsidR="00407EE0" w:rsidRPr="000665BB" w:rsidRDefault="006D2A41">
            <w:pPr>
              <w:rPr>
                <w:rFonts w:ascii="仿宋_GB2312" w:eastAsia="仿宋_GB2312"/>
                <w:sz w:val="24"/>
              </w:rPr>
            </w:pPr>
            <w:r w:rsidRPr="000665BB">
              <w:rPr>
                <w:rFonts w:ascii="仿宋_GB2312" w:eastAsia="仿宋_GB2312" w:hint="eastAsia"/>
                <w:sz w:val="24"/>
              </w:rPr>
              <w:t>不得为交易当事人骗取购房资格提供便利；</w:t>
            </w:r>
          </w:p>
          <w:p w:rsidR="00407EE0" w:rsidRPr="000665BB" w:rsidRDefault="006D2A41">
            <w:pPr>
              <w:rPr>
                <w:rFonts w:ascii="仿宋_GB2312" w:eastAsia="仿宋_GB2312"/>
                <w:sz w:val="24"/>
              </w:rPr>
            </w:pPr>
            <w:r w:rsidRPr="000665BB">
              <w:rPr>
                <w:rFonts w:ascii="仿宋_GB2312" w:eastAsia="仿宋_GB2312" w:hint="eastAsia"/>
                <w:sz w:val="24"/>
              </w:rPr>
              <w:t>不得采取假赠与、假借公证委托售房等手段规避国家相关规定。</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《执业规则》第二十七条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对行政部门依法定程序进行的行政行为不配合的；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发生集体投诉，中介机构未对投诉事件进行妥善处理；</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机构纵容、唆使或发现未阻止经纪人的不良信用行为；</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bCs/>
                <w:sz w:val="24"/>
              </w:rPr>
            </w:pPr>
            <w:r w:rsidRPr="000665BB">
              <w:rPr>
                <w:rFonts w:ascii="仿宋_GB2312" w:eastAsia="仿宋_GB2312" w:hAnsi="宋体"/>
                <w:b/>
                <w:bCs/>
                <w:sz w:val="24"/>
              </w:rPr>
              <w:t>C</w:t>
            </w:r>
          </w:p>
        </w:tc>
        <w:tc>
          <w:tcPr>
            <w:tcW w:w="5386" w:type="dxa"/>
            <w:vAlign w:val="center"/>
          </w:tcPr>
          <w:p w:rsidR="00407EE0" w:rsidRPr="000665BB" w:rsidRDefault="006D2A41">
            <w:pPr>
              <w:rPr>
                <w:rFonts w:ascii="仿宋_GB2312" w:eastAsia="仿宋_GB2312" w:hAnsi="宋体"/>
                <w:bCs/>
                <w:sz w:val="24"/>
              </w:rPr>
            </w:pPr>
            <w:r w:rsidRPr="000665BB">
              <w:rPr>
                <w:rFonts w:ascii="仿宋_GB2312" w:eastAsia="仿宋_GB2312" w:hAnsi="宋体" w:hint="eastAsia"/>
                <w:bCs/>
                <w:sz w:val="24"/>
              </w:rPr>
              <w:t>同一失信行为，在同一计分周期内，连续出现两次及以上的；</w:t>
            </w:r>
          </w:p>
        </w:tc>
        <w:tc>
          <w:tcPr>
            <w:tcW w:w="2268" w:type="dxa"/>
            <w:vAlign w:val="center"/>
          </w:tcPr>
          <w:p w:rsidR="00407EE0" w:rsidRPr="000665BB" w:rsidRDefault="006D2A41">
            <w:pPr>
              <w:jc w:val="center"/>
              <w:rPr>
                <w:rFonts w:ascii="仿宋_GB2312" w:eastAsia="仿宋_GB2312"/>
                <w:bCs/>
                <w:sz w:val="24"/>
              </w:rPr>
            </w:pPr>
            <w:r w:rsidRPr="000665BB">
              <w:rPr>
                <w:rFonts w:ascii="仿宋_GB2312" w:eastAsia="仿宋_GB2312" w:hAnsi="宋体" w:hint="eastAsia"/>
                <w:bCs/>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b/>
                <w:bCs/>
                <w:sz w:val="24"/>
              </w:rPr>
            </w:pPr>
            <w:r w:rsidRPr="000665BB">
              <w:rPr>
                <w:rFonts w:ascii="仿宋_GB2312" w:eastAsia="仿宋_GB2312"/>
                <w:b/>
                <w:bCs/>
                <w:sz w:val="24"/>
              </w:rPr>
              <w:t>C</w:t>
            </w:r>
          </w:p>
        </w:tc>
        <w:tc>
          <w:tcPr>
            <w:tcW w:w="5386" w:type="dxa"/>
            <w:vAlign w:val="center"/>
          </w:tcPr>
          <w:p w:rsidR="00407EE0" w:rsidRPr="000665BB" w:rsidRDefault="006D2A41">
            <w:pPr>
              <w:rPr>
                <w:rFonts w:ascii="仿宋_GB2312" w:eastAsia="仿宋_GB2312" w:hAnsi="宋体"/>
                <w:bCs/>
                <w:sz w:val="24"/>
              </w:rPr>
            </w:pPr>
            <w:r w:rsidRPr="000665BB">
              <w:rPr>
                <w:rFonts w:ascii="仿宋_GB2312" w:eastAsia="仿宋_GB2312" w:hAnsi="宋体" w:hint="eastAsia"/>
                <w:bCs/>
                <w:sz w:val="24"/>
              </w:rPr>
              <w:t>机构属加盟性质的，未在中介信用系统中如实填报（或变更）加盟品牌信息的</w:t>
            </w:r>
          </w:p>
        </w:tc>
        <w:tc>
          <w:tcPr>
            <w:tcW w:w="2268" w:type="dxa"/>
            <w:vAlign w:val="center"/>
          </w:tcPr>
          <w:p w:rsidR="00407EE0" w:rsidRPr="000665BB" w:rsidRDefault="006D2A41">
            <w:pPr>
              <w:jc w:val="center"/>
              <w:rPr>
                <w:rFonts w:ascii="仿宋_GB2312" w:eastAsia="仿宋_GB2312" w:hAnsi="宋体"/>
                <w:bCs/>
                <w:sz w:val="24"/>
              </w:rPr>
            </w:pPr>
            <w:r w:rsidRPr="000665BB">
              <w:rPr>
                <w:rFonts w:ascii="仿宋_GB2312" w:eastAsia="仿宋_GB2312" w:hAnsi="宋体" w:hint="eastAsia"/>
                <w:bCs/>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b/>
                <w:bCs/>
                <w:sz w:val="24"/>
              </w:rPr>
            </w:pPr>
            <w:r w:rsidRPr="000665BB">
              <w:rPr>
                <w:rFonts w:ascii="仿宋_GB2312" w:eastAsia="仿宋_GB2312"/>
                <w:b/>
                <w:bCs/>
                <w:sz w:val="24"/>
              </w:rPr>
              <w:t>C</w:t>
            </w:r>
          </w:p>
        </w:tc>
        <w:tc>
          <w:tcPr>
            <w:tcW w:w="5386" w:type="dxa"/>
            <w:vAlign w:val="center"/>
          </w:tcPr>
          <w:p w:rsidR="00407EE0" w:rsidRPr="000665BB" w:rsidRDefault="006D2A41">
            <w:pPr>
              <w:rPr>
                <w:rFonts w:ascii="仿宋_GB2312" w:eastAsia="仿宋_GB2312" w:hAnsi="宋体"/>
                <w:bCs/>
                <w:sz w:val="24"/>
              </w:rPr>
            </w:pPr>
            <w:r w:rsidRPr="000665BB">
              <w:rPr>
                <w:rFonts w:ascii="仿宋_GB2312" w:eastAsia="仿宋_GB2312" w:hAnsi="宋体" w:hint="eastAsia"/>
                <w:sz w:val="24"/>
              </w:rPr>
              <w:t>经纪人未按时完成业务水平认证继续教育年度检查的；</w:t>
            </w:r>
          </w:p>
        </w:tc>
        <w:tc>
          <w:tcPr>
            <w:tcW w:w="2268" w:type="dxa"/>
            <w:vAlign w:val="center"/>
          </w:tcPr>
          <w:p w:rsidR="00407EE0" w:rsidRPr="000665BB" w:rsidRDefault="006D2A41">
            <w:pPr>
              <w:jc w:val="center"/>
              <w:rPr>
                <w:rFonts w:ascii="仿宋_GB2312" w:eastAsia="仿宋_GB2312" w:hAnsi="宋体"/>
                <w:bCs/>
                <w:sz w:val="24"/>
              </w:rPr>
            </w:pPr>
            <w:r w:rsidRPr="000665BB">
              <w:rPr>
                <w:rFonts w:ascii="仿宋_GB2312" w:eastAsia="仿宋_GB2312" w:hAnsi="宋体" w:hint="eastAsia"/>
                <w:bCs/>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破坏业务水平认证工作秩序，如考试作弊、泄露题目等</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行业自律、《水平认证办法》</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未按当事人要求查验或提供房屋相关信息的；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交易过程中，无正当理由拒绝提供《存量房买卖合同》、《房屋租赁合同》、《中介服务费（或佣金）确认书》等重要交易资料。</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房地产经纪机构提供代办贷款、代办房地产登记等其他服务，未向委托人说明服务内容、收费标准等情况，并未经委托人同意的；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《经纪办法》第三十三条第</w:t>
            </w:r>
            <w:r w:rsidRPr="000665BB">
              <w:rPr>
                <w:rFonts w:ascii="仿宋_GB2312" w:eastAsia="仿宋_GB2312" w:hAnsi="宋体"/>
                <w:sz w:val="24"/>
              </w:rPr>
              <w:t>(</w:t>
            </w:r>
            <w:r w:rsidRPr="000665BB">
              <w:rPr>
                <w:rFonts w:ascii="仿宋_GB2312" w:eastAsia="仿宋_GB2312" w:hAnsi="宋体" w:hint="eastAsia"/>
                <w:sz w:val="24"/>
              </w:rPr>
              <w:t>二</w:t>
            </w:r>
            <w:r w:rsidRPr="000665BB">
              <w:rPr>
                <w:rFonts w:ascii="仿宋_GB2312" w:eastAsia="仿宋_GB2312" w:hAnsi="宋体"/>
                <w:sz w:val="24"/>
              </w:rPr>
              <w:t>)</w:t>
            </w:r>
            <w:r w:rsidRPr="000665BB">
              <w:rPr>
                <w:rFonts w:ascii="仿宋_GB2312" w:eastAsia="仿宋_GB2312" w:hAnsi="宋体" w:hint="eastAsia"/>
                <w:sz w:val="24"/>
              </w:rPr>
              <w:t>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房地产中介服务机构未经委托人同意，不得将受委</w:t>
            </w:r>
            <w:r w:rsidRPr="000665BB">
              <w:rPr>
                <w:rFonts w:ascii="仿宋_GB2312" w:eastAsia="仿宋_GB2312" w:hAnsi="宋体" w:hint="eastAsia"/>
                <w:sz w:val="24"/>
              </w:rPr>
              <w:lastRenderedPageBreak/>
              <w:t>托的中介服务业务转托给其他中介服务机构。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lastRenderedPageBreak/>
              <w:t>《中介条例》第十八</w:t>
            </w:r>
            <w:r w:rsidRPr="000665BB">
              <w:rPr>
                <w:rFonts w:ascii="仿宋_GB2312" w:eastAsia="仿宋_GB2312" w:hAnsi="宋体" w:hint="eastAsia"/>
                <w:sz w:val="24"/>
              </w:rPr>
              <w:lastRenderedPageBreak/>
              <w:t>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adjustRightInd w:val="0"/>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pStyle w:val="a7"/>
              <w:adjustRightInd w:val="0"/>
              <w:spacing w:beforeAutospacing="0" w:afterAutospacing="0"/>
              <w:jc w:val="both"/>
              <w:rPr>
                <w:rFonts w:ascii="仿宋_GB2312" w:eastAsia="仿宋_GB2312"/>
              </w:rPr>
            </w:pPr>
            <w:r w:rsidRPr="000665BB">
              <w:rPr>
                <w:rFonts w:ascii="仿宋_GB2312" w:eastAsia="仿宋_GB2312" w:cs="Times New Roman" w:hint="eastAsia"/>
                <w:kern w:val="2"/>
              </w:rPr>
              <w:t>房地产经纪机构和人员不得利用虚假的房源、客源、价格等信息引诱客户。</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《执业规则》第十四条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索取合同以外的酬金或者其他财物；</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《中介条例》第二十四条第</w:t>
            </w:r>
            <w:r w:rsidRPr="000665BB">
              <w:rPr>
                <w:rFonts w:ascii="仿宋_GB2312" w:eastAsia="仿宋_GB2312" w:hAnsi="宋体"/>
                <w:sz w:val="24"/>
              </w:rPr>
              <w:t>(</w:t>
            </w:r>
            <w:proofErr w:type="gramStart"/>
            <w:r w:rsidRPr="000665BB">
              <w:rPr>
                <w:rFonts w:ascii="仿宋_GB2312" w:eastAsia="仿宋_GB2312" w:hAnsi="宋体" w:hint="eastAsia"/>
                <w:sz w:val="24"/>
              </w:rPr>
              <w:t>一</w:t>
            </w:r>
            <w:proofErr w:type="gramEnd"/>
            <w:r w:rsidRPr="000665BB">
              <w:rPr>
                <w:rFonts w:ascii="仿宋_GB2312" w:eastAsia="仿宋_GB2312" w:hAnsi="宋体"/>
                <w:sz w:val="24"/>
              </w:rPr>
              <w:t>)</w:t>
            </w:r>
            <w:r w:rsidRPr="000665BB">
              <w:rPr>
                <w:rFonts w:ascii="仿宋_GB2312" w:eastAsia="仿宋_GB2312" w:hAnsi="宋体" w:hint="eastAsia"/>
                <w:sz w:val="24"/>
              </w:rPr>
              <w:t>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收取房地产中介服务费未开具发票。</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《中介条例》第二十条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无合法依据为当事人进行系统操作或者拒绝为当事人进行系统操作。</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《网签规则》第十九条第（七）款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具有下列情形之一的房屋，不得出租</w:t>
            </w:r>
            <w:r w:rsidRPr="000665BB">
              <w:rPr>
                <w:rFonts w:ascii="仿宋_GB2312" w:eastAsia="仿宋_GB2312" w:hAnsi="宋体"/>
                <w:sz w:val="24"/>
              </w:rPr>
              <w:t>:</w:t>
            </w:r>
          </w:p>
          <w:p w:rsidR="00407EE0" w:rsidRPr="000665BB" w:rsidRDefault="006D2A41">
            <w:pPr>
              <w:rPr>
                <w:rFonts w:ascii="仿宋_GB2312" w:eastAsia="仿宋_GB2312" w:hAnsi="宋体"/>
                <w:sz w:val="24"/>
              </w:rPr>
            </w:pPr>
            <w:r w:rsidRPr="000665BB">
              <w:rPr>
                <w:rFonts w:ascii="仿宋_GB2312" w:eastAsia="仿宋_GB2312" w:hAnsi="宋体"/>
                <w:sz w:val="24"/>
              </w:rPr>
              <w:t>(</w:t>
            </w:r>
            <w:proofErr w:type="gramStart"/>
            <w:r w:rsidRPr="000665BB">
              <w:rPr>
                <w:rFonts w:ascii="仿宋_GB2312" w:eastAsia="仿宋_GB2312" w:hAnsi="宋体" w:hint="eastAsia"/>
                <w:sz w:val="24"/>
              </w:rPr>
              <w:t>一</w:t>
            </w:r>
            <w:proofErr w:type="gramEnd"/>
            <w:r w:rsidRPr="000665BB">
              <w:rPr>
                <w:rFonts w:ascii="仿宋_GB2312" w:eastAsia="仿宋_GB2312" w:hAnsi="宋体"/>
                <w:sz w:val="24"/>
              </w:rPr>
              <w:t>)</w:t>
            </w:r>
            <w:r w:rsidRPr="000665BB">
              <w:rPr>
                <w:rFonts w:ascii="仿宋_GB2312" w:eastAsia="仿宋_GB2312" w:hAnsi="宋体" w:hint="eastAsia"/>
                <w:sz w:val="24"/>
              </w:rPr>
              <w:t>未取得房地产权证书或无其它合法权属证明的；</w:t>
            </w:r>
            <w:r w:rsidRPr="000665BB">
              <w:rPr>
                <w:rFonts w:ascii="仿宋_GB2312" w:eastAsia="仿宋_GB2312" w:hAnsi="宋体"/>
                <w:sz w:val="24"/>
              </w:rPr>
              <w:t>(</w:t>
            </w:r>
            <w:r w:rsidRPr="000665BB">
              <w:rPr>
                <w:rFonts w:ascii="仿宋_GB2312" w:eastAsia="仿宋_GB2312" w:hAnsi="宋体" w:hint="eastAsia"/>
                <w:sz w:val="24"/>
              </w:rPr>
              <w:t>二</w:t>
            </w:r>
            <w:r w:rsidRPr="000665BB">
              <w:rPr>
                <w:rFonts w:ascii="仿宋_GB2312" w:eastAsia="仿宋_GB2312" w:hAnsi="宋体"/>
                <w:sz w:val="24"/>
              </w:rPr>
              <w:t>)</w:t>
            </w:r>
            <w:r w:rsidRPr="000665BB">
              <w:rPr>
                <w:rFonts w:ascii="仿宋_GB2312" w:eastAsia="仿宋_GB2312" w:hAnsi="宋体" w:hint="eastAsia"/>
                <w:sz w:val="24"/>
              </w:rPr>
              <w:t>权属有争议的；</w:t>
            </w:r>
            <w:r w:rsidRPr="000665BB">
              <w:rPr>
                <w:rFonts w:ascii="仿宋_GB2312" w:eastAsia="仿宋_GB2312" w:hAnsi="宋体"/>
                <w:sz w:val="24"/>
              </w:rPr>
              <w:t>(</w:t>
            </w:r>
            <w:r w:rsidRPr="000665BB">
              <w:rPr>
                <w:rFonts w:ascii="仿宋_GB2312" w:eastAsia="仿宋_GB2312" w:hAnsi="宋体" w:hint="eastAsia"/>
                <w:sz w:val="24"/>
              </w:rPr>
              <w:t>三</w:t>
            </w:r>
            <w:r w:rsidRPr="000665BB">
              <w:rPr>
                <w:rFonts w:ascii="仿宋_GB2312" w:eastAsia="仿宋_GB2312" w:hAnsi="宋体"/>
                <w:sz w:val="24"/>
              </w:rPr>
              <w:t>)</w:t>
            </w:r>
            <w:hyperlink r:id="rId35" w:tgtFrame="_blank" w:history="1">
              <w:r w:rsidRPr="000665BB">
                <w:rPr>
                  <w:rFonts w:ascii="仿宋_GB2312" w:eastAsia="仿宋_GB2312" w:hAnsi="宋体" w:hint="eastAsia"/>
                  <w:sz w:val="24"/>
                </w:rPr>
                <w:t>司法机关</w:t>
              </w:r>
            </w:hyperlink>
            <w:r w:rsidRPr="000665BB">
              <w:rPr>
                <w:rFonts w:ascii="仿宋_GB2312" w:eastAsia="仿宋_GB2312" w:hAnsi="宋体" w:hint="eastAsia"/>
                <w:sz w:val="24"/>
              </w:rPr>
              <w:t>或行政机关依法裁定、决定查封或者以其他形式限制房地产权利的；</w:t>
            </w:r>
            <w:r w:rsidRPr="000665BB">
              <w:rPr>
                <w:rFonts w:ascii="仿宋_GB2312" w:eastAsia="仿宋_GB2312" w:hAnsi="宋体"/>
                <w:sz w:val="24"/>
              </w:rPr>
              <w:t>(</w:t>
            </w:r>
            <w:r w:rsidRPr="000665BB">
              <w:rPr>
                <w:rFonts w:ascii="仿宋_GB2312" w:eastAsia="仿宋_GB2312" w:hAnsi="宋体" w:hint="eastAsia"/>
                <w:sz w:val="24"/>
              </w:rPr>
              <w:t>四</w:t>
            </w:r>
            <w:r w:rsidRPr="000665BB">
              <w:rPr>
                <w:rFonts w:ascii="仿宋_GB2312" w:eastAsia="仿宋_GB2312" w:hAnsi="宋体"/>
                <w:sz w:val="24"/>
              </w:rPr>
              <w:t>)</w:t>
            </w:r>
            <w:r w:rsidRPr="000665BB">
              <w:rPr>
                <w:rFonts w:ascii="仿宋_GB2312" w:eastAsia="仿宋_GB2312" w:hAnsi="宋体" w:hint="eastAsia"/>
                <w:sz w:val="24"/>
              </w:rPr>
              <w:t>共有的房屋，未经其他共有人书面同意的；</w:t>
            </w:r>
            <w:r w:rsidRPr="000665BB">
              <w:rPr>
                <w:rFonts w:ascii="仿宋_GB2312" w:eastAsia="仿宋_GB2312" w:hAnsi="宋体"/>
                <w:sz w:val="24"/>
              </w:rPr>
              <w:t>(</w:t>
            </w:r>
            <w:r w:rsidRPr="000665BB">
              <w:rPr>
                <w:rFonts w:ascii="仿宋_GB2312" w:eastAsia="仿宋_GB2312" w:hAnsi="宋体" w:hint="eastAsia"/>
                <w:sz w:val="24"/>
              </w:rPr>
              <w:t>五</w:t>
            </w:r>
            <w:r w:rsidRPr="000665BB">
              <w:rPr>
                <w:rFonts w:ascii="仿宋_GB2312" w:eastAsia="仿宋_GB2312" w:hAnsi="宋体"/>
                <w:sz w:val="24"/>
              </w:rPr>
              <w:t>)</w:t>
            </w:r>
            <w:r w:rsidRPr="000665BB">
              <w:rPr>
                <w:rFonts w:ascii="仿宋_GB2312" w:eastAsia="仿宋_GB2312" w:hAnsi="宋体" w:hint="eastAsia"/>
                <w:sz w:val="24"/>
              </w:rPr>
              <w:t>属于违法建设的；</w:t>
            </w:r>
            <w:r w:rsidRPr="000665BB">
              <w:rPr>
                <w:rFonts w:ascii="仿宋_GB2312" w:eastAsia="仿宋_GB2312" w:hAnsi="宋体"/>
                <w:sz w:val="24"/>
              </w:rPr>
              <w:t>(</w:t>
            </w:r>
            <w:r w:rsidRPr="000665BB">
              <w:rPr>
                <w:rFonts w:ascii="仿宋_GB2312" w:eastAsia="仿宋_GB2312" w:hAnsi="宋体" w:hint="eastAsia"/>
                <w:sz w:val="24"/>
              </w:rPr>
              <w:t>六</w:t>
            </w:r>
            <w:r w:rsidRPr="000665BB">
              <w:rPr>
                <w:rFonts w:ascii="仿宋_GB2312" w:eastAsia="仿宋_GB2312" w:hAnsi="宋体"/>
                <w:sz w:val="24"/>
              </w:rPr>
              <w:t>)</w:t>
            </w:r>
            <w:r w:rsidRPr="000665BB">
              <w:rPr>
                <w:rFonts w:ascii="仿宋_GB2312" w:eastAsia="仿宋_GB2312" w:hAnsi="宋体" w:hint="eastAsia"/>
                <w:sz w:val="24"/>
              </w:rPr>
              <w:t>属于危险房屋的；</w:t>
            </w:r>
            <w:r w:rsidRPr="000665BB">
              <w:rPr>
                <w:rFonts w:ascii="仿宋_GB2312" w:eastAsia="仿宋_GB2312" w:hAnsi="宋体"/>
                <w:sz w:val="24"/>
              </w:rPr>
              <w:t>(</w:t>
            </w:r>
            <w:r w:rsidRPr="000665BB">
              <w:rPr>
                <w:rFonts w:ascii="仿宋_GB2312" w:eastAsia="仿宋_GB2312" w:hAnsi="宋体" w:hint="eastAsia"/>
                <w:sz w:val="24"/>
              </w:rPr>
              <w:t>七</w:t>
            </w:r>
            <w:r w:rsidRPr="000665BB">
              <w:rPr>
                <w:rFonts w:ascii="仿宋_GB2312" w:eastAsia="仿宋_GB2312" w:hAnsi="宋体"/>
                <w:sz w:val="24"/>
              </w:rPr>
              <w:t>)</w:t>
            </w:r>
            <w:r w:rsidRPr="000665BB">
              <w:rPr>
                <w:rFonts w:ascii="仿宋_GB2312" w:eastAsia="仿宋_GB2312" w:hAnsi="宋体" w:hint="eastAsia"/>
                <w:sz w:val="24"/>
              </w:rPr>
              <w:t>不符合消防安全标准的；</w:t>
            </w:r>
            <w:r w:rsidRPr="000665BB">
              <w:rPr>
                <w:rFonts w:ascii="仿宋_GB2312" w:eastAsia="仿宋_GB2312" w:hAnsi="宋体"/>
                <w:sz w:val="24"/>
              </w:rPr>
              <w:t>(</w:t>
            </w:r>
            <w:r w:rsidRPr="000665BB">
              <w:rPr>
                <w:rFonts w:ascii="仿宋_GB2312" w:eastAsia="仿宋_GB2312" w:hAnsi="宋体" w:hint="eastAsia"/>
                <w:sz w:val="24"/>
              </w:rPr>
              <w:t>八</w:t>
            </w:r>
            <w:r w:rsidRPr="000665BB">
              <w:rPr>
                <w:rFonts w:ascii="仿宋_GB2312" w:eastAsia="仿宋_GB2312" w:hAnsi="宋体"/>
                <w:sz w:val="24"/>
              </w:rPr>
              <w:t>)</w:t>
            </w:r>
            <w:r w:rsidRPr="000665BB">
              <w:rPr>
                <w:rFonts w:ascii="仿宋_GB2312" w:eastAsia="仿宋_GB2312" w:hAnsi="宋体" w:hint="eastAsia"/>
                <w:sz w:val="24"/>
              </w:rPr>
              <w:t>已发布房屋拆迁公告的；</w:t>
            </w:r>
            <w:r w:rsidRPr="000665BB">
              <w:rPr>
                <w:rFonts w:ascii="仿宋_GB2312" w:eastAsia="仿宋_GB2312" w:hAnsi="宋体"/>
                <w:sz w:val="24"/>
              </w:rPr>
              <w:t>(</w:t>
            </w:r>
            <w:r w:rsidRPr="000665BB">
              <w:rPr>
                <w:rFonts w:ascii="仿宋_GB2312" w:eastAsia="仿宋_GB2312" w:hAnsi="宋体" w:hint="eastAsia"/>
                <w:sz w:val="24"/>
              </w:rPr>
              <w:t>九</w:t>
            </w:r>
            <w:r w:rsidRPr="000665BB">
              <w:rPr>
                <w:rFonts w:ascii="仿宋_GB2312" w:eastAsia="仿宋_GB2312" w:hAnsi="宋体"/>
                <w:sz w:val="24"/>
              </w:rPr>
              <w:t>)</w:t>
            </w:r>
            <w:r w:rsidRPr="000665BB">
              <w:rPr>
                <w:rFonts w:ascii="仿宋_GB2312" w:eastAsia="仿宋_GB2312" w:hAnsi="宋体" w:hint="eastAsia"/>
                <w:sz w:val="24"/>
              </w:rPr>
              <w:t>其他法律、法规、规章禁止的。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《租赁规定》第九条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不得向不提供身份证明文件的个人出租房屋；</w:t>
            </w:r>
          </w:p>
          <w:p w:rsidR="00407EE0" w:rsidRPr="000665BB" w:rsidRDefault="006D2A41">
            <w:pPr>
              <w:rPr>
                <w:rFonts w:ascii="仿宋_GB2312" w:eastAsia="仿宋_GB2312" w:hAnsi="宋体"/>
                <w:sz w:val="24"/>
              </w:rPr>
            </w:pPr>
            <w:r w:rsidRPr="000665BB">
              <w:rPr>
                <w:rFonts w:ascii="仿宋_GB2312" w:eastAsia="仿宋_GB2312" w:hAnsi="宋体" w:hint="eastAsia"/>
                <w:sz w:val="24"/>
              </w:rPr>
              <w:t>不得向依法应当取得许可证或其他批准文件和营业执照而未取得的单位出租房屋；</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《租赁规定》第十条第</w:t>
            </w:r>
            <w:r w:rsidRPr="000665BB">
              <w:rPr>
                <w:rFonts w:ascii="仿宋_GB2312" w:eastAsia="仿宋_GB2312" w:hAnsi="宋体"/>
                <w:sz w:val="24"/>
              </w:rPr>
              <w:t>(</w:t>
            </w:r>
            <w:proofErr w:type="gramStart"/>
            <w:r w:rsidRPr="000665BB">
              <w:rPr>
                <w:rFonts w:ascii="仿宋_GB2312" w:eastAsia="仿宋_GB2312" w:hAnsi="宋体" w:hint="eastAsia"/>
                <w:sz w:val="24"/>
              </w:rPr>
              <w:t>一</w:t>
            </w:r>
            <w:proofErr w:type="gramEnd"/>
            <w:r w:rsidRPr="000665BB">
              <w:rPr>
                <w:rFonts w:ascii="仿宋_GB2312" w:eastAsia="仿宋_GB2312" w:hAnsi="宋体"/>
                <w:sz w:val="24"/>
              </w:rPr>
              <w:t>)</w:t>
            </w:r>
            <w:r w:rsidRPr="000665BB">
              <w:rPr>
                <w:rFonts w:ascii="仿宋_GB2312" w:eastAsia="仿宋_GB2312" w:hAnsi="宋体" w:hint="eastAsia"/>
                <w:sz w:val="24"/>
              </w:rPr>
              <w:t>、</w:t>
            </w:r>
            <w:r w:rsidRPr="000665BB">
              <w:rPr>
                <w:rFonts w:ascii="仿宋_GB2312" w:eastAsia="仿宋_GB2312" w:hAnsi="宋体"/>
                <w:sz w:val="24"/>
              </w:rPr>
              <w:t>(</w:t>
            </w:r>
            <w:r w:rsidRPr="000665BB">
              <w:rPr>
                <w:rFonts w:ascii="仿宋_GB2312" w:eastAsia="仿宋_GB2312" w:hAnsi="宋体" w:hint="eastAsia"/>
                <w:sz w:val="24"/>
              </w:rPr>
              <w:t>二</w:t>
            </w:r>
            <w:r w:rsidRPr="000665BB">
              <w:rPr>
                <w:rFonts w:ascii="仿宋_GB2312" w:eastAsia="仿宋_GB2312" w:hAnsi="宋体"/>
                <w:sz w:val="24"/>
              </w:rPr>
              <w:t>)</w:t>
            </w:r>
            <w:r w:rsidRPr="000665BB">
              <w:rPr>
                <w:rFonts w:ascii="仿宋_GB2312" w:eastAsia="仿宋_GB2312" w:hAnsi="宋体" w:hint="eastAsia"/>
                <w:sz w:val="24"/>
              </w:rPr>
              <w:t>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C</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为不符合《广州市住房租赁标准》规定的房源提供中介服务：</w:t>
            </w:r>
          </w:p>
          <w:p w:rsidR="00407EE0" w:rsidRPr="000665BB" w:rsidRDefault="006D2A41">
            <w:pPr>
              <w:rPr>
                <w:rFonts w:ascii="仿宋_GB2312" w:eastAsia="仿宋_GB2312" w:hAnsi="宋体"/>
                <w:sz w:val="24"/>
              </w:rPr>
            </w:pPr>
            <w:r w:rsidRPr="000665BB">
              <w:rPr>
                <w:rFonts w:ascii="仿宋_GB2312" w:eastAsia="仿宋_GB2312" w:hAnsi="宋体"/>
                <w:sz w:val="24"/>
              </w:rPr>
              <w:t>1</w:t>
            </w:r>
            <w:r w:rsidRPr="000665BB">
              <w:rPr>
                <w:rFonts w:ascii="仿宋_GB2312" w:eastAsia="仿宋_GB2312" w:hAnsi="宋体" w:hint="eastAsia"/>
                <w:sz w:val="24"/>
              </w:rPr>
              <w:t>、原始设计为居住空间的房间分割、搭建后出租，或按床位出租的；</w:t>
            </w:r>
          </w:p>
          <w:p w:rsidR="00407EE0" w:rsidRPr="000665BB" w:rsidRDefault="006D2A41">
            <w:pPr>
              <w:rPr>
                <w:rFonts w:ascii="仿宋_GB2312" w:eastAsia="仿宋_GB2312" w:hAnsi="宋体"/>
                <w:sz w:val="24"/>
              </w:rPr>
            </w:pPr>
            <w:r w:rsidRPr="000665BB">
              <w:rPr>
                <w:rFonts w:ascii="仿宋_GB2312" w:eastAsia="仿宋_GB2312" w:hAnsi="宋体"/>
                <w:sz w:val="24"/>
              </w:rPr>
              <w:t>2</w:t>
            </w:r>
            <w:r w:rsidRPr="000665BB">
              <w:rPr>
                <w:rFonts w:ascii="仿宋_GB2312" w:eastAsia="仿宋_GB2312" w:hAnsi="宋体" w:hint="eastAsia"/>
                <w:sz w:val="24"/>
              </w:rPr>
              <w:t>、原始设计为厨房、卫生间、阳台、地下储藏室和车库等非居住空间改造出租、</w:t>
            </w:r>
            <w:proofErr w:type="gramStart"/>
            <w:r w:rsidRPr="000665BB">
              <w:rPr>
                <w:rFonts w:ascii="仿宋_GB2312" w:eastAsia="仿宋_GB2312" w:hAnsi="宋体" w:hint="eastAsia"/>
                <w:sz w:val="24"/>
              </w:rPr>
              <w:t>供人员</w:t>
            </w:r>
            <w:proofErr w:type="gramEnd"/>
            <w:r w:rsidRPr="000665BB">
              <w:rPr>
                <w:rFonts w:ascii="仿宋_GB2312" w:eastAsia="仿宋_GB2312" w:hAnsi="宋体" w:hint="eastAsia"/>
                <w:sz w:val="24"/>
              </w:rPr>
              <w:t>居住的。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《租赁标准》第三条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拒绝配合行政部门或协会开展投诉纠纷调查的；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聘用信用等级为失信的经纪人；</w:t>
            </w:r>
          </w:p>
          <w:p w:rsidR="00407EE0" w:rsidRPr="000665BB" w:rsidRDefault="006D2A41">
            <w:pPr>
              <w:rPr>
                <w:rFonts w:ascii="仿宋_GB2312" w:eastAsia="仿宋_GB2312" w:hAnsi="宋体"/>
                <w:sz w:val="24"/>
              </w:rPr>
            </w:pPr>
            <w:r w:rsidRPr="000665BB">
              <w:rPr>
                <w:rFonts w:ascii="仿宋_GB2312" w:eastAsia="仿宋_GB2312" w:hAnsi="宋体" w:hint="eastAsia"/>
                <w:sz w:val="24"/>
              </w:rPr>
              <w:t>（注：指新聘用，任职期间的不适用）</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p w:rsidR="00407EE0" w:rsidRPr="000665BB" w:rsidRDefault="00407EE0">
            <w:pPr>
              <w:jc w:val="center"/>
              <w:rPr>
                <w:rFonts w:ascii="仿宋_GB2312" w:eastAsia="仿宋_GB2312" w:hAnsi="宋体"/>
                <w:b/>
                <w:sz w:val="24"/>
              </w:rPr>
            </w:pP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经纪人执行职务过程中的不良信用行为，机构存在管理过失的；</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扣押经纪人的业务水平证书或其它身份证明；</w:t>
            </w:r>
          </w:p>
          <w:p w:rsidR="00407EE0" w:rsidRPr="000665BB" w:rsidRDefault="006D2A41">
            <w:pPr>
              <w:rPr>
                <w:rFonts w:ascii="仿宋_GB2312" w:eastAsia="仿宋_GB2312" w:hAnsi="宋体"/>
                <w:sz w:val="24"/>
              </w:rPr>
            </w:pPr>
            <w:r w:rsidRPr="000665BB">
              <w:rPr>
                <w:rFonts w:ascii="仿宋_GB2312" w:eastAsia="仿宋_GB2312" w:hAnsi="宋体" w:hint="eastAsia"/>
                <w:sz w:val="24"/>
              </w:rPr>
              <w:t>（注：以具体投诉为准）</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房地产经纪机构和人员未经信息接收者、被访者同意或者请求，或者信息接收者、被访者明确表示拒绝的，不得向其固定电话、移动电话或者个人电子邮箱发送房源、客源信息，不得拨打其电话、上门推销房源、客源或者招揽业务。</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违反当事人意愿或未按约定强行带客看房；</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不采取威胁、恐吓等手段驱逐承租人，变相或恶意克扣保证金、预定金等。</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行业自律</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房地产经纪机构签订的房地产经纪服务合同，应当加盖房地产经纪机构印章，并由从事该业务的一名房地产经纪人或者两名房地产经纪人协理签名。</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《经纪办法》第二十条</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在网上交易系统外交易。</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《网签规则》第十九条第（一）款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不通过网上交易系统验证房屋信息；</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《网签规则》第十九条第（二）款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提供虚假房地产中介服务，签订虚假房地产中介服务合同；</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《网签规则》第十九条第（三）款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签订虚假存量房买卖合同；</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《网签规则》第十九条第（四）款</w:t>
            </w:r>
          </w:p>
        </w:tc>
      </w:tr>
      <w:tr w:rsidR="00407EE0" w:rsidRPr="000665BB">
        <w:tc>
          <w:tcPr>
            <w:tcW w:w="710" w:type="dxa"/>
            <w:vAlign w:val="center"/>
          </w:tcPr>
          <w:p w:rsidR="00407EE0" w:rsidRPr="000665BB" w:rsidRDefault="00407EE0">
            <w:pPr>
              <w:pStyle w:val="ac"/>
              <w:numPr>
                <w:ilvl w:val="0"/>
                <w:numId w:val="6"/>
              </w:numPr>
              <w:ind w:firstLineChars="0"/>
              <w:jc w:val="center"/>
              <w:rPr>
                <w:rFonts w:ascii="仿宋_GB2312" w:eastAsia="仿宋_GB2312"/>
                <w:sz w:val="24"/>
              </w:rPr>
            </w:pPr>
          </w:p>
        </w:tc>
        <w:tc>
          <w:tcPr>
            <w:tcW w:w="709" w:type="dxa"/>
            <w:vAlign w:val="center"/>
          </w:tcPr>
          <w:p w:rsidR="00407EE0" w:rsidRPr="000665BB" w:rsidRDefault="006D2A41">
            <w:pPr>
              <w:jc w:val="center"/>
              <w:rPr>
                <w:rFonts w:ascii="仿宋_GB2312" w:eastAsia="仿宋_GB2312" w:hAnsi="宋体"/>
                <w:b/>
                <w:sz w:val="24"/>
              </w:rPr>
            </w:pPr>
            <w:r w:rsidRPr="000665BB">
              <w:rPr>
                <w:rFonts w:ascii="仿宋_GB2312" w:eastAsia="仿宋_GB2312" w:hAnsi="宋体"/>
                <w:b/>
                <w:sz w:val="24"/>
              </w:rPr>
              <w:t>D</w:t>
            </w:r>
          </w:p>
        </w:tc>
        <w:tc>
          <w:tcPr>
            <w:tcW w:w="5386" w:type="dxa"/>
            <w:vAlign w:val="center"/>
          </w:tcPr>
          <w:p w:rsidR="00407EE0" w:rsidRPr="000665BB" w:rsidRDefault="006D2A41">
            <w:pPr>
              <w:rPr>
                <w:rFonts w:ascii="仿宋_GB2312" w:eastAsia="仿宋_GB2312" w:hAnsi="宋体"/>
                <w:sz w:val="24"/>
              </w:rPr>
            </w:pPr>
            <w:r w:rsidRPr="000665BB">
              <w:rPr>
                <w:rFonts w:ascii="仿宋_GB2312" w:eastAsia="仿宋_GB2312" w:hAnsi="宋体" w:hint="eastAsia"/>
                <w:sz w:val="24"/>
              </w:rPr>
              <w:t>未按本规则第十五条规定妥善保管相关材料。</w:t>
            </w:r>
          </w:p>
        </w:tc>
        <w:tc>
          <w:tcPr>
            <w:tcW w:w="2268" w:type="dxa"/>
            <w:vAlign w:val="center"/>
          </w:tcPr>
          <w:p w:rsidR="00407EE0" w:rsidRPr="000665BB" w:rsidRDefault="006D2A41">
            <w:pPr>
              <w:jc w:val="center"/>
              <w:rPr>
                <w:rFonts w:ascii="仿宋_GB2312" w:eastAsia="仿宋_GB2312" w:hAnsi="宋体"/>
                <w:sz w:val="24"/>
              </w:rPr>
            </w:pPr>
            <w:r w:rsidRPr="000665BB">
              <w:rPr>
                <w:rFonts w:ascii="仿宋_GB2312" w:eastAsia="仿宋_GB2312" w:hAnsi="宋体" w:hint="eastAsia"/>
                <w:sz w:val="24"/>
              </w:rPr>
              <w:t>《网签规则》第十九条第（十一）款</w:t>
            </w:r>
          </w:p>
        </w:tc>
      </w:tr>
    </w:tbl>
    <w:p w:rsidR="00407EE0" w:rsidRPr="000665BB" w:rsidRDefault="00407EE0"/>
    <w:p w:rsidR="00407EE0" w:rsidRPr="000665BB" w:rsidRDefault="006D2A41">
      <w:pPr>
        <w:widowControl/>
        <w:jc w:val="left"/>
        <w:rPr>
          <w:rFonts w:ascii="等线" w:eastAsia="等线" w:hAnsi="等线"/>
          <w:b/>
          <w:sz w:val="24"/>
        </w:rPr>
      </w:pPr>
      <w:r w:rsidRPr="000665BB">
        <w:rPr>
          <w:rFonts w:ascii="等线" w:eastAsia="等线" w:hAnsi="等线"/>
          <w:b/>
          <w:sz w:val="24"/>
        </w:rPr>
        <w:br w:type="page"/>
      </w:r>
    </w:p>
    <w:p w:rsidR="00407EE0" w:rsidRPr="000665BB" w:rsidRDefault="006D2A41" w:rsidP="00634AFE">
      <w:pPr>
        <w:pStyle w:val="2"/>
        <w:spacing w:beforeLines="50" w:before="120" w:afterLines="50" w:after="120" w:line="360" w:lineRule="auto"/>
        <w:rPr>
          <w:rFonts w:ascii="黑体" w:eastAsia="黑体" w:hAnsi="黑体"/>
          <w:sz w:val="28"/>
          <w:szCs w:val="28"/>
        </w:rPr>
      </w:pPr>
      <w:bookmarkStart w:id="36" w:name="_Toc6389805"/>
      <w:r w:rsidRPr="000665BB">
        <w:rPr>
          <w:rFonts w:ascii="黑体" w:eastAsia="黑体" w:hAnsi="黑体" w:hint="eastAsia"/>
          <w:bCs w:val="0"/>
          <w:sz w:val="28"/>
          <w:szCs w:val="28"/>
        </w:rPr>
        <w:lastRenderedPageBreak/>
        <w:t>附件</w:t>
      </w:r>
      <w:r w:rsidR="00BD48B3" w:rsidRPr="000665BB">
        <w:rPr>
          <w:rFonts w:ascii="黑体" w:eastAsia="黑体" w:hAnsi="黑体" w:hint="eastAsia"/>
          <w:bCs w:val="0"/>
          <w:sz w:val="28"/>
          <w:szCs w:val="28"/>
        </w:rPr>
        <w:t>4：</w:t>
      </w:r>
      <w:r w:rsidRPr="000665BB">
        <w:rPr>
          <w:rFonts w:ascii="黑体" w:eastAsia="黑体" w:hAnsi="黑体"/>
          <w:sz w:val="28"/>
          <w:szCs w:val="28"/>
        </w:rPr>
        <w:t>2018</w:t>
      </w:r>
      <w:r w:rsidRPr="000665BB">
        <w:rPr>
          <w:rFonts w:ascii="黑体" w:eastAsia="黑体" w:hAnsi="黑体" w:hint="eastAsia"/>
          <w:sz w:val="28"/>
          <w:szCs w:val="28"/>
        </w:rPr>
        <w:t>年广州市房地产中介受行政处罚汇总表</w:t>
      </w:r>
      <w:bookmarkEnd w:id="36"/>
    </w:p>
    <w:tbl>
      <w:tblPr>
        <w:tblW w:w="8702" w:type="dxa"/>
        <w:jc w:val="center"/>
        <w:tblInd w:w="-178" w:type="dxa"/>
        <w:tblLayout w:type="fixed"/>
        <w:tblLook w:val="04A0" w:firstRow="1" w:lastRow="0" w:firstColumn="1" w:lastColumn="0" w:noHBand="0" w:noVBand="1"/>
      </w:tblPr>
      <w:tblGrid>
        <w:gridCol w:w="728"/>
        <w:gridCol w:w="2011"/>
        <w:gridCol w:w="2489"/>
        <w:gridCol w:w="1980"/>
        <w:gridCol w:w="780"/>
        <w:gridCol w:w="714"/>
      </w:tblGrid>
      <w:tr w:rsidR="00407EE0" w:rsidRPr="000665BB" w:rsidTr="00BD48B3">
        <w:trPr>
          <w:trHeight w:val="525"/>
          <w:jc w:val="center"/>
        </w:trPr>
        <w:tc>
          <w:tcPr>
            <w:tcW w:w="728" w:type="dxa"/>
            <w:tcBorders>
              <w:top w:val="single" w:sz="4" w:space="0" w:color="auto"/>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b/>
                <w:bCs/>
                <w:kern w:val="0"/>
                <w:sz w:val="24"/>
                <w:szCs w:val="24"/>
              </w:rPr>
            </w:pPr>
            <w:bookmarkStart w:id="37" w:name="RANGE!A1"/>
            <w:bookmarkEnd w:id="37"/>
            <w:r w:rsidRPr="000665BB">
              <w:rPr>
                <w:rFonts w:ascii="仿宋_GB2312" w:eastAsia="仿宋_GB2312" w:hAnsi="仿宋" w:cs="宋体" w:hint="eastAsia"/>
                <w:b/>
                <w:bCs/>
                <w:kern w:val="0"/>
                <w:sz w:val="24"/>
                <w:szCs w:val="24"/>
              </w:rPr>
              <w:t>序号</w:t>
            </w:r>
          </w:p>
        </w:tc>
        <w:tc>
          <w:tcPr>
            <w:tcW w:w="2011" w:type="dxa"/>
            <w:tcBorders>
              <w:top w:val="single" w:sz="4" w:space="0" w:color="auto"/>
              <w:left w:val="nil"/>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b/>
                <w:bCs/>
                <w:kern w:val="0"/>
                <w:sz w:val="24"/>
                <w:szCs w:val="24"/>
              </w:rPr>
            </w:pPr>
            <w:r w:rsidRPr="000665BB">
              <w:rPr>
                <w:rFonts w:ascii="仿宋_GB2312" w:eastAsia="仿宋_GB2312" w:hAnsi="仿宋" w:cs="宋体" w:hint="eastAsia"/>
                <w:b/>
                <w:bCs/>
                <w:kern w:val="0"/>
                <w:sz w:val="24"/>
                <w:szCs w:val="24"/>
              </w:rPr>
              <w:t>行政相对人名称</w:t>
            </w:r>
          </w:p>
        </w:tc>
        <w:tc>
          <w:tcPr>
            <w:tcW w:w="2489" w:type="dxa"/>
            <w:tcBorders>
              <w:top w:val="single" w:sz="4" w:space="0" w:color="auto"/>
              <w:left w:val="nil"/>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b/>
                <w:bCs/>
                <w:kern w:val="0"/>
                <w:sz w:val="24"/>
                <w:szCs w:val="24"/>
              </w:rPr>
            </w:pPr>
            <w:r w:rsidRPr="000665BB">
              <w:rPr>
                <w:rFonts w:ascii="仿宋_GB2312" w:eastAsia="仿宋_GB2312" w:hAnsi="仿宋" w:cs="宋体" w:hint="eastAsia"/>
                <w:b/>
                <w:bCs/>
                <w:kern w:val="0"/>
                <w:sz w:val="24"/>
                <w:szCs w:val="24"/>
              </w:rPr>
              <w:t>处罚事由</w:t>
            </w:r>
          </w:p>
        </w:tc>
        <w:tc>
          <w:tcPr>
            <w:tcW w:w="1980" w:type="dxa"/>
            <w:tcBorders>
              <w:top w:val="single" w:sz="4" w:space="0" w:color="auto"/>
              <w:left w:val="nil"/>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b/>
                <w:bCs/>
                <w:kern w:val="0"/>
                <w:sz w:val="24"/>
                <w:szCs w:val="24"/>
              </w:rPr>
            </w:pPr>
            <w:r w:rsidRPr="000665BB">
              <w:rPr>
                <w:rFonts w:ascii="仿宋_GB2312" w:eastAsia="仿宋_GB2312" w:hAnsi="仿宋" w:cs="宋体" w:hint="eastAsia"/>
                <w:b/>
                <w:bCs/>
                <w:kern w:val="0"/>
                <w:sz w:val="24"/>
                <w:szCs w:val="24"/>
              </w:rPr>
              <w:t>处罚时间</w:t>
            </w:r>
          </w:p>
        </w:tc>
        <w:tc>
          <w:tcPr>
            <w:tcW w:w="780" w:type="dxa"/>
            <w:tcBorders>
              <w:top w:val="single" w:sz="4" w:space="0" w:color="auto"/>
              <w:left w:val="nil"/>
              <w:bottom w:val="single" w:sz="4" w:space="0" w:color="auto"/>
              <w:right w:val="single" w:sz="4" w:space="0" w:color="auto"/>
            </w:tcBorders>
            <w:vAlign w:val="center"/>
          </w:tcPr>
          <w:p w:rsidR="00407EE0" w:rsidRPr="000665BB" w:rsidRDefault="006D2A41">
            <w:pPr>
              <w:widowControl/>
              <w:snapToGrid w:val="0"/>
              <w:jc w:val="center"/>
            </w:pPr>
            <w:r w:rsidRPr="000665BB">
              <w:rPr>
                <w:rFonts w:ascii="仿宋_GB2312" w:eastAsia="仿宋_GB2312" w:hAnsi="仿宋" w:cs="宋体" w:hint="eastAsia"/>
                <w:b/>
                <w:bCs/>
                <w:kern w:val="0"/>
                <w:sz w:val="24"/>
                <w:szCs w:val="24"/>
              </w:rPr>
              <w:t>处罚类别</w:t>
            </w:r>
          </w:p>
        </w:tc>
        <w:tc>
          <w:tcPr>
            <w:tcW w:w="714" w:type="dxa"/>
            <w:tcBorders>
              <w:top w:val="single" w:sz="4" w:space="0" w:color="auto"/>
              <w:left w:val="nil"/>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b/>
                <w:bCs/>
                <w:kern w:val="0"/>
                <w:sz w:val="24"/>
                <w:szCs w:val="24"/>
              </w:rPr>
            </w:pPr>
            <w:r w:rsidRPr="000665BB">
              <w:rPr>
                <w:rFonts w:ascii="仿宋_GB2312" w:eastAsia="仿宋_GB2312" w:hAnsi="仿宋" w:cs="宋体" w:hint="eastAsia"/>
                <w:b/>
                <w:bCs/>
                <w:kern w:val="0"/>
                <w:sz w:val="24"/>
                <w:szCs w:val="24"/>
              </w:rPr>
              <w:t>信用扣分</w:t>
            </w:r>
          </w:p>
        </w:tc>
      </w:tr>
      <w:tr w:rsidR="00407EE0" w:rsidRPr="000665BB" w:rsidTr="00BD48B3">
        <w:trPr>
          <w:trHeight w:val="48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1</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广州房天下房地产经纪有限公司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房地产中介服务机构未依法查验当事人及其代理人的身份和权限</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2018年7月23日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2</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何小波(广州房天下房地产经纪有限公司)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中介机构经纪人在提供经纪服务时，未依法查验当事人及其代理人的身份和权限并书面告知当事人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2018年7月23日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3</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广州市海珠区天</w:t>
            </w:r>
            <w:proofErr w:type="gramStart"/>
            <w:r w:rsidRPr="000665BB">
              <w:rPr>
                <w:rFonts w:ascii="仿宋_GB2312" w:eastAsia="仿宋_GB2312" w:hAnsi="宋体" w:cs="仿宋_GB2312" w:hint="eastAsia"/>
                <w:kern w:val="0"/>
                <w:sz w:val="22"/>
              </w:rPr>
              <w:t>浩</w:t>
            </w:r>
            <w:proofErr w:type="gramEnd"/>
            <w:r w:rsidRPr="000665BB">
              <w:rPr>
                <w:rFonts w:ascii="仿宋_GB2312" w:eastAsia="仿宋_GB2312" w:hAnsi="宋体" w:cs="仿宋_GB2312" w:hint="eastAsia"/>
                <w:kern w:val="0"/>
                <w:sz w:val="22"/>
              </w:rPr>
              <w:t>房产咨询服务部</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提供中介服务时，存在未书面告知买方房地产登记资料查询机构出具的房地产自然状况及查封、抵押等权利限制情况的行为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2018年10月18日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96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4</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陈基伟(广州市海珠区天</w:t>
            </w:r>
            <w:proofErr w:type="gramStart"/>
            <w:r w:rsidRPr="000665BB">
              <w:rPr>
                <w:rFonts w:ascii="仿宋_GB2312" w:eastAsia="仿宋_GB2312" w:hAnsi="宋体" w:cs="仿宋_GB2312" w:hint="eastAsia"/>
                <w:kern w:val="0"/>
                <w:sz w:val="22"/>
              </w:rPr>
              <w:t>浩</w:t>
            </w:r>
            <w:proofErr w:type="gramEnd"/>
            <w:r w:rsidRPr="000665BB">
              <w:rPr>
                <w:rFonts w:ascii="仿宋_GB2312" w:eastAsia="仿宋_GB2312" w:hAnsi="宋体" w:cs="仿宋_GB2312" w:hint="eastAsia"/>
                <w:kern w:val="0"/>
                <w:sz w:val="22"/>
              </w:rPr>
              <w:t>房产咨询服务部)</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提供中介服务时，存在未书面告知买方房地产登记资料查询机构出具的房地产自然状况及查封、抵押等权利限制情况的行为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2018年10月18日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27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5</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广州市中明房地产代理有限公司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为交易当事人规避房屋交易税费等非法目的，就同一房屋签订不同交易价款的合同提供便利</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2018年9月27日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72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6</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w:t>
            </w:r>
            <w:proofErr w:type="gramStart"/>
            <w:r w:rsidRPr="000665BB">
              <w:rPr>
                <w:rFonts w:ascii="仿宋_GB2312" w:eastAsia="仿宋_GB2312" w:hAnsi="宋体" w:cs="仿宋_GB2312" w:hint="eastAsia"/>
                <w:kern w:val="0"/>
                <w:sz w:val="22"/>
              </w:rPr>
              <w:t>钲</w:t>
            </w:r>
            <w:proofErr w:type="gramEnd"/>
            <w:r w:rsidRPr="000665BB">
              <w:rPr>
                <w:rFonts w:ascii="仿宋_GB2312" w:eastAsia="仿宋_GB2312" w:hAnsi="宋体" w:cs="仿宋_GB2312" w:hint="eastAsia"/>
                <w:kern w:val="0"/>
                <w:sz w:val="22"/>
              </w:rPr>
              <w:t>大房地产代理有限公司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为交易当事人规避房屋交易税费等非法目的，就同一房屋签订不同交易价款的合同提供便利</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2018年9月27日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25"/>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7</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w:t>
            </w:r>
            <w:proofErr w:type="gramStart"/>
            <w:r w:rsidRPr="000665BB">
              <w:rPr>
                <w:rFonts w:ascii="仿宋_GB2312" w:eastAsia="仿宋_GB2312" w:hAnsi="宋体" w:cs="仿宋_GB2312" w:hint="eastAsia"/>
                <w:kern w:val="0"/>
                <w:sz w:val="22"/>
              </w:rPr>
              <w:t>裕丰咨询</w:t>
            </w:r>
            <w:proofErr w:type="gramEnd"/>
            <w:r w:rsidRPr="000665BB">
              <w:rPr>
                <w:rFonts w:ascii="仿宋_GB2312" w:eastAsia="仿宋_GB2312" w:hAnsi="宋体" w:cs="仿宋_GB2312" w:hint="eastAsia"/>
                <w:kern w:val="0"/>
                <w:sz w:val="22"/>
              </w:rPr>
              <w:t>顾问有限公司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未书面告知业主房地产中介服务机构及其执业人员与买方是否存在利害关系</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2018年9月21日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8</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吴文俊(广州</w:t>
            </w:r>
            <w:proofErr w:type="gramStart"/>
            <w:r w:rsidRPr="000665BB">
              <w:rPr>
                <w:rFonts w:ascii="仿宋_GB2312" w:eastAsia="仿宋_GB2312" w:hAnsi="宋体" w:cs="仿宋_GB2312" w:hint="eastAsia"/>
                <w:kern w:val="0"/>
                <w:sz w:val="22"/>
              </w:rPr>
              <w:t>裕丰咨询</w:t>
            </w:r>
            <w:proofErr w:type="gramEnd"/>
            <w:r w:rsidRPr="000665BB">
              <w:rPr>
                <w:rFonts w:ascii="仿宋_GB2312" w:eastAsia="仿宋_GB2312" w:hAnsi="宋体" w:cs="仿宋_GB2312" w:hint="eastAsia"/>
                <w:kern w:val="0"/>
                <w:sz w:val="22"/>
              </w:rPr>
              <w:t>顾问有限公司)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未书面告知业主房地产中介服务机构及其执业人员与买方是否存在利害关系</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2018年10月10日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25"/>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9</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王雄(广州市万星房地产代理有限公司)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为买卖双方制作价格不一的房屋买卖合同</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2018年9月20日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10</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广州市万星房地产代理有限公司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存在为买卖双方制作价格不一的房屋买卖合同的违法行为。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2018年9月20日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25"/>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11</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广州市德才房地产</w:t>
            </w:r>
            <w:r w:rsidRPr="000665BB">
              <w:rPr>
                <w:rFonts w:ascii="仿宋_GB2312" w:eastAsia="仿宋_GB2312" w:hAnsi="宋体" w:cs="仿宋_GB2312" w:hint="eastAsia"/>
                <w:kern w:val="0"/>
                <w:sz w:val="22"/>
              </w:rPr>
              <w:lastRenderedPageBreak/>
              <w:t>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lastRenderedPageBreak/>
              <w:t>发布不真实的房屋交易</w:t>
            </w:r>
            <w:r w:rsidRPr="000665BB">
              <w:rPr>
                <w:rFonts w:ascii="仿宋_GB2312" w:eastAsia="仿宋_GB2312" w:hAnsi="宋体" w:cs="仿宋_GB2312" w:hint="eastAsia"/>
                <w:kern w:val="0"/>
                <w:sz w:val="22"/>
              </w:rPr>
              <w:lastRenderedPageBreak/>
              <w:t>信息</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lastRenderedPageBreak/>
              <w:t>2018年9月14日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72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lastRenderedPageBreak/>
              <w:t>12</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w:t>
            </w:r>
            <w:proofErr w:type="gramStart"/>
            <w:r w:rsidRPr="000665BB">
              <w:rPr>
                <w:rFonts w:ascii="仿宋_GB2312" w:eastAsia="仿宋_GB2312" w:hAnsi="宋体" w:cs="仿宋_GB2312" w:hint="eastAsia"/>
                <w:kern w:val="0"/>
                <w:sz w:val="22"/>
              </w:rPr>
              <w:t>世</w:t>
            </w:r>
            <w:proofErr w:type="gramEnd"/>
            <w:r w:rsidRPr="000665BB">
              <w:rPr>
                <w:rFonts w:ascii="仿宋_GB2312" w:eastAsia="仿宋_GB2312" w:hAnsi="宋体" w:cs="仿宋_GB2312" w:hint="eastAsia"/>
                <w:kern w:val="0"/>
                <w:sz w:val="22"/>
              </w:rPr>
              <w:t>王房地产中介服务有限公司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为交易当事人规避房屋交易税费等非法目的，就同一房屋签订不同交易价款的合同提供便利</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2018年9月21日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7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13</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刁艺标(广州市</w:t>
            </w:r>
            <w:proofErr w:type="gramStart"/>
            <w:r w:rsidRPr="000665BB">
              <w:rPr>
                <w:rFonts w:ascii="仿宋_GB2312" w:eastAsia="仿宋_GB2312" w:hAnsi="宋体" w:cs="仿宋_GB2312" w:hint="eastAsia"/>
                <w:kern w:val="0"/>
                <w:sz w:val="22"/>
              </w:rPr>
              <w:t>世</w:t>
            </w:r>
            <w:proofErr w:type="gramEnd"/>
            <w:r w:rsidRPr="000665BB">
              <w:rPr>
                <w:rFonts w:ascii="仿宋_GB2312" w:eastAsia="仿宋_GB2312" w:hAnsi="宋体" w:cs="仿宋_GB2312" w:hint="eastAsia"/>
                <w:kern w:val="0"/>
                <w:sz w:val="22"/>
              </w:rPr>
              <w:t>王房地产中介服务有限公司)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为交易当事人规避房屋交易税费等非法目的，就同一房屋签订不同交易价款的合同提供便利</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2018年9月21日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27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14</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谢亮(广州市德才房地产代理有限公司)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存在为不符合购房政策的购买人提供服务的行为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2018年9月10日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15</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广州市德才房地产代理有限公司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存在为不符合购房政策的购买人提供服务的行为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2018年9月10日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48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16</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w:t>
            </w:r>
            <w:proofErr w:type="gramStart"/>
            <w:r w:rsidRPr="000665BB">
              <w:rPr>
                <w:rFonts w:ascii="仿宋_GB2312" w:eastAsia="仿宋_GB2312" w:hAnsi="宋体" w:cs="仿宋_GB2312" w:hint="eastAsia"/>
                <w:kern w:val="0"/>
                <w:sz w:val="22"/>
              </w:rPr>
              <w:t>铖</w:t>
            </w:r>
            <w:proofErr w:type="gramEnd"/>
            <w:r w:rsidRPr="000665BB">
              <w:rPr>
                <w:rFonts w:ascii="仿宋_GB2312" w:eastAsia="仿宋_GB2312" w:hAnsi="宋体" w:cs="仿宋_GB2312" w:hint="eastAsia"/>
                <w:kern w:val="0"/>
                <w:sz w:val="22"/>
              </w:rPr>
              <w:t>安信地产中介代理服务有限公司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存在没有合法依据的情形下擅自</w:t>
            </w:r>
            <w:proofErr w:type="gramStart"/>
            <w:r w:rsidRPr="000665BB">
              <w:rPr>
                <w:rFonts w:ascii="仿宋_GB2312" w:eastAsia="仿宋_GB2312" w:hAnsi="宋体" w:cs="仿宋_GB2312" w:hint="eastAsia"/>
                <w:kern w:val="0"/>
                <w:sz w:val="22"/>
              </w:rPr>
              <w:t>办理网签手续</w:t>
            </w:r>
            <w:proofErr w:type="gramEnd"/>
            <w:r w:rsidRPr="000665BB">
              <w:rPr>
                <w:rFonts w:ascii="仿宋_GB2312" w:eastAsia="仿宋_GB2312" w:hAnsi="宋体" w:cs="仿宋_GB2312" w:hint="eastAsia"/>
                <w:kern w:val="0"/>
                <w:sz w:val="22"/>
              </w:rPr>
              <w:t>的行为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2018年9月10日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1</w:t>
            </w:r>
            <w:r w:rsidRPr="000665BB">
              <w:rPr>
                <w:rFonts w:ascii="仿宋_GB2312" w:eastAsia="仿宋_GB2312" w:hAnsi="仿宋" w:cs="宋体" w:hint="eastAsia"/>
                <w:kern w:val="0"/>
                <w:sz w:val="24"/>
                <w:szCs w:val="24"/>
              </w:rPr>
              <w:t>7</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广东中原地产代理有限公司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未经卖方章某同意擅自办理该房屋</w:t>
            </w:r>
            <w:proofErr w:type="gramStart"/>
            <w:r w:rsidRPr="000665BB">
              <w:rPr>
                <w:rFonts w:ascii="仿宋_GB2312" w:eastAsia="仿宋_GB2312" w:hAnsi="宋体" w:cs="仿宋_GB2312" w:hint="eastAsia"/>
                <w:kern w:val="0"/>
                <w:sz w:val="22"/>
              </w:rPr>
              <w:t>的网签手续</w:t>
            </w:r>
            <w:proofErr w:type="gramEnd"/>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2018年9月10日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25"/>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1</w:t>
            </w:r>
            <w:r w:rsidRPr="000665BB">
              <w:rPr>
                <w:rFonts w:ascii="仿宋_GB2312" w:eastAsia="仿宋_GB2312" w:hAnsi="仿宋" w:cs="宋体" w:hint="eastAsia"/>
                <w:kern w:val="0"/>
                <w:sz w:val="24"/>
                <w:szCs w:val="24"/>
              </w:rPr>
              <w:t>8</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proofErr w:type="gramStart"/>
            <w:r w:rsidRPr="000665BB">
              <w:rPr>
                <w:rFonts w:ascii="仿宋_GB2312" w:eastAsia="仿宋_GB2312" w:hAnsi="宋体" w:cs="仿宋_GB2312" w:hint="eastAsia"/>
                <w:kern w:val="0"/>
                <w:sz w:val="22"/>
              </w:rPr>
              <w:t>余秀辉</w:t>
            </w:r>
            <w:proofErr w:type="gramEnd"/>
            <w:r w:rsidRPr="000665BB">
              <w:rPr>
                <w:rFonts w:ascii="仿宋_GB2312" w:eastAsia="仿宋_GB2312" w:hAnsi="宋体" w:cs="仿宋_GB2312" w:hint="eastAsia"/>
                <w:kern w:val="0"/>
                <w:sz w:val="22"/>
              </w:rPr>
              <w:t>(广州</w:t>
            </w:r>
            <w:proofErr w:type="gramStart"/>
            <w:r w:rsidRPr="000665BB">
              <w:rPr>
                <w:rFonts w:ascii="仿宋_GB2312" w:eastAsia="仿宋_GB2312" w:hAnsi="宋体" w:cs="仿宋_GB2312" w:hint="eastAsia"/>
                <w:kern w:val="0"/>
                <w:sz w:val="22"/>
              </w:rPr>
              <w:t>裕丰咨询</w:t>
            </w:r>
            <w:proofErr w:type="gramEnd"/>
            <w:r w:rsidRPr="000665BB">
              <w:rPr>
                <w:rFonts w:ascii="仿宋_GB2312" w:eastAsia="仿宋_GB2312" w:hAnsi="宋体" w:cs="仿宋_GB2312" w:hint="eastAsia"/>
                <w:kern w:val="0"/>
                <w:sz w:val="22"/>
              </w:rPr>
              <w:t>顾问有限公司)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存在为禁止转让、抵押的房屋提供中介服务的违法行为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2018年8月30日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48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hint="eastAsia"/>
                <w:kern w:val="0"/>
                <w:sz w:val="24"/>
                <w:szCs w:val="24"/>
              </w:rPr>
              <w:t>19</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广州满懿房地产咨询有限公司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为禁止交易的房屋提供中介服务</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2018年8月29日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25"/>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hint="eastAsia"/>
                <w:kern w:val="0"/>
                <w:sz w:val="24"/>
                <w:szCs w:val="24"/>
              </w:rPr>
              <w:t>20</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张丽(广州满懿房地产咨询有限公司)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为禁止交易的房屋提供中介服务</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2018年8月29日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hint="eastAsia"/>
                <w:kern w:val="0"/>
                <w:sz w:val="24"/>
                <w:szCs w:val="24"/>
              </w:rPr>
              <w:t>21</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邹俊强(广州满懿房地产咨询有限公司)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为禁止交易的房屋提供中介服务</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2018年8月29日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25"/>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2</w:t>
            </w:r>
            <w:r w:rsidRPr="000665BB">
              <w:rPr>
                <w:rFonts w:ascii="仿宋_GB2312" w:eastAsia="仿宋_GB2312" w:hAnsi="仿宋" w:cs="宋体" w:hint="eastAsia"/>
                <w:kern w:val="0"/>
                <w:sz w:val="24"/>
                <w:szCs w:val="24"/>
              </w:rPr>
              <w:t>2</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广州市力强房地产代理有限公司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提供中介服务时，存在房地产经纪服务合同未经经纪人签名的行为。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2018年11月1日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2</w:t>
            </w:r>
            <w:r w:rsidRPr="000665BB">
              <w:rPr>
                <w:rFonts w:ascii="仿宋_GB2312" w:eastAsia="仿宋_GB2312" w:hAnsi="仿宋" w:cs="宋体" w:hint="eastAsia"/>
                <w:kern w:val="0"/>
                <w:sz w:val="24"/>
                <w:szCs w:val="24"/>
              </w:rPr>
              <w:t>3</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广州市力强房地产代理有限公司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提供中介服务时，存在未书面告知买方房地产登记资料查询机构出具的房地产自然状况及查封、抵押等权利限制情况的行为。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2018年11月1日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25"/>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2</w:t>
            </w:r>
            <w:r w:rsidRPr="000665BB">
              <w:rPr>
                <w:rFonts w:ascii="仿宋_GB2312" w:eastAsia="仿宋_GB2312" w:hAnsi="仿宋" w:cs="宋体" w:hint="eastAsia"/>
                <w:kern w:val="0"/>
                <w:sz w:val="24"/>
                <w:szCs w:val="24"/>
              </w:rPr>
              <w:t>4</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w:t>
            </w:r>
            <w:proofErr w:type="gramStart"/>
            <w:r w:rsidRPr="000665BB">
              <w:rPr>
                <w:rFonts w:ascii="仿宋_GB2312" w:eastAsia="仿宋_GB2312" w:hAnsi="宋体" w:cs="仿宋_GB2312" w:hint="eastAsia"/>
                <w:kern w:val="0"/>
                <w:sz w:val="22"/>
              </w:rPr>
              <w:t>世</w:t>
            </w:r>
            <w:proofErr w:type="gramEnd"/>
            <w:r w:rsidRPr="000665BB">
              <w:rPr>
                <w:rFonts w:ascii="仿宋_GB2312" w:eastAsia="仿宋_GB2312" w:hAnsi="宋体" w:cs="仿宋_GB2312" w:hint="eastAsia"/>
                <w:kern w:val="0"/>
                <w:sz w:val="22"/>
              </w:rPr>
              <w:t>王房地产中介服务有限公司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未妥善保存房屋交易文书资料</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2018年11月5日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27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2</w:t>
            </w:r>
            <w:r w:rsidRPr="000665BB">
              <w:rPr>
                <w:rFonts w:ascii="仿宋_GB2312" w:eastAsia="仿宋_GB2312" w:hAnsi="仿宋" w:cs="宋体" w:hint="eastAsia"/>
                <w:kern w:val="0"/>
                <w:sz w:val="24"/>
                <w:szCs w:val="24"/>
              </w:rPr>
              <w:t>5</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proofErr w:type="gramStart"/>
            <w:r w:rsidRPr="000665BB">
              <w:rPr>
                <w:rFonts w:ascii="仿宋_GB2312" w:eastAsia="仿宋_GB2312" w:hAnsi="宋体" w:cs="仿宋_GB2312" w:hint="eastAsia"/>
                <w:kern w:val="0"/>
                <w:sz w:val="22"/>
              </w:rPr>
              <w:t>广州市百广家</w:t>
            </w:r>
            <w:proofErr w:type="gramEnd"/>
            <w:r w:rsidRPr="000665BB">
              <w:rPr>
                <w:rFonts w:ascii="仿宋_GB2312" w:eastAsia="仿宋_GB2312" w:hAnsi="宋体" w:cs="仿宋_GB2312" w:hint="eastAsia"/>
                <w:kern w:val="0"/>
                <w:sz w:val="22"/>
              </w:rPr>
              <w:t>房地产中介有限公司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未依法查验房屋的自然状况及查封、抵押等权利限制情况并书面告知当事人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2018年11月5日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lastRenderedPageBreak/>
              <w:t>2</w:t>
            </w:r>
            <w:r w:rsidRPr="000665BB">
              <w:rPr>
                <w:rFonts w:ascii="仿宋_GB2312" w:eastAsia="仿宋_GB2312" w:hAnsi="仿宋" w:cs="宋体" w:hint="eastAsia"/>
                <w:kern w:val="0"/>
                <w:sz w:val="24"/>
                <w:szCs w:val="24"/>
              </w:rPr>
              <w:t>6</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许雪芬(</w:t>
            </w:r>
            <w:proofErr w:type="gramStart"/>
            <w:r w:rsidRPr="000665BB">
              <w:rPr>
                <w:rFonts w:ascii="仿宋_GB2312" w:eastAsia="仿宋_GB2312" w:hAnsi="宋体" w:cs="仿宋_GB2312" w:hint="eastAsia"/>
                <w:kern w:val="0"/>
                <w:sz w:val="22"/>
              </w:rPr>
              <w:t>广州市百广家</w:t>
            </w:r>
            <w:proofErr w:type="gramEnd"/>
            <w:r w:rsidRPr="000665BB">
              <w:rPr>
                <w:rFonts w:ascii="仿宋_GB2312" w:eastAsia="仿宋_GB2312" w:hAnsi="宋体" w:cs="仿宋_GB2312" w:hint="eastAsia"/>
                <w:kern w:val="0"/>
                <w:sz w:val="22"/>
              </w:rPr>
              <w:t>房地产中介有限公司)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未依法查验涉案房屋的自然状况及查封、抵押等权利限制情况并书面告知当事人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2018年11月5日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25"/>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2</w:t>
            </w:r>
            <w:r w:rsidRPr="000665BB">
              <w:rPr>
                <w:rFonts w:ascii="仿宋_GB2312" w:eastAsia="仿宋_GB2312" w:hAnsi="仿宋" w:cs="宋体" w:hint="eastAsia"/>
                <w:kern w:val="0"/>
                <w:sz w:val="24"/>
                <w:szCs w:val="24"/>
              </w:rPr>
              <w:t>7</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广州钱线房地产有限公司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未妥善保管相关书面材料</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2018年11月8日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27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2</w:t>
            </w:r>
            <w:r w:rsidRPr="000665BB">
              <w:rPr>
                <w:rFonts w:ascii="仿宋_GB2312" w:eastAsia="仿宋_GB2312" w:hAnsi="仿宋" w:cs="宋体" w:hint="eastAsia"/>
                <w:kern w:val="0"/>
                <w:sz w:val="24"/>
                <w:szCs w:val="24"/>
              </w:rPr>
              <w:t>8</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广州市新奥房地产代理有限公司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提供中介服务时，在没有合法依据的情形下擅自</w:t>
            </w:r>
            <w:proofErr w:type="gramStart"/>
            <w:r w:rsidRPr="000665BB">
              <w:rPr>
                <w:rFonts w:ascii="仿宋_GB2312" w:eastAsia="仿宋_GB2312" w:hAnsi="宋体" w:cs="仿宋_GB2312" w:hint="eastAsia"/>
                <w:kern w:val="0"/>
                <w:sz w:val="22"/>
              </w:rPr>
              <w:t>办理网签手续</w:t>
            </w:r>
            <w:proofErr w:type="gramEnd"/>
            <w:r w:rsidRPr="000665BB">
              <w:rPr>
                <w:rFonts w:ascii="仿宋_GB2312" w:eastAsia="仿宋_GB2312" w:hAnsi="宋体" w:cs="仿宋_GB2312" w:hint="eastAsia"/>
                <w:kern w:val="0"/>
                <w:sz w:val="22"/>
              </w:rPr>
              <w:t>。</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2018年11月9日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83"/>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hint="eastAsia"/>
                <w:kern w:val="0"/>
                <w:sz w:val="24"/>
                <w:szCs w:val="24"/>
              </w:rPr>
              <w:t>29</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广州市新奥房地产代理有限公司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提供中介服务时，存在制作高于真实交易价款</w:t>
            </w:r>
            <w:proofErr w:type="gramStart"/>
            <w:r w:rsidRPr="000665BB">
              <w:rPr>
                <w:rFonts w:ascii="仿宋_GB2312" w:eastAsia="仿宋_GB2312" w:hAnsi="宋体" w:cs="仿宋_GB2312" w:hint="eastAsia"/>
                <w:kern w:val="0"/>
                <w:sz w:val="22"/>
              </w:rPr>
              <w:t>的网签合同</w:t>
            </w:r>
            <w:proofErr w:type="gramEnd"/>
            <w:r w:rsidRPr="000665BB">
              <w:rPr>
                <w:rFonts w:ascii="仿宋_GB2312" w:eastAsia="仿宋_GB2312" w:hAnsi="宋体" w:cs="仿宋_GB2312" w:hint="eastAsia"/>
                <w:kern w:val="0"/>
                <w:sz w:val="22"/>
              </w:rPr>
              <w:t>的行为。</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2018年11月9日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48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3</w:t>
            </w:r>
            <w:r w:rsidRPr="000665BB">
              <w:rPr>
                <w:rFonts w:ascii="仿宋_GB2312" w:eastAsia="仿宋_GB2312" w:hAnsi="仿宋" w:cs="宋体" w:hint="eastAsia"/>
                <w:kern w:val="0"/>
                <w:sz w:val="24"/>
                <w:szCs w:val="24"/>
              </w:rPr>
              <w:t>0</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w:t>
            </w:r>
            <w:proofErr w:type="gramStart"/>
            <w:r w:rsidRPr="000665BB">
              <w:rPr>
                <w:rFonts w:ascii="仿宋_GB2312" w:eastAsia="仿宋_GB2312" w:hAnsi="宋体" w:cs="仿宋_GB2312" w:hint="eastAsia"/>
                <w:kern w:val="0"/>
                <w:sz w:val="22"/>
              </w:rPr>
              <w:t>裕丰咨询</w:t>
            </w:r>
            <w:proofErr w:type="gramEnd"/>
            <w:r w:rsidRPr="000665BB">
              <w:rPr>
                <w:rFonts w:ascii="仿宋_GB2312" w:eastAsia="仿宋_GB2312" w:hAnsi="宋体" w:cs="仿宋_GB2312" w:hint="eastAsia"/>
                <w:kern w:val="0"/>
                <w:sz w:val="22"/>
              </w:rPr>
              <w:t>顾问有限公司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未如实告知当事人房屋交易相关情况和本市房地产政策相关规定</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2018年11月16日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25"/>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3</w:t>
            </w:r>
            <w:r w:rsidRPr="000665BB">
              <w:rPr>
                <w:rFonts w:ascii="仿宋_GB2312" w:eastAsia="仿宋_GB2312" w:hAnsi="仿宋" w:cs="宋体" w:hint="eastAsia"/>
                <w:kern w:val="0"/>
                <w:sz w:val="24"/>
                <w:szCs w:val="24"/>
              </w:rPr>
              <w:t>1</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唐霞(广州</w:t>
            </w:r>
            <w:proofErr w:type="gramStart"/>
            <w:r w:rsidRPr="000665BB">
              <w:rPr>
                <w:rFonts w:ascii="仿宋_GB2312" w:eastAsia="仿宋_GB2312" w:hAnsi="宋体" w:cs="仿宋_GB2312" w:hint="eastAsia"/>
                <w:kern w:val="0"/>
                <w:sz w:val="22"/>
              </w:rPr>
              <w:t>裕丰咨询</w:t>
            </w:r>
            <w:proofErr w:type="gramEnd"/>
            <w:r w:rsidRPr="000665BB">
              <w:rPr>
                <w:rFonts w:ascii="仿宋_GB2312" w:eastAsia="仿宋_GB2312" w:hAnsi="宋体" w:cs="仿宋_GB2312" w:hint="eastAsia"/>
                <w:kern w:val="0"/>
                <w:sz w:val="22"/>
              </w:rPr>
              <w:t>顾问有限公司)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未如实告知当事人房屋交易相关情况和本市房地产政策相关规定</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2018年11月16日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7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3</w:t>
            </w:r>
            <w:r w:rsidRPr="000665BB">
              <w:rPr>
                <w:rFonts w:ascii="仿宋_GB2312" w:eastAsia="仿宋_GB2312" w:hAnsi="仿宋" w:cs="宋体" w:hint="eastAsia"/>
                <w:kern w:val="0"/>
                <w:sz w:val="24"/>
                <w:szCs w:val="24"/>
              </w:rPr>
              <w:t>2</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广州华轩房地产代理有限公司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为交易当事人规避房屋</w:t>
            </w:r>
            <w:proofErr w:type="gramStart"/>
            <w:r w:rsidRPr="000665BB">
              <w:rPr>
                <w:rFonts w:ascii="仿宋_GB2312" w:eastAsia="仿宋_GB2312" w:hAnsi="宋体" w:cs="仿宋_GB2312" w:hint="eastAsia"/>
                <w:kern w:val="0"/>
                <w:sz w:val="22"/>
              </w:rPr>
              <w:t>交易剩等非法</w:t>
            </w:r>
            <w:proofErr w:type="gramEnd"/>
            <w:r w:rsidRPr="000665BB">
              <w:rPr>
                <w:rFonts w:ascii="仿宋_GB2312" w:eastAsia="仿宋_GB2312" w:hAnsi="宋体" w:cs="仿宋_GB2312" w:hint="eastAsia"/>
                <w:kern w:val="0"/>
                <w:sz w:val="22"/>
              </w:rPr>
              <w:t>目的，就同一房屋签订不同交易价款的合同提供便利。</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2018年11月16日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51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3</w:t>
            </w:r>
            <w:r w:rsidRPr="000665BB">
              <w:rPr>
                <w:rFonts w:ascii="仿宋_GB2312" w:eastAsia="仿宋_GB2312" w:hAnsi="仿宋" w:cs="宋体" w:hint="eastAsia"/>
                <w:kern w:val="0"/>
                <w:sz w:val="24"/>
                <w:szCs w:val="24"/>
              </w:rPr>
              <w:t>3</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陈秀丽(广州华轩房地产代理有限公司)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为交易当事人规避房屋</w:t>
            </w:r>
            <w:proofErr w:type="gramStart"/>
            <w:r w:rsidRPr="000665BB">
              <w:rPr>
                <w:rFonts w:ascii="仿宋_GB2312" w:eastAsia="仿宋_GB2312" w:hAnsi="宋体" w:cs="仿宋_GB2312" w:hint="eastAsia"/>
                <w:kern w:val="0"/>
                <w:sz w:val="22"/>
              </w:rPr>
              <w:t>交易剩等非法</w:t>
            </w:r>
            <w:proofErr w:type="gramEnd"/>
            <w:r w:rsidRPr="000665BB">
              <w:rPr>
                <w:rFonts w:ascii="仿宋_GB2312" w:eastAsia="仿宋_GB2312" w:hAnsi="宋体" w:cs="仿宋_GB2312" w:hint="eastAsia"/>
                <w:kern w:val="0"/>
                <w:sz w:val="22"/>
              </w:rPr>
              <w:t>目的，就同一房屋签订不同交易价款的合同提供便利。</w:t>
            </w:r>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2018年11月16日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48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3</w:t>
            </w:r>
            <w:r w:rsidRPr="000665BB">
              <w:rPr>
                <w:rFonts w:ascii="仿宋_GB2312" w:eastAsia="仿宋_GB2312" w:hAnsi="仿宋" w:cs="宋体" w:hint="eastAsia"/>
                <w:kern w:val="0"/>
                <w:sz w:val="24"/>
                <w:szCs w:val="24"/>
              </w:rPr>
              <w:t>4</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广州市宜居房地产代理有限公司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未及时协助当事人办理</w:t>
            </w:r>
            <w:proofErr w:type="gramStart"/>
            <w:r w:rsidRPr="000665BB">
              <w:rPr>
                <w:rFonts w:ascii="仿宋_GB2312" w:eastAsia="仿宋_GB2312" w:hAnsi="宋体" w:cs="仿宋_GB2312" w:hint="eastAsia"/>
                <w:kern w:val="0"/>
                <w:sz w:val="22"/>
              </w:rPr>
              <w:t>房屋网签</w:t>
            </w:r>
            <w:proofErr w:type="gramEnd"/>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2018年11月19日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r w:rsidR="00407EE0" w:rsidRPr="000665BB" w:rsidTr="00BD48B3">
        <w:trPr>
          <w:trHeight w:val="480"/>
          <w:jc w:val="center"/>
        </w:trPr>
        <w:tc>
          <w:tcPr>
            <w:tcW w:w="728" w:type="dxa"/>
            <w:tcBorders>
              <w:top w:val="nil"/>
              <w:left w:val="single" w:sz="4" w:space="0" w:color="auto"/>
              <w:bottom w:val="single" w:sz="4" w:space="0" w:color="auto"/>
              <w:right w:val="single" w:sz="4" w:space="0" w:color="auto"/>
            </w:tcBorders>
            <w:vAlign w:val="center"/>
          </w:tcPr>
          <w:p w:rsidR="00407EE0" w:rsidRPr="000665BB" w:rsidRDefault="006D2A41">
            <w:pPr>
              <w:widowControl/>
              <w:snapToGrid w:val="0"/>
              <w:jc w:val="center"/>
              <w:rPr>
                <w:rFonts w:ascii="仿宋_GB2312" w:eastAsia="仿宋_GB2312" w:hAnsi="仿宋" w:cs="宋体"/>
                <w:kern w:val="0"/>
                <w:sz w:val="24"/>
                <w:szCs w:val="24"/>
              </w:rPr>
            </w:pPr>
            <w:r w:rsidRPr="000665BB">
              <w:rPr>
                <w:rFonts w:ascii="仿宋_GB2312" w:eastAsia="仿宋_GB2312" w:hAnsi="仿宋" w:cs="宋体"/>
                <w:kern w:val="0"/>
                <w:sz w:val="24"/>
                <w:szCs w:val="24"/>
              </w:rPr>
              <w:t>3</w:t>
            </w:r>
            <w:r w:rsidRPr="000665BB">
              <w:rPr>
                <w:rFonts w:ascii="仿宋_GB2312" w:eastAsia="仿宋_GB2312" w:hAnsi="仿宋" w:cs="宋体" w:hint="eastAsia"/>
                <w:kern w:val="0"/>
                <w:sz w:val="24"/>
                <w:szCs w:val="24"/>
              </w:rPr>
              <w:t>5</w:t>
            </w:r>
          </w:p>
        </w:tc>
        <w:tc>
          <w:tcPr>
            <w:tcW w:w="2011"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广州泰德按揭代理服务有限公司</w:t>
            </w:r>
          </w:p>
        </w:tc>
        <w:tc>
          <w:tcPr>
            <w:tcW w:w="2489" w:type="dxa"/>
            <w:tcBorders>
              <w:top w:val="nil"/>
              <w:left w:val="nil"/>
              <w:bottom w:val="single" w:sz="4" w:space="0" w:color="auto"/>
              <w:right w:val="single" w:sz="4" w:space="0" w:color="auto"/>
            </w:tcBorders>
            <w:vAlign w:val="center"/>
          </w:tcPr>
          <w:p w:rsidR="00407EE0" w:rsidRPr="000665BB" w:rsidRDefault="006D2A41">
            <w:pPr>
              <w:widowControl/>
              <w:jc w:val="left"/>
              <w:textAlignment w:val="center"/>
              <w:rPr>
                <w:rFonts w:ascii="仿宋_GB2312" w:eastAsia="仿宋_GB2312" w:hAnsi="仿宋" w:cs="宋体"/>
                <w:kern w:val="0"/>
                <w:sz w:val="24"/>
                <w:szCs w:val="24"/>
              </w:rPr>
            </w:pPr>
            <w:r w:rsidRPr="000665BB">
              <w:rPr>
                <w:rFonts w:ascii="仿宋_GB2312" w:eastAsia="仿宋_GB2312" w:hAnsi="宋体" w:cs="仿宋_GB2312" w:hint="eastAsia"/>
                <w:kern w:val="0"/>
                <w:sz w:val="22"/>
              </w:rPr>
              <w:t>未经授权为买卖双方</w:t>
            </w:r>
            <w:proofErr w:type="gramStart"/>
            <w:r w:rsidRPr="000665BB">
              <w:rPr>
                <w:rFonts w:ascii="仿宋_GB2312" w:eastAsia="仿宋_GB2312" w:hAnsi="宋体" w:cs="仿宋_GB2312" w:hint="eastAsia"/>
                <w:kern w:val="0"/>
                <w:sz w:val="22"/>
              </w:rPr>
              <w:t>办理网签手续</w:t>
            </w:r>
            <w:proofErr w:type="gramEnd"/>
          </w:p>
        </w:tc>
        <w:tc>
          <w:tcPr>
            <w:tcW w:w="19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2018年11月19日</w:t>
            </w:r>
          </w:p>
        </w:tc>
        <w:tc>
          <w:tcPr>
            <w:tcW w:w="780"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pPr>
            <w:r w:rsidRPr="000665BB">
              <w:rPr>
                <w:rFonts w:ascii="仿宋_GB2312" w:eastAsia="仿宋_GB2312" w:hAnsi="宋体" w:cs="仿宋_GB2312" w:hint="eastAsia"/>
                <w:kern w:val="0"/>
                <w:sz w:val="22"/>
              </w:rPr>
              <w:t>罚款</w:t>
            </w:r>
          </w:p>
        </w:tc>
        <w:tc>
          <w:tcPr>
            <w:tcW w:w="714" w:type="dxa"/>
            <w:tcBorders>
              <w:top w:val="nil"/>
              <w:left w:val="nil"/>
              <w:bottom w:val="single" w:sz="4" w:space="0" w:color="auto"/>
              <w:right w:val="single" w:sz="4" w:space="0" w:color="auto"/>
            </w:tcBorders>
            <w:vAlign w:val="center"/>
          </w:tcPr>
          <w:p w:rsidR="00407EE0" w:rsidRPr="000665BB" w:rsidRDefault="006D2A41">
            <w:pPr>
              <w:widowControl/>
              <w:jc w:val="center"/>
              <w:textAlignment w:val="center"/>
              <w:rPr>
                <w:rFonts w:ascii="仿宋_GB2312" w:eastAsia="仿宋_GB2312" w:hAnsi="宋体" w:cs="仿宋_GB2312"/>
                <w:kern w:val="0"/>
                <w:sz w:val="22"/>
              </w:rPr>
            </w:pPr>
            <w:r w:rsidRPr="000665BB">
              <w:rPr>
                <w:rFonts w:ascii="仿宋_GB2312" w:eastAsia="仿宋_GB2312" w:hAnsi="宋体" w:cs="仿宋_GB2312" w:hint="eastAsia"/>
                <w:kern w:val="0"/>
                <w:sz w:val="22"/>
              </w:rPr>
              <w:t>20</w:t>
            </w:r>
          </w:p>
        </w:tc>
      </w:tr>
    </w:tbl>
    <w:p w:rsidR="00407EE0" w:rsidRPr="000665BB" w:rsidRDefault="00407EE0">
      <w:pPr>
        <w:jc w:val="left"/>
        <w:rPr>
          <w:rFonts w:ascii="等线" w:eastAsia="等线" w:hAnsi="等线"/>
          <w:b/>
          <w:sz w:val="24"/>
        </w:rPr>
      </w:pPr>
    </w:p>
    <w:p w:rsidR="000665BB" w:rsidRPr="000665BB" w:rsidRDefault="000665BB">
      <w:pPr>
        <w:jc w:val="left"/>
        <w:rPr>
          <w:rFonts w:ascii="等线" w:eastAsia="等线" w:hAnsi="等线"/>
          <w:b/>
          <w:sz w:val="24"/>
        </w:rPr>
      </w:pPr>
    </w:p>
    <w:sectPr w:rsidR="000665BB" w:rsidRPr="000665BB" w:rsidSect="00822D51">
      <w:footerReference w:type="default" r:id="rId36"/>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1FC" w:rsidRDefault="00D251FC">
      <w:r>
        <w:separator/>
      </w:r>
    </w:p>
  </w:endnote>
  <w:endnote w:type="continuationSeparator" w:id="0">
    <w:p w:rsidR="00D251FC" w:rsidRDefault="00D25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5BB" w:rsidRDefault="000305E2" w:rsidP="00850EBE">
    <w:pPr>
      <w:pStyle w:val="a5"/>
      <w:jc w:val="center"/>
    </w:pPr>
    <w:r>
      <w:rPr>
        <w:rFonts w:ascii="Times New Roman" w:eastAsia="Times New Roman" w:hAnsi="Times New Roman"/>
      </w:rPr>
      <w:fldChar w:fldCharType="begin"/>
    </w:r>
    <w:r w:rsidR="000665BB">
      <w:rPr>
        <w:rFonts w:ascii="Times New Roman" w:eastAsia="Times New Roman" w:hAnsi="Times New Roman"/>
      </w:rPr>
      <w:instrText>PAGE   \* MERGEFORMAT</w:instrText>
    </w:r>
    <w:r>
      <w:rPr>
        <w:rFonts w:ascii="Times New Roman" w:eastAsia="Times New Roman" w:hAnsi="Times New Roman"/>
      </w:rPr>
      <w:fldChar w:fldCharType="separate"/>
    </w:r>
    <w:r w:rsidR="00634AFE" w:rsidRPr="00634AFE">
      <w:rPr>
        <w:rFonts w:ascii="Times New Roman" w:eastAsia="Times New Roman" w:hAnsi="Times New Roman"/>
        <w:noProof/>
        <w:lang w:val="zh-CN"/>
      </w:rPr>
      <w:t>2</w:t>
    </w:r>
    <w:r>
      <w:rPr>
        <w:rFonts w:ascii="Times New Roman" w:eastAsia="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1FC" w:rsidRDefault="00D251FC">
      <w:r>
        <w:separator/>
      </w:r>
    </w:p>
  </w:footnote>
  <w:footnote w:type="continuationSeparator" w:id="0">
    <w:p w:rsidR="00D251FC" w:rsidRDefault="00D251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FA8"/>
    <w:multiLevelType w:val="hybridMultilevel"/>
    <w:tmpl w:val="600E7656"/>
    <w:lvl w:ilvl="0" w:tplc="4740AF70">
      <w:start w:val="1"/>
      <w:numFmt w:val="bullet"/>
      <w:lvlText w:val=""/>
      <w:lvlJc w:val="left"/>
      <w:pPr>
        <w:tabs>
          <w:tab w:val="num" w:pos="720"/>
        </w:tabs>
        <w:ind w:left="720" w:hanging="360"/>
      </w:pPr>
      <w:rPr>
        <w:rFonts w:ascii="Wingdings" w:hAnsi="Wingdings" w:hint="default"/>
      </w:rPr>
    </w:lvl>
    <w:lvl w:ilvl="1" w:tplc="D4045494" w:tentative="1">
      <w:start w:val="1"/>
      <w:numFmt w:val="bullet"/>
      <w:lvlText w:val=""/>
      <w:lvlJc w:val="left"/>
      <w:pPr>
        <w:tabs>
          <w:tab w:val="num" w:pos="1440"/>
        </w:tabs>
        <w:ind w:left="1440" w:hanging="360"/>
      </w:pPr>
      <w:rPr>
        <w:rFonts w:ascii="Wingdings" w:hAnsi="Wingdings" w:hint="default"/>
      </w:rPr>
    </w:lvl>
    <w:lvl w:ilvl="2" w:tplc="0A3E54A2" w:tentative="1">
      <w:start w:val="1"/>
      <w:numFmt w:val="bullet"/>
      <w:lvlText w:val=""/>
      <w:lvlJc w:val="left"/>
      <w:pPr>
        <w:tabs>
          <w:tab w:val="num" w:pos="2160"/>
        </w:tabs>
        <w:ind w:left="2160" w:hanging="360"/>
      </w:pPr>
      <w:rPr>
        <w:rFonts w:ascii="Wingdings" w:hAnsi="Wingdings" w:hint="default"/>
      </w:rPr>
    </w:lvl>
    <w:lvl w:ilvl="3" w:tplc="42D07B22" w:tentative="1">
      <w:start w:val="1"/>
      <w:numFmt w:val="bullet"/>
      <w:lvlText w:val=""/>
      <w:lvlJc w:val="left"/>
      <w:pPr>
        <w:tabs>
          <w:tab w:val="num" w:pos="2880"/>
        </w:tabs>
        <w:ind w:left="2880" w:hanging="360"/>
      </w:pPr>
      <w:rPr>
        <w:rFonts w:ascii="Wingdings" w:hAnsi="Wingdings" w:hint="default"/>
      </w:rPr>
    </w:lvl>
    <w:lvl w:ilvl="4" w:tplc="5E72D128" w:tentative="1">
      <w:start w:val="1"/>
      <w:numFmt w:val="bullet"/>
      <w:lvlText w:val=""/>
      <w:lvlJc w:val="left"/>
      <w:pPr>
        <w:tabs>
          <w:tab w:val="num" w:pos="3600"/>
        </w:tabs>
        <w:ind w:left="3600" w:hanging="360"/>
      </w:pPr>
      <w:rPr>
        <w:rFonts w:ascii="Wingdings" w:hAnsi="Wingdings" w:hint="default"/>
      </w:rPr>
    </w:lvl>
    <w:lvl w:ilvl="5" w:tplc="9320CC76" w:tentative="1">
      <w:start w:val="1"/>
      <w:numFmt w:val="bullet"/>
      <w:lvlText w:val=""/>
      <w:lvlJc w:val="left"/>
      <w:pPr>
        <w:tabs>
          <w:tab w:val="num" w:pos="4320"/>
        </w:tabs>
        <w:ind w:left="4320" w:hanging="360"/>
      </w:pPr>
      <w:rPr>
        <w:rFonts w:ascii="Wingdings" w:hAnsi="Wingdings" w:hint="default"/>
      </w:rPr>
    </w:lvl>
    <w:lvl w:ilvl="6" w:tplc="410CD83C" w:tentative="1">
      <w:start w:val="1"/>
      <w:numFmt w:val="bullet"/>
      <w:lvlText w:val=""/>
      <w:lvlJc w:val="left"/>
      <w:pPr>
        <w:tabs>
          <w:tab w:val="num" w:pos="5040"/>
        </w:tabs>
        <w:ind w:left="5040" w:hanging="360"/>
      </w:pPr>
      <w:rPr>
        <w:rFonts w:ascii="Wingdings" w:hAnsi="Wingdings" w:hint="default"/>
      </w:rPr>
    </w:lvl>
    <w:lvl w:ilvl="7" w:tplc="1CD4582C" w:tentative="1">
      <w:start w:val="1"/>
      <w:numFmt w:val="bullet"/>
      <w:lvlText w:val=""/>
      <w:lvlJc w:val="left"/>
      <w:pPr>
        <w:tabs>
          <w:tab w:val="num" w:pos="5760"/>
        </w:tabs>
        <w:ind w:left="5760" w:hanging="360"/>
      </w:pPr>
      <w:rPr>
        <w:rFonts w:ascii="Wingdings" w:hAnsi="Wingdings" w:hint="default"/>
      </w:rPr>
    </w:lvl>
    <w:lvl w:ilvl="8" w:tplc="FF68F8DE" w:tentative="1">
      <w:start w:val="1"/>
      <w:numFmt w:val="bullet"/>
      <w:lvlText w:val=""/>
      <w:lvlJc w:val="left"/>
      <w:pPr>
        <w:tabs>
          <w:tab w:val="num" w:pos="6480"/>
        </w:tabs>
        <w:ind w:left="6480" w:hanging="360"/>
      </w:pPr>
      <w:rPr>
        <w:rFonts w:ascii="Wingdings" w:hAnsi="Wingdings" w:hint="default"/>
      </w:rPr>
    </w:lvl>
  </w:abstractNum>
  <w:abstractNum w:abstractNumId="1">
    <w:nsid w:val="05071C39"/>
    <w:multiLevelType w:val="multilevel"/>
    <w:tmpl w:val="05071C39"/>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1DF039B5"/>
    <w:multiLevelType w:val="hybridMultilevel"/>
    <w:tmpl w:val="BFFC9648"/>
    <w:lvl w:ilvl="0" w:tplc="7634043C">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3B6BD5"/>
    <w:multiLevelType w:val="multilevel"/>
    <w:tmpl w:val="223B6BD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nsid w:val="28D41962"/>
    <w:multiLevelType w:val="singleLevel"/>
    <w:tmpl w:val="28D41962"/>
    <w:lvl w:ilvl="0">
      <w:start w:val="1"/>
      <w:numFmt w:val="decimal"/>
      <w:lvlText w:val="%1."/>
      <w:lvlJc w:val="left"/>
      <w:pPr>
        <w:ind w:left="425" w:hanging="425"/>
      </w:pPr>
      <w:rPr>
        <w:rFonts w:cs="Times New Roman" w:hint="default"/>
        <w:b w:val="0"/>
      </w:rPr>
    </w:lvl>
  </w:abstractNum>
  <w:abstractNum w:abstractNumId="5">
    <w:nsid w:val="336E3BD5"/>
    <w:multiLevelType w:val="multilevel"/>
    <w:tmpl w:val="336E3BD5"/>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43D91BB8"/>
    <w:multiLevelType w:val="hybridMultilevel"/>
    <w:tmpl w:val="1FF8DC3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5A9DEF9B"/>
    <w:multiLevelType w:val="singleLevel"/>
    <w:tmpl w:val="5A9DEF9B"/>
    <w:lvl w:ilvl="0">
      <w:start w:val="1"/>
      <w:numFmt w:val="decimal"/>
      <w:lvlText w:val="%1."/>
      <w:lvlJc w:val="left"/>
      <w:pPr>
        <w:ind w:left="425" w:hanging="425"/>
      </w:pPr>
      <w:rPr>
        <w:rFonts w:cs="Times New Roman" w:hint="default"/>
      </w:rPr>
    </w:lvl>
  </w:abstractNum>
  <w:abstractNum w:abstractNumId="8">
    <w:nsid w:val="61C46860"/>
    <w:multiLevelType w:val="multilevel"/>
    <w:tmpl w:val="61C46860"/>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nsid w:val="6AFB7AF0"/>
    <w:multiLevelType w:val="hybridMultilevel"/>
    <w:tmpl w:val="390A9236"/>
    <w:lvl w:ilvl="0" w:tplc="332A576C">
      <w:start w:val="1"/>
      <w:numFmt w:val="japaneseCounting"/>
      <w:lvlText w:val="第%1章"/>
      <w:lvlJc w:val="left"/>
      <w:pPr>
        <w:ind w:left="945" w:hanging="9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D771F5C"/>
    <w:multiLevelType w:val="hybridMultilevel"/>
    <w:tmpl w:val="973692B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3"/>
  </w:num>
  <w:num w:numId="2">
    <w:abstractNumId w:val="7"/>
  </w:num>
  <w:num w:numId="3">
    <w:abstractNumId w:val="5"/>
  </w:num>
  <w:num w:numId="4">
    <w:abstractNumId w:val="1"/>
  </w:num>
  <w:num w:numId="5">
    <w:abstractNumId w:val="8"/>
  </w:num>
  <w:num w:numId="6">
    <w:abstractNumId w:val="4"/>
  </w:num>
  <w:num w:numId="7">
    <w:abstractNumId w:val="9"/>
  </w:num>
  <w:num w:numId="8">
    <w:abstractNumId w:val="2"/>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trackRevisions/>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82FFA"/>
    <w:rsid w:val="00007A0F"/>
    <w:rsid w:val="0002123B"/>
    <w:rsid w:val="000305E2"/>
    <w:rsid w:val="00030F61"/>
    <w:rsid w:val="00031E5C"/>
    <w:rsid w:val="00032A8E"/>
    <w:rsid w:val="00034C6B"/>
    <w:rsid w:val="00035DE1"/>
    <w:rsid w:val="00035FF9"/>
    <w:rsid w:val="000362A8"/>
    <w:rsid w:val="000370DC"/>
    <w:rsid w:val="000437AF"/>
    <w:rsid w:val="00047604"/>
    <w:rsid w:val="000534E2"/>
    <w:rsid w:val="00054C85"/>
    <w:rsid w:val="00056F5A"/>
    <w:rsid w:val="0006212B"/>
    <w:rsid w:val="000665BB"/>
    <w:rsid w:val="00067397"/>
    <w:rsid w:val="000704F8"/>
    <w:rsid w:val="00071B3F"/>
    <w:rsid w:val="00073499"/>
    <w:rsid w:val="00075086"/>
    <w:rsid w:val="00081FCD"/>
    <w:rsid w:val="00082FFA"/>
    <w:rsid w:val="0008315F"/>
    <w:rsid w:val="0009083C"/>
    <w:rsid w:val="00096115"/>
    <w:rsid w:val="000966C9"/>
    <w:rsid w:val="0009673D"/>
    <w:rsid w:val="00096DF7"/>
    <w:rsid w:val="000A4B20"/>
    <w:rsid w:val="000A4FC4"/>
    <w:rsid w:val="000A509F"/>
    <w:rsid w:val="000B61B7"/>
    <w:rsid w:val="000C183E"/>
    <w:rsid w:val="000C3E19"/>
    <w:rsid w:val="000D2F6A"/>
    <w:rsid w:val="000D48F1"/>
    <w:rsid w:val="000E2913"/>
    <w:rsid w:val="000F496F"/>
    <w:rsid w:val="000F49BF"/>
    <w:rsid w:val="000F4C06"/>
    <w:rsid w:val="00102A2D"/>
    <w:rsid w:val="00105C03"/>
    <w:rsid w:val="0011051D"/>
    <w:rsid w:val="00115A5C"/>
    <w:rsid w:val="00126290"/>
    <w:rsid w:val="0013427B"/>
    <w:rsid w:val="00134B19"/>
    <w:rsid w:val="00143713"/>
    <w:rsid w:val="0014692A"/>
    <w:rsid w:val="0014739B"/>
    <w:rsid w:val="0015273D"/>
    <w:rsid w:val="001547A0"/>
    <w:rsid w:val="00157636"/>
    <w:rsid w:val="00157F10"/>
    <w:rsid w:val="00160F0F"/>
    <w:rsid w:val="00167E0C"/>
    <w:rsid w:val="00185827"/>
    <w:rsid w:val="00186133"/>
    <w:rsid w:val="00187AC8"/>
    <w:rsid w:val="0019140A"/>
    <w:rsid w:val="001952B8"/>
    <w:rsid w:val="001A0DA0"/>
    <w:rsid w:val="001A3A07"/>
    <w:rsid w:val="001B20CF"/>
    <w:rsid w:val="001B419C"/>
    <w:rsid w:val="001B4255"/>
    <w:rsid w:val="001C0D29"/>
    <w:rsid w:val="001C3C53"/>
    <w:rsid w:val="001D08A8"/>
    <w:rsid w:val="001D32F2"/>
    <w:rsid w:val="001D7DE3"/>
    <w:rsid w:val="001E1632"/>
    <w:rsid w:val="001E23F6"/>
    <w:rsid w:val="001E705E"/>
    <w:rsid w:val="001F01A7"/>
    <w:rsid w:val="001F4B3D"/>
    <w:rsid w:val="001F540E"/>
    <w:rsid w:val="0020028F"/>
    <w:rsid w:val="002045BA"/>
    <w:rsid w:val="002049EE"/>
    <w:rsid w:val="00205832"/>
    <w:rsid w:val="002068E4"/>
    <w:rsid w:val="00207201"/>
    <w:rsid w:val="002154F1"/>
    <w:rsid w:val="00222DCE"/>
    <w:rsid w:val="00226871"/>
    <w:rsid w:val="00227F97"/>
    <w:rsid w:val="00230185"/>
    <w:rsid w:val="00233829"/>
    <w:rsid w:val="0024059F"/>
    <w:rsid w:val="002435EC"/>
    <w:rsid w:val="00255CF5"/>
    <w:rsid w:val="00260711"/>
    <w:rsid w:val="00264AAA"/>
    <w:rsid w:val="00270525"/>
    <w:rsid w:val="00273594"/>
    <w:rsid w:val="00273CAE"/>
    <w:rsid w:val="00277209"/>
    <w:rsid w:val="00277F91"/>
    <w:rsid w:val="0028070F"/>
    <w:rsid w:val="00287767"/>
    <w:rsid w:val="00287E1D"/>
    <w:rsid w:val="00296896"/>
    <w:rsid w:val="00296D69"/>
    <w:rsid w:val="002A2FF9"/>
    <w:rsid w:val="002B2DFF"/>
    <w:rsid w:val="002B5BD2"/>
    <w:rsid w:val="002B6908"/>
    <w:rsid w:val="002C096C"/>
    <w:rsid w:val="002C2894"/>
    <w:rsid w:val="002C2C4E"/>
    <w:rsid w:val="002C3923"/>
    <w:rsid w:val="002D0C5A"/>
    <w:rsid w:val="002D1F07"/>
    <w:rsid w:val="002E088E"/>
    <w:rsid w:val="002E3C1A"/>
    <w:rsid w:val="002E451F"/>
    <w:rsid w:val="002E5478"/>
    <w:rsid w:val="002E5F87"/>
    <w:rsid w:val="002E74B9"/>
    <w:rsid w:val="002E7FCA"/>
    <w:rsid w:val="002F43F7"/>
    <w:rsid w:val="003010D7"/>
    <w:rsid w:val="00302476"/>
    <w:rsid w:val="00304FD4"/>
    <w:rsid w:val="00306348"/>
    <w:rsid w:val="003064DF"/>
    <w:rsid w:val="00306C34"/>
    <w:rsid w:val="003108FE"/>
    <w:rsid w:val="00311545"/>
    <w:rsid w:val="00323294"/>
    <w:rsid w:val="00330C88"/>
    <w:rsid w:val="0033161A"/>
    <w:rsid w:val="00332158"/>
    <w:rsid w:val="003364A8"/>
    <w:rsid w:val="00340556"/>
    <w:rsid w:val="00340DE3"/>
    <w:rsid w:val="003428AF"/>
    <w:rsid w:val="0034299A"/>
    <w:rsid w:val="00345EFA"/>
    <w:rsid w:val="00350D7F"/>
    <w:rsid w:val="003560F5"/>
    <w:rsid w:val="00366C49"/>
    <w:rsid w:val="003674FE"/>
    <w:rsid w:val="00390443"/>
    <w:rsid w:val="003A7053"/>
    <w:rsid w:val="003B099E"/>
    <w:rsid w:val="003B35FD"/>
    <w:rsid w:val="003B5CC5"/>
    <w:rsid w:val="003B625E"/>
    <w:rsid w:val="003C09E4"/>
    <w:rsid w:val="003D01DF"/>
    <w:rsid w:val="003D3EB2"/>
    <w:rsid w:val="003D4506"/>
    <w:rsid w:val="003D4846"/>
    <w:rsid w:val="003D6502"/>
    <w:rsid w:val="003D6F62"/>
    <w:rsid w:val="003D7BB7"/>
    <w:rsid w:val="003E3380"/>
    <w:rsid w:val="003E587C"/>
    <w:rsid w:val="003E67D9"/>
    <w:rsid w:val="003F25C2"/>
    <w:rsid w:val="003F26F2"/>
    <w:rsid w:val="003F2F8C"/>
    <w:rsid w:val="003F5A6F"/>
    <w:rsid w:val="003F5E9C"/>
    <w:rsid w:val="003F5EF9"/>
    <w:rsid w:val="003F6F1D"/>
    <w:rsid w:val="003F7A43"/>
    <w:rsid w:val="00407EE0"/>
    <w:rsid w:val="00413172"/>
    <w:rsid w:val="0041550D"/>
    <w:rsid w:val="00422E06"/>
    <w:rsid w:val="0042389F"/>
    <w:rsid w:val="0043732E"/>
    <w:rsid w:val="00437E84"/>
    <w:rsid w:val="00445355"/>
    <w:rsid w:val="00451BA7"/>
    <w:rsid w:val="0045218E"/>
    <w:rsid w:val="00456CEE"/>
    <w:rsid w:val="00456F47"/>
    <w:rsid w:val="004573D3"/>
    <w:rsid w:val="00461ECB"/>
    <w:rsid w:val="0046706A"/>
    <w:rsid w:val="00471512"/>
    <w:rsid w:val="00471A07"/>
    <w:rsid w:val="00471D13"/>
    <w:rsid w:val="0047332E"/>
    <w:rsid w:val="00476A9E"/>
    <w:rsid w:val="0047747A"/>
    <w:rsid w:val="00481CC4"/>
    <w:rsid w:val="0048292E"/>
    <w:rsid w:val="00482DF2"/>
    <w:rsid w:val="004847EF"/>
    <w:rsid w:val="004851EE"/>
    <w:rsid w:val="00492DE7"/>
    <w:rsid w:val="00494BAD"/>
    <w:rsid w:val="00496D15"/>
    <w:rsid w:val="004A1BA4"/>
    <w:rsid w:val="004C178D"/>
    <w:rsid w:val="004D03A3"/>
    <w:rsid w:val="004D4E0C"/>
    <w:rsid w:val="004E66D4"/>
    <w:rsid w:val="004F305C"/>
    <w:rsid w:val="00507D62"/>
    <w:rsid w:val="0051273B"/>
    <w:rsid w:val="00520438"/>
    <w:rsid w:val="005239B6"/>
    <w:rsid w:val="00527973"/>
    <w:rsid w:val="00530596"/>
    <w:rsid w:val="005331E3"/>
    <w:rsid w:val="0053773E"/>
    <w:rsid w:val="00537FE7"/>
    <w:rsid w:val="005400D0"/>
    <w:rsid w:val="005541B6"/>
    <w:rsid w:val="005543E3"/>
    <w:rsid w:val="00564391"/>
    <w:rsid w:val="00570DFC"/>
    <w:rsid w:val="00573F92"/>
    <w:rsid w:val="0057555E"/>
    <w:rsid w:val="00577D75"/>
    <w:rsid w:val="00580809"/>
    <w:rsid w:val="00581203"/>
    <w:rsid w:val="00583E26"/>
    <w:rsid w:val="00587048"/>
    <w:rsid w:val="00597ABC"/>
    <w:rsid w:val="005A1AFA"/>
    <w:rsid w:val="005A35DB"/>
    <w:rsid w:val="005A517B"/>
    <w:rsid w:val="005A6811"/>
    <w:rsid w:val="005A6AD2"/>
    <w:rsid w:val="005A7D25"/>
    <w:rsid w:val="005B573D"/>
    <w:rsid w:val="005B5973"/>
    <w:rsid w:val="005B7932"/>
    <w:rsid w:val="005C1556"/>
    <w:rsid w:val="005C24A3"/>
    <w:rsid w:val="005C3673"/>
    <w:rsid w:val="005C50CC"/>
    <w:rsid w:val="005D15CB"/>
    <w:rsid w:val="005D3D03"/>
    <w:rsid w:val="005E388A"/>
    <w:rsid w:val="005F06EC"/>
    <w:rsid w:val="005F4CB6"/>
    <w:rsid w:val="00600FE4"/>
    <w:rsid w:val="00604B13"/>
    <w:rsid w:val="00605F11"/>
    <w:rsid w:val="00606D0E"/>
    <w:rsid w:val="00606F68"/>
    <w:rsid w:val="006076C6"/>
    <w:rsid w:val="00616453"/>
    <w:rsid w:val="00617CC3"/>
    <w:rsid w:val="0063308F"/>
    <w:rsid w:val="00634AFE"/>
    <w:rsid w:val="00636956"/>
    <w:rsid w:val="00646406"/>
    <w:rsid w:val="0064725E"/>
    <w:rsid w:val="00654B11"/>
    <w:rsid w:val="006561C0"/>
    <w:rsid w:val="00656907"/>
    <w:rsid w:val="00664540"/>
    <w:rsid w:val="00673FCF"/>
    <w:rsid w:val="00677E10"/>
    <w:rsid w:val="00684E5E"/>
    <w:rsid w:val="00686D8E"/>
    <w:rsid w:val="00687C84"/>
    <w:rsid w:val="00693182"/>
    <w:rsid w:val="006A1121"/>
    <w:rsid w:val="006A1C4C"/>
    <w:rsid w:val="006A648B"/>
    <w:rsid w:val="006B1B53"/>
    <w:rsid w:val="006B2D6A"/>
    <w:rsid w:val="006B3927"/>
    <w:rsid w:val="006B70B4"/>
    <w:rsid w:val="006C34E0"/>
    <w:rsid w:val="006C7587"/>
    <w:rsid w:val="006D2930"/>
    <w:rsid w:val="006D2A41"/>
    <w:rsid w:val="006D5202"/>
    <w:rsid w:val="006D595C"/>
    <w:rsid w:val="006D7433"/>
    <w:rsid w:val="006E0ED6"/>
    <w:rsid w:val="006E25F6"/>
    <w:rsid w:val="006F2E98"/>
    <w:rsid w:val="006F4ED1"/>
    <w:rsid w:val="007016A5"/>
    <w:rsid w:val="00705B8D"/>
    <w:rsid w:val="00710677"/>
    <w:rsid w:val="00713E01"/>
    <w:rsid w:val="00714890"/>
    <w:rsid w:val="00714F3D"/>
    <w:rsid w:val="00720729"/>
    <w:rsid w:val="00724BD7"/>
    <w:rsid w:val="00725C51"/>
    <w:rsid w:val="00734831"/>
    <w:rsid w:val="00735888"/>
    <w:rsid w:val="00740053"/>
    <w:rsid w:val="007416B3"/>
    <w:rsid w:val="007421C6"/>
    <w:rsid w:val="00747652"/>
    <w:rsid w:val="00750C22"/>
    <w:rsid w:val="00760926"/>
    <w:rsid w:val="00762A63"/>
    <w:rsid w:val="00763758"/>
    <w:rsid w:val="00764D6E"/>
    <w:rsid w:val="0076642B"/>
    <w:rsid w:val="00767018"/>
    <w:rsid w:val="00767D1B"/>
    <w:rsid w:val="00776833"/>
    <w:rsid w:val="0078042F"/>
    <w:rsid w:val="007809C7"/>
    <w:rsid w:val="00780F82"/>
    <w:rsid w:val="00787F8C"/>
    <w:rsid w:val="00794007"/>
    <w:rsid w:val="00794110"/>
    <w:rsid w:val="00795DAD"/>
    <w:rsid w:val="007A00AA"/>
    <w:rsid w:val="007A7095"/>
    <w:rsid w:val="007B510D"/>
    <w:rsid w:val="007B5ADF"/>
    <w:rsid w:val="007B7E99"/>
    <w:rsid w:val="007D3C2E"/>
    <w:rsid w:val="007E300C"/>
    <w:rsid w:val="007E3A61"/>
    <w:rsid w:val="007E56CE"/>
    <w:rsid w:val="00801694"/>
    <w:rsid w:val="00814FF7"/>
    <w:rsid w:val="00815367"/>
    <w:rsid w:val="00822D51"/>
    <w:rsid w:val="0083075E"/>
    <w:rsid w:val="0083081A"/>
    <w:rsid w:val="008345BC"/>
    <w:rsid w:val="008431FD"/>
    <w:rsid w:val="00850EBE"/>
    <w:rsid w:val="0085147D"/>
    <w:rsid w:val="00855717"/>
    <w:rsid w:val="0086380F"/>
    <w:rsid w:val="00863991"/>
    <w:rsid w:val="00865D18"/>
    <w:rsid w:val="00866DD7"/>
    <w:rsid w:val="008745A7"/>
    <w:rsid w:val="00874FA1"/>
    <w:rsid w:val="00875FEB"/>
    <w:rsid w:val="00896C44"/>
    <w:rsid w:val="00897404"/>
    <w:rsid w:val="008A118C"/>
    <w:rsid w:val="008A266D"/>
    <w:rsid w:val="008A4BDB"/>
    <w:rsid w:val="008B13BD"/>
    <w:rsid w:val="008B5233"/>
    <w:rsid w:val="008B6273"/>
    <w:rsid w:val="008C1FC2"/>
    <w:rsid w:val="008C20C0"/>
    <w:rsid w:val="008D0B66"/>
    <w:rsid w:val="008E06DD"/>
    <w:rsid w:val="008E0AB7"/>
    <w:rsid w:val="008E2108"/>
    <w:rsid w:val="008E461D"/>
    <w:rsid w:val="008E48B0"/>
    <w:rsid w:val="008E6179"/>
    <w:rsid w:val="008F0AB7"/>
    <w:rsid w:val="008F3017"/>
    <w:rsid w:val="008F4048"/>
    <w:rsid w:val="008F6DFA"/>
    <w:rsid w:val="008F7AC1"/>
    <w:rsid w:val="00904846"/>
    <w:rsid w:val="009079E2"/>
    <w:rsid w:val="00914D41"/>
    <w:rsid w:val="0093166F"/>
    <w:rsid w:val="0093285B"/>
    <w:rsid w:val="00934468"/>
    <w:rsid w:val="009430CC"/>
    <w:rsid w:val="00947FC5"/>
    <w:rsid w:val="009512FD"/>
    <w:rsid w:val="00951408"/>
    <w:rsid w:val="0095701C"/>
    <w:rsid w:val="00965775"/>
    <w:rsid w:val="00970E7B"/>
    <w:rsid w:val="009718F1"/>
    <w:rsid w:val="00974CA0"/>
    <w:rsid w:val="00980B32"/>
    <w:rsid w:val="00984365"/>
    <w:rsid w:val="009844BC"/>
    <w:rsid w:val="00991CA3"/>
    <w:rsid w:val="00995697"/>
    <w:rsid w:val="009A175F"/>
    <w:rsid w:val="009A2B04"/>
    <w:rsid w:val="009A2F82"/>
    <w:rsid w:val="009A5AA4"/>
    <w:rsid w:val="009A64C4"/>
    <w:rsid w:val="009B500C"/>
    <w:rsid w:val="009C261B"/>
    <w:rsid w:val="009E16CA"/>
    <w:rsid w:val="009E1C99"/>
    <w:rsid w:val="009E2476"/>
    <w:rsid w:val="009E27FB"/>
    <w:rsid w:val="009E30F4"/>
    <w:rsid w:val="009E5C9B"/>
    <w:rsid w:val="009F1A0A"/>
    <w:rsid w:val="009F3FC7"/>
    <w:rsid w:val="009F4225"/>
    <w:rsid w:val="009F5569"/>
    <w:rsid w:val="009F67ED"/>
    <w:rsid w:val="009F748B"/>
    <w:rsid w:val="00A0120F"/>
    <w:rsid w:val="00A01AC1"/>
    <w:rsid w:val="00A11DC8"/>
    <w:rsid w:val="00A120FB"/>
    <w:rsid w:val="00A12831"/>
    <w:rsid w:val="00A14A25"/>
    <w:rsid w:val="00A17A2A"/>
    <w:rsid w:val="00A209D4"/>
    <w:rsid w:val="00A21D89"/>
    <w:rsid w:val="00A21EB3"/>
    <w:rsid w:val="00A239A7"/>
    <w:rsid w:val="00A24198"/>
    <w:rsid w:val="00A247C4"/>
    <w:rsid w:val="00A3429E"/>
    <w:rsid w:val="00A34372"/>
    <w:rsid w:val="00A34E22"/>
    <w:rsid w:val="00A400A6"/>
    <w:rsid w:val="00A50E51"/>
    <w:rsid w:val="00A53353"/>
    <w:rsid w:val="00A53C75"/>
    <w:rsid w:val="00A57B4C"/>
    <w:rsid w:val="00A70FA7"/>
    <w:rsid w:val="00A75355"/>
    <w:rsid w:val="00A75801"/>
    <w:rsid w:val="00A75B6D"/>
    <w:rsid w:val="00A80484"/>
    <w:rsid w:val="00A8316D"/>
    <w:rsid w:val="00A86EF8"/>
    <w:rsid w:val="00A8711B"/>
    <w:rsid w:val="00A91FBA"/>
    <w:rsid w:val="00A92C60"/>
    <w:rsid w:val="00A97BFF"/>
    <w:rsid w:val="00AA5344"/>
    <w:rsid w:val="00AA6ACC"/>
    <w:rsid w:val="00AC6178"/>
    <w:rsid w:val="00AD0083"/>
    <w:rsid w:val="00AD763C"/>
    <w:rsid w:val="00AE1930"/>
    <w:rsid w:val="00AE334E"/>
    <w:rsid w:val="00AE5322"/>
    <w:rsid w:val="00AF5CFA"/>
    <w:rsid w:val="00B00D1D"/>
    <w:rsid w:val="00B0117D"/>
    <w:rsid w:val="00B0261B"/>
    <w:rsid w:val="00B03DE5"/>
    <w:rsid w:val="00B05CB8"/>
    <w:rsid w:val="00B05CBB"/>
    <w:rsid w:val="00B11311"/>
    <w:rsid w:val="00B11451"/>
    <w:rsid w:val="00B13EF3"/>
    <w:rsid w:val="00B15B40"/>
    <w:rsid w:val="00B16E83"/>
    <w:rsid w:val="00B34100"/>
    <w:rsid w:val="00B42DAF"/>
    <w:rsid w:val="00B435E6"/>
    <w:rsid w:val="00B43989"/>
    <w:rsid w:val="00B44CAC"/>
    <w:rsid w:val="00B521A4"/>
    <w:rsid w:val="00B529E8"/>
    <w:rsid w:val="00B55F4E"/>
    <w:rsid w:val="00B57F67"/>
    <w:rsid w:val="00B61FB1"/>
    <w:rsid w:val="00B63D16"/>
    <w:rsid w:val="00B65D71"/>
    <w:rsid w:val="00B667D7"/>
    <w:rsid w:val="00B67BD2"/>
    <w:rsid w:val="00B710BB"/>
    <w:rsid w:val="00B73014"/>
    <w:rsid w:val="00B732FB"/>
    <w:rsid w:val="00B9326D"/>
    <w:rsid w:val="00B9657B"/>
    <w:rsid w:val="00BA2DE9"/>
    <w:rsid w:val="00BA30B0"/>
    <w:rsid w:val="00BA3D0B"/>
    <w:rsid w:val="00BA74E3"/>
    <w:rsid w:val="00BB0112"/>
    <w:rsid w:val="00BC2D93"/>
    <w:rsid w:val="00BC35CC"/>
    <w:rsid w:val="00BC5441"/>
    <w:rsid w:val="00BD48B3"/>
    <w:rsid w:val="00BE5B34"/>
    <w:rsid w:val="00BF0B04"/>
    <w:rsid w:val="00BF0EE9"/>
    <w:rsid w:val="00BF12E8"/>
    <w:rsid w:val="00BF2135"/>
    <w:rsid w:val="00BF6413"/>
    <w:rsid w:val="00BF718A"/>
    <w:rsid w:val="00C0451C"/>
    <w:rsid w:val="00C111B9"/>
    <w:rsid w:val="00C12425"/>
    <w:rsid w:val="00C2296D"/>
    <w:rsid w:val="00C2463A"/>
    <w:rsid w:val="00C32513"/>
    <w:rsid w:val="00C41576"/>
    <w:rsid w:val="00C53CD7"/>
    <w:rsid w:val="00C54F1B"/>
    <w:rsid w:val="00C64D43"/>
    <w:rsid w:val="00C657DD"/>
    <w:rsid w:val="00C659AD"/>
    <w:rsid w:val="00C73D16"/>
    <w:rsid w:val="00C74AA8"/>
    <w:rsid w:val="00C76121"/>
    <w:rsid w:val="00C92D4C"/>
    <w:rsid w:val="00C976E2"/>
    <w:rsid w:val="00CA0821"/>
    <w:rsid w:val="00CA1DC9"/>
    <w:rsid w:val="00CA4DDF"/>
    <w:rsid w:val="00CA55AB"/>
    <w:rsid w:val="00CB0E45"/>
    <w:rsid w:val="00CB13C4"/>
    <w:rsid w:val="00CB34E6"/>
    <w:rsid w:val="00CB3618"/>
    <w:rsid w:val="00CB6245"/>
    <w:rsid w:val="00CC2888"/>
    <w:rsid w:val="00CC4FE9"/>
    <w:rsid w:val="00CD06F3"/>
    <w:rsid w:val="00CD2E2B"/>
    <w:rsid w:val="00CE043C"/>
    <w:rsid w:val="00CE34CA"/>
    <w:rsid w:val="00CE5CC5"/>
    <w:rsid w:val="00CF2186"/>
    <w:rsid w:val="00CF5C7A"/>
    <w:rsid w:val="00CF6824"/>
    <w:rsid w:val="00D0159E"/>
    <w:rsid w:val="00D01BCC"/>
    <w:rsid w:val="00D02C93"/>
    <w:rsid w:val="00D04761"/>
    <w:rsid w:val="00D105D6"/>
    <w:rsid w:val="00D15330"/>
    <w:rsid w:val="00D21CA8"/>
    <w:rsid w:val="00D22433"/>
    <w:rsid w:val="00D24209"/>
    <w:rsid w:val="00D25047"/>
    <w:rsid w:val="00D251FC"/>
    <w:rsid w:val="00D30761"/>
    <w:rsid w:val="00D50827"/>
    <w:rsid w:val="00D52264"/>
    <w:rsid w:val="00D538D7"/>
    <w:rsid w:val="00D54D7B"/>
    <w:rsid w:val="00D55DB5"/>
    <w:rsid w:val="00D60CFB"/>
    <w:rsid w:val="00D62B18"/>
    <w:rsid w:val="00D634BE"/>
    <w:rsid w:val="00D670A3"/>
    <w:rsid w:val="00D70963"/>
    <w:rsid w:val="00D751CF"/>
    <w:rsid w:val="00D8023E"/>
    <w:rsid w:val="00D80310"/>
    <w:rsid w:val="00D824CE"/>
    <w:rsid w:val="00D857BB"/>
    <w:rsid w:val="00DA0FC5"/>
    <w:rsid w:val="00DB078E"/>
    <w:rsid w:val="00DB1BEB"/>
    <w:rsid w:val="00DB3F1F"/>
    <w:rsid w:val="00DD1BF9"/>
    <w:rsid w:val="00DD3269"/>
    <w:rsid w:val="00DE1B9B"/>
    <w:rsid w:val="00DE2D03"/>
    <w:rsid w:val="00DF06BC"/>
    <w:rsid w:val="00DF089B"/>
    <w:rsid w:val="00DF507E"/>
    <w:rsid w:val="00DF582C"/>
    <w:rsid w:val="00E00FAE"/>
    <w:rsid w:val="00E03B44"/>
    <w:rsid w:val="00E044D7"/>
    <w:rsid w:val="00E05622"/>
    <w:rsid w:val="00E06899"/>
    <w:rsid w:val="00E12DF9"/>
    <w:rsid w:val="00E17964"/>
    <w:rsid w:val="00E209C0"/>
    <w:rsid w:val="00E301F3"/>
    <w:rsid w:val="00E3056D"/>
    <w:rsid w:val="00E378D0"/>
    <w:rsid w:val="00E41555"/>
    <w:rsid w:val="00E41660"/>
    <w:rsid w:val="00E44C40"/>
    <w:rsid w:val="00E5787D"/>
    <w:rsid w:val="00E60E6F"/>
    <w:rsid w:val="00E61BD1"/>
    <w:rsid w:val="00E719FD"/>
    <w:rsid w:val="00E72788"/>
    <w:rsid w:val="00E72A70"/>
    <w:rsid w:val="00E72ADB"/>
    <w:rsid w:val="00E73E82"/>
    <w:rsid w:val="00E766D9"/>
    <w:rsid w:val="00E7787A"/>
    <w:rsid w:val="00E82C7F"/>
    <w:rsid w:val="00E86594"/>
    <w:rsid w:val="00E87ACA"/>
    <w:rsid w:val="00EA18C6"/>
    <w:rsid w:val="00EA1E19"/>
    <w:rsid w:val="00EA5949"/>
    <w:rsid w:val="00EB663E"/>
    <w:rsid w:val="00EC1019"/>
    <w:rsid w:val="00EC2E48"/>
    <w:rsid w:val="00EC3CD1"/>
    <w:rsid w:val="00ED0076"/>
    <w:rsid w:val="00ED04B6"/>
    <w:rsid w:val="00ED1B2D"/>
    <w:rsid w:val="00ED235A"/>
    <w:rsid w:val="00ED4D79"/>
    <w:rsid w:val="00EE5E66"/>
    <w:rsid w:val="00EF3588"/>
    <w:rsid w:val="00EF3839"/>
    <w:rsid w:val="00EF3983"/>
    <w:rsid w:val="00EF422B"/>
    <w:rsid w:val="00EF4231"/>
    <w:rsid w:val="00EF5EBE"/>
    <w:rsid w:val="00F02B34"/>
    <w:rsid w:val="00F1094A"/>
    <w:rsid w:val="00F10F8F"/>
    <w:rsid w:val="00F1224B"/>
    <w:rsid w:val="00F16FF9"/>
    <w:rsid w:val="00F173D4"/>
    <w:rsid w:val="00F212E6"/>
    <w:rsid w:val="00F24F0D"/>
    <w:rsid w:val="00F31C9D"/>
    <w:rsid w:val="00F37EAB"/>
    <w:rsid w:val="00F4070D"/>
    <w:rsid w:val="00F410AA"/>
    <w:rsid w:val="00F4119B"/>
    <w:rsid w:val="00F457F0"/>
    <w:rsid w:val="00F51BEE"/>
    <w:rsid w:val="00F52FC6"/>
    <w:rsid w:val="00F538EF"/>
    <w:rsid w:val="00F54EDD"/>
    <w:rsid w:val="00F62447"/>
    <w:rsid w:val="00F63B9E"/>
    <w:rsid w:val="00F6461C"/>
    <w:rsid w:val="00F6716C"/>
    <w:rsid w:val="00F72D3B"/>
    <w:rsid w:val="00F76C43"/>
    <w:rsid w:val="00F86B3C"/>
    <w:rsid w:val="00F86F18"/>
    <w:rsid w:val="00F93EB0"/>
    <w:rsid w:val="00FA3C2A"/>
    <w:rsid w:val="00FA7DC2"/>
    <w:rsid w:val="00FB1394"/>
    <w:rsid w:val="00FB4AD2"/>
    <w:rsid w:val="00FB5AA5"/>
    <w:rsid w:val="00FC28E6"/>
    <w:rsid w:val="00FC353A"/>
    <w:rsid w:val="00FC35DA"/>
    <w:rsid w:val="00FD2A08"/>
    <w:rsid w:val="00FE310F"/>
    <w:rsid w:val="00FE65C3"/>
    <w:rsid w:val="00FF107D"/>
    <w:rsid w:val="00FF449A"/>
    <w:rsid w:val="00FF6A74"/>
    <w:rsid w:val="1E5F5592"/>
    <w:rsid w:val="340323FE"/>
    <w:rsid w:val="378E5944"/>
    <w:rsid w:val="3976458B"/>
    <w:rsid w:val="58E408DB"/>
    <w:rsid w:val="6CA135D5"/>
    <w:rsid w:val="7DCE13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qFormat="1"/>
    <w:lsdException w:name="toc 2" w:locked="1" w:semiHidden="0" w:uiPriority="39" w:qFormat="1"/>
    <w:lsdException w:name="toc 3" w:locked="1" w:semiHidden="0" w:uiPriority="39"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nhideWhenUsed="0" w:qFormat="1"/>
    <w:lsdException w:name="header" w:semiHidden="0" w:unhideWhenUsed="0" w:qFormat="1"/>
    <w:lsdException w:name="footer" w:semiHidden="0" w:unhideWhenUsed="0" w:qFormat="1"/>
    <w:lsdException w:name="caption" w:locked="1" w:uiPriority="0" w:qFormat="1"/>
    <w:lsdException w:name="annotation reference"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lsdException w:name="Strong" w:locked="1" w:semiHidden="0" w:uiPriority="22" w:unhideWhenUsed="0" w:qFormat="1"/>
    <w:lsdException w:name="Emphasis" w:locked="1" w:semiHidden="0" w:uiPriority="0" w:unhideWhenUsed="0" w:qFormat="1"/>
    <w:lsdException w:name="Normal (Web)" w:semiHidden="0" w:unhideWhenUsed="0" w:qFormat="1"/>
    <w:lsdException w:name="Normal Table" w:qFormat="1"/>
    <w:lsdException w:name="annotation subject" w:unhideWhenUsed="0"/>
    <w:lsdException w:name="Balloon Text"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D51"/>
    <w:pPr>
      <w:widowControl w:val="0"/>
      <w:jc w:val="both"/>
    </w:pPr>
    <w:rPr>
      <w:rFonts w:ascii="Calibri" w:hAnsi="Calibri"/>
      <w:kern w:val="2"/>
      <w:sz w:val="21"/>
      <w:szCs w:val="22"/>
    </w:rPr>
  </w:style>
  <w:style w:type="paragraph" w:styleId="1">
    <w:name w:val="heading 1"/>
    <w:basedOn w:val="a"/>
    <w:next w:val="a"/>
    <w:link w:val="1Char"/>
    <w:qFormat/>
    <w:locked/>
    <w:rsid w:val="00822D51"/>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locked/>
    <w:rsid w:val="00822D5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qFormat/>
    <w:rsid w:val="00822D51"/>
    <w:pPr>
      <w:jc w:val="left"/>
    </w:pPr>
  </w:style>
  <w:style w:type="paragraph" w:styleId="3">
    <w:name w:val="toc 3"/>
    <w:basedOn w:val="a"/>
    <w:next w:val="a"/>
    <w:uiPriority w:val="39"/>
    <w:unhideWhenUsed/>
    <w:qFormat/>
    <w:locked/>
    <w:rsid w:val="00822D51"/>
    <w:pPr>
      <w:widowControl/>
      <w:spacing w:after="100" w:line="276" w:lineRule="auto"/>
      <w:ind w:left="440"/>
      <w:jc w:val="left"/>
    </w:pPr>
    <w:rPr>
      <w:rFonts w:asciiTheme="minorHAnsi" w:eastAsiaTheme="minorEastAsia" w:hAnsiTheme="minorHAnsi" w:cstheme="minorBidi"/>
      <w:kern w:val="0"/>
      <w:sz w:val="22"/>
    </w:rPr>
  </w:style>
  <w:style w:type="paragraph" w:styleId="a4">
    <w:name w:val="Balloon Text"/>
    <w:basedOn w:val="a"/>
    <w:link w:val="Char0"/>
    <w:uiPriority w:val="99"/>
    <w:semiHidden/>
    <w:qFormat/>
    <w:rsid w:val="00822D51"/>
    <w:rPr>
      <w:sz w:val="18"/>
      <w:szCs w:val="18"/>
    </w:rPr>
  </w:style>
  <w:style w:type="paragraph" w:styleId="a5">
    <w:name w:val="footer"/>
    <w:basedOn w:val="a"/>
    <w:link w:val="Char1"/>
    <w:uiPriority w:val="99"/>
    <w:qFormat/>
    <w:rsid w:val="00822D51"/>
    <w:pPr>
      <w:tabs>
        <w:tab w:val="center" w:pos="4153"/>
        <w:tab w:val="right" w:pos="8306"/>
      </w:tabs>
      <w:snapToGrid w:val="0"/>
      <w:jc w:val="left"/>
    </w:pPr>
    <w:rPr>
      <w:sz w:val="18"/>
      <w:szCs w:val="18"/>
    </w:rPr>
  </w:style>
  <w:style w:type="paragraph" w:styleId="a6">
    <w:name w:val="header"/>
    <w:basedOn w:val="a"/>
    <w:link w:val="Char2"/>
    <w:uiPriority w:val="99"/>
    <w:qFormat/>
    <w:rsid w:val="00822D5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locked/>
    <w:rsid w:val="00822D51"/>
    <w:pPr>
      <w:widowControl/>
      <w:tabs>
        <w:tab w:val="right" w:leader="dot" w:pos="8302"/>
      </w:tabs>
      <w:spacing w:after="100" w:line="276" w:lineRule="auto"/>
      <w:jc w:val="left"/>
    </w:pPr>
    <w:rPr>
      <w:rFonts w:ascii="黑体" w:eastAsia="黑体" w:hAnsi="黑体" w:cstheme="minorBidi"/>
      <w:b/>
      <w:kern w:val="0"/>
      <w:sz w:val="24"/>
      <w:szCs w:val="24"/>
    </w:rPr>
  </w:style>
  <w:style w:type="paragraph" w:styleId="20">
    <w:name w:val="toc 2"/>
    <w:basedOn w:val="a"/>
    <w:next w:val="a"/>
    <w:uiPriority w:val="39"/>
    <w:unhideWhenUsed/>
    <w:qFormat/>
    <w:locked/>
    <w:rsid w:val="00822D51"/>
    <w:pPr>
      <w:widowControl/>
      <w:spacing w:after="100" w:line="276" w:lineRule="auto"/>
      <w:ind w:left="220"/>
      <w:jc w:val="left"/>
    </w:pPr>
    <w:rPr>
      <w:rFonts w:asciiTheme="minorHAnsi" w:eastAsiaTheme="minorEastAsia" w:hAnsiTheme="minorHAnsi" w:cstheme="minorBidi"/>
      <w:kern w:val="0"/>
      <w:sz w:val="22"/>
    </w:rPr>
  </w:style>
  <w:style w:type="paragraph" w:styleId="a7">
    <w:name w:val="Normal (Web)"/>
    <w:basedOn w:val="a"/>
    <w:uiPriority w:val="99"/>
    <w:qFormat/>
    <w:rsid w:val="00822D51"/>
    <w:pPr>
      <w:widowControl/>
      <w:spacing w:beforeAutospacing="1" w:afterAutospacing="1"/>
      <w:jc w:val="left"/>
    </w:pPr>
    <w:rPr>
      <w:rFonts w:ascii="宋体" w:hAnsi="宋体" w:cs="宋体"/>
      <w:kern w:val="0"/>
      <w:sz w:val="24"/>
      <w:szCs w:val="24"/>
    </w:rPr>
  </w:style>
  <w:style w:type="paragraph" w:styleId="a8">
    <w:name w:val="annotation subject"/>
    <w:basedOn w:val="a3"/>
    <w:next w:val="a3"/>
    <w:link w:val="Char3"/>
    <w:uiPriority w:val="99"/>
    <w:semiHidden/>
    <w:rsid w:val="00822D51"/>
    <w:rPr>
      <w:b/>
      <w:bCs/>
    </w:rPr>
  </w:style>
  <w:style w:type="table" w:styleId="a9">
    <w:name w:val="Table Grid"/>
    <w:basedOn w:val="a1"/>
    <w:qFormat/>
    <w:rsid w:val="00822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rsid w:val="00822D51"/>
    <w:rPr>
      <w:rFonts w:cs="Times New Roman"/>
      <w:color w:val="0000FF"/>
      <w:u w:val="single"/>
    </w:rPr>
  </w:style>
  <w:style w:type="character" w:styleId="ab">
    <w:name w:val="annotation reference"/>
    <w:basedOn w:val="a0"/>
    <w:uiPriority w:val="99"/>
    <w:semiHidden/>
    <w:rsid w:val="00822D51"/>
    <w:rPr>
      <w:rFonts w:cs="Times New Roman"/>
      <w:sz w:val="21"/>
      <w:szCs w:val="21"/>
    </w:rPr>
  </w:style>
  <w:style w:type="character" w:customStyle="1" w:styleId="Char2">
    <w:name w:val="页眉 Char"/>
    <w:basedOn w:val="a0"/>
    <w:link w:val="a6"/>
    <w:uiPriority w:val="99"/>
    <w:qFormat/>
    <w:locked/>
    <w:rsid w:val="00822D51"/>
    <w:rPr>
      <w:rFonts w:cs="Times New Roman"/>
      <w:sz w:val="18"/>
      <w:szCs w:val="18"/>
    </w:rPr>
  </w:style>
  <w:style w:type="character" w:customStyle="1" w:styleId="Char1">
    <w:name w:val="页脚 Char"/>
    <w:basedOn w:val="a0"/>
    <w:link w:val="a5"/>
    <w:uiPriority w:val="99"/>
    <w:qFormat/>
    <w:locked/>
    <w:rsid w:val="00822D51"/>
    <w:rPr>
      <w:rFonts w:cs="Times New Roman"/>
      <w:sz w:val="18"/>
      <w:szCs w:val="18"/>
    </w:rPr>
  </w:style>
  <w:style w:type="character" w:customStyle="1" w:styleId="Char0">
    <w:name w:val="批注框文本 Char"/>
    <w:basedOn w:val="a0"/>
    <w:link w:val="a4"/>
    <w:uiPriority w:val="99"/>
    <w:semiHidden/>
    <w:qFormat/>
    <w:locked/>
    <w:rsid w:val="00822D51"/>
    <w:rPr>
      <w:rFonts w:cs="Times New Roman"/>
      <w:sz w:val="18"/>
      <w:szCs w:val="18"/>
    </w:rPr>
  </w:style>
  <w:style w:type="character" w:customStyle="1" w:styleId="Char">
    <w:name w:val="批注文字 Char"/>
    <w:basedOn w:val="a0"/>
    <w:link w:val="a3"/>
    <w:uiPriority w:val="99"/>
    <w:semiHidden/>
    <w:locked/>
    <w:rsid w:val="00822D51"/>
    <w:rPr>
      <w:rFonts w:cs="Times New Roman"/>
    </w:rPr>
  </w:style>
  <w:style w:type="character" w:customStyle="1" w:styleId="Char3">
    <w:name w:val="批注主题 Char"/>
    <w:basedOn w:val="Char"/>
    <w:link w:val="a8"/>
    <w:uiPriority w:val="99"/>
    <w:semiHidden/>
    <w:locked/>
    <w:rsid w:val="00822D51"/>
    <w:rPr>
      <w:rFonts w:cs="Times New Roman"/>
      <w:b/>
      <w:bCs/>
    </w:rPr>
  </w:style>
  <w:style w:type="paragraph" w:styleId="ac">
    <w:name w:val="List Paragraph"/>
    <w:basedOn w:val="a"/>
    <w:uiPriority w:val="99"/>
    <w:qFormat/>
    <w:rsid w:val="00822D51"/>
    <w:pPr>
      <w:ind w:firstLineChars="200" w:firstLine="420"/>
    </w:pPr>
  </w:style>
  <w:style w:type="paragraph" w:customStyle="1" w:styleId="11">
    <w:name w:val="修订1"/>
    <w:hidden/>
    <w:uiPriority w:val="99"/>
    <w:semiHidden/>
    <w:rsid w:val="00822D51"/>
    <w:rPr>
      <w:rFonts w:ascii="Calibri" w:hAnsi="Calibri"/>
      <w:kern w:val="2"/>
      <w:sz w:val="21"/>
      <w:szCs w:val="22"/>
    </w:rPr>
  </w:style>
  <w:style w:type="paragraph" w:customStyle="1" w:styleId="Style22">
    <w:name w:val="_Style 22"/>
    <w:basedOn w:val="a"/>
    <w:next w:val="ac"/>
    <w:uiPriority w:val="99"/>
    <w:rsid w:val="00822D51"/>
    <w:pPr>
      <w:ind w:firstLineChars="200" w:firstLine="420"/>
    </w:pPr>
    <w:rPr>
      <w:szCs w:val="24"/>
    </w:rPr>
  </w:style>
  <w:style w:type="character" w:customStyle="1" w:styleId="cur">
    <w:name w:val="cur"/>
    <w:uiPriority w:val="99"/>
    <w:rsid w:val="00822D51"/>
    <w:rPr>
      <w:b/>
    </w:rPr>
  </w:style>
  <w:style w:type="character" w:customStyle="1" w:styleId="1Char">
    <w:name w:val="标题 1 Char"/>
    <w:basedOn w:val="a0"/>
    <w:link w:val="1"/>
    <w:rsid w:val="00822D51"/>
    <w:rPr>
      <w:b/>
      <w:bCs/>
      <w:kern w:val="44"/>
      <w:sz w:val="44"/>
      <w:szCs w:val="44"/>
    </w:rPr>
  </w:style>
  <w:style w:type="paragraph" w:customStyle="1" w:styleId="TOC1">
    <w:name w:val="TOC 标题1"/>
    <w:basedOn w:val="1"/>
    <w:next w:val="a"/>
    <w:uiPriority w:val="39"/>
    <w:semiHidden/>
    <w:unhideWhenUsed/>
    <w:qFormat/>
    <w:rsid w:val="00822D5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rsid w:val="00822D51"/>
    <w:rPr>
      <w:rFonts w:asciiTheme="majorHAnsi" w:eastAsiaTheme="majorEastAsia" w:hAnsiTheme="majorHAnsi" w:cstheme="majorBidi"/>
      <w:b/>
      <w:bCs/>
      <w:sz w:val="32"/>
      <w:szCs w:val="32"/>
    </w:rPr>
  </w:style>
  <w:style w:type="paragraph" w:styleId="ad">
    <w:name w:val="Date"/>
    <w:basedOn w:val="a"/>
    <w:next w:val="a"/>
    <w:link w:val="Char4"/>
    <w:uiPriority w:val="99"/>
    <w:semiHidden/>
    <w:unhideWhenUsed/>
    <w:rsid w:val="00BD48B3"/>
    <w:pPr>
      <w:ind w:leftChars="2500" w:left="100"/>
    </w:pPr>
  </w:style>
  <w:style w:type="character" w:customStyle="1" w:styleId="Char4">
    <w:name w:val="日期 Char"/>
    <w:basedOn w:val="a0"/>
    <w:link w:val="ad"/>
    <w:uiPriority w:val="99"/>
    <w:semiHidden/>
    <w:rsid w:val="00BD48B3"/>
    <w:rPr>
      <w:rFonts w:ascii="Calibri" w:hAnsi="Calibri"/>
      <w:kern w:val="2"/>
      <w:sz w:val="21"/>
      <w:szCs w:val="22"/>
    </w:rPr>
  </w:style>
  <w:style w:type="character" w:styleId="ae">
    <w:name w:val="Strong"/>
    <w:basedOn w:val="a0"/>
    <w:uiPriority w:val="22"/>
    <w:qFormat/>
    <w:locked/>
    <w:rsid w:val="003D6F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qFormat="1"/>
    <w:lsdException w:name="toc 2" w:locked="1" w:semiHidden="0" w:uiPriority="39" w:qFormat="1"/>
    <w:lsdException w:name="toc 3" w:locked="1" w:semiHidden="0" w:uiPriority="39"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nhideWhenUsed="0" w:qFormat="1"/>
    <w:lsdException w:name="header" w:semiHidden="0" w:unhideWhenUsed="0" w:qFormat="1"/>
    <w:lsdException w:name="footer" w:semiHidden="0" w:unhideWhenUsed="0" w:qFormat="1"/>
    <w:lsdException w:name="caption" w:locked="1" w:uiPriority="0" w:qFormat="1"/>
    <w:lsdException w:name="annotation reference"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lsdException w:name="Strong" w:locked="1" w:semiHidden="0" w:uiPriority="0" w:unhideWhenUsed="0" w:qFormat="1"/>
    <w:lsdException w:name="Emphasis" w:locked="1" w:semiHidden="0" w:uiPriority="0" w:unhideWhenUsed="0" w:qFormat="1"/>
    <w:lsdException w:name="Normal (Web)" w:semiHidden="0" w:unhideWhenUsed="0" w:qFormat="1"/>
    <w:lsdException w:name="Normal Table" w:qFormat="1"/>
    <w:lsdException w:name="annotation subject" w:unhideWhenUsed="0"/>
    <w:lsdException w:name="Balloon Text"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locked/>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locke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qFormat/>
    <w:pPr>
      <w:jc w:val="left"/>
    </w:pPr>
  </w:style>
  <w:style w:type="paragraph" w:styleId="3">
    <w:name w:val="toc 3"/>
    <w:basedOn w:val="a"/>
    <w:next w:val="a"/>
    <w:uiPriority w:val="39"/>
    <w:unhideWhenUsed/>
    <w:qFormat/>
    <w:locked/>
    <w:pPr>
      <w:widowControl/>
      <w:spacing w:after="100" w:line="276" w:lineRule="auto"/>
      <w:ind w:left="440"/>
      <w:jc w:val="left"/>
    </w:pPr>
    <w:rPr>
      <w:rFonts w:asciiTheme="minorHAnsi" w:eastAsiaTheme="minorEastAsia" w:hAnsiTheme="minorHAnsi" w:cstheme="minorBidi"/>
      <w:kern w:val="0"/>
      <w:sz w:val="22"/>
    </w:rPr>
  </w:style>
  <w:style w:type="paragraph" w:styleId="a4">
    <w:name w:val="Balloon Text"/>
    <w:basedOn w:val="a"/>
    <w:link w:val="Char0"/>
    <w:uiPriority w:val="99"/>
    <w:semiHidden/>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locked/>
    <w:pPr>
      <w:widowControl/>
      <w:tabs>
        <w:tab w:val="right" w:leader="dot" w:pos="8302"/>
      </w:tabs>
      <w:spacing w:after="100" w:line="276" w:lineRule="auto"/>
      <w:jc w:val="left"/>
    </w:pPr>
    <w:rPr>
      <w:rFonts w:ascii="黑体" w:eastAsia="黑体" w:hAnsi="黑体" w:cstheme="minorBidi"/>
      <w:b/>
      <w:kern w:val="0"/>
      <w:sz w:val="24"/>
      <w:szCs w:val="24"/>
    </w:rPr>
  </w:style>
  <w:style w:type="paragraph" w:styleId="20">
    <w:name w:val="toc 2"/>
    <w:basedOn w:val="a"/>
    <w:next w:val="a"/>
    <w:uiPriority w:val="39"/>
    <w:unhideWhenUsed/>
    <w:qFormat/>
    <w:locked/>
    <w:pPr>
      <w:widowControl/>
      <w:spacing w:after="100" w:line="276" w:lineRule="auto"/>
      <w:ind w:left="220"/>
      <w:jc w:val="left"/>
    </w:pPr>
    <w:rPr>
      <w:rFonts w:asciiTheme="minorHAnsi" w:eastAsiaTheme="minorEastAsia" w:hAnsiTheme="minorHAnsi" w:cstheme="minorBidi"/>
      <w:kern w:val="0"/>
      <w:sz w:val="22"/>
    </w:rPr>
  </w:style>
  <w:style w:type="paragraph" w:styleId="a7">
    <w:name w:val="Normal (Web)"/>
    <w:basedOn w:val="a"/>
    <w:uiPriority w:val="99"/>
    <w:qFormat/>
    <w:pPr>
      <w:widowControl/>
      <w:spacing w:beforeAutospacing="1" w:afterAutospacing="1"/>
      <w:jc w:val="left"/>
    </w:pPr>
    <w:rPr>
      <w:rFonts w:ascii="宋体" w:hAnsi="宋体" w:cs="宋体"/>
      <w:kern w:val="0"/>
      <w:sz w:val="24"/>
      <w:szCs w:val="24"/>
    </w:rPr>
  </w:style>
  <w:style w:type="paragraph" w:styleId="a8">
    <w:name w:val="annotation subject"/>
    <w:basedOn w:val="a3"/>
    <w:next w:val="a3"/>
    <w:link w:val="Char3"/>
    <w:uiPriority w:val="99"/>
    <w:semiHidden/>
    <w:rPr>
      <w:b/>
      <w:bCs/>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rPr>
      <w:rFonts w:cs="Times New Roman"/>
      <w:color w:val="0000FF"/>
      <w:u w:val="single"/>
    </w:rPr>
  </w:style>
  <w:style w:type="character" w:styleId="ab">
    <w:name w:val="annotation reference"/>
    <w:basedOn w:val="a0"/>
    <w:uiPriority w:val="99"/>
    <w:semiHidden/>
    <w:rPr>
      <w:rFonts w:cs="Times New Roman"/>
      <w:sz w:val="21"/>
      <w:szCs w:val="21"/>
    </w:rPr>
  </w:style>
  <w:style w:type="character" w:customStyle="1" w:styleId="Char2">
    <w:name w:val="页眉 Char"/>
    <w:basedOn w:val="a0"/>
    <w:link w:val="a6"/>
    <w:uiPriority w:val="99"/>
    <w:qFormat/>
    <w:locked/>
    <w:rPr>
      <w:rFonts w:cs="Times New Roman"/>
      <w:sz w:val="18"/>
      <w:szCs w:val="18"/>
    </w:rPr>
  </w:style>
  <w:style w:type="character" w:customStyle="1" w:styleId="Char1">
    <w:name w:val="页脚 Char"/>
    <w:basedOn w:val="a0"/>
    <w:link w:val="a5"/>
    <w:uiPriority w:val="99"/>
    <w:qFormat/>
    <w:locked/>
    <w:rPr>
      <w:rFonts w:cs="Times New Roman"/>
      <w:sz w:val="18"/>
      <w:szCs w:val="18"/>
    </w:rPr>
  </w:style>
  <w:style w:type="character" w:customStyle="1" w:styleId="Char0">
    <w:name w:val="批注框文本 Char"/>
    <w:basedOn w:val="a0"/>
    <w:link w:val="a4"/>
    <w:uiPriority w:val="99"/>
    <w:semiHidden/>
    <w:qFormat/>
    <w:locked/>
    <w:rPr>
      <w:rFonts w:cs="Times New Roman"/>
      <w:sz w:val="18"/>
      <w:szCs w:val="18"/>
    </w:rPr>
  </w:style>
  <w:style w:type="character" w:customStyle="1" w:styleId="Char">
    <w:name w:val="批注文字 Char"/>
    <w:basedOn w:val="a0"/>
    <w:link w:val="a3"/>
    <w:uiPriority w:val="99"/>
    <w:semiHidden/>
    <w:locked/>
    <w:rPr>
      <w:rFonts w:cs="Times New Roman"/>
    </w:rPr>
  </w:style>
  <w:style w:type="character" w:customStyle="1" w:styleId="Char3">
    <w:name w:val="批注主题 Char"/>
    <w:basedOn w:val="Char"/>
    <w:link w:val="a8"/>
    <w:uiPriority w:val="99"/>
    <w:semiHidden/>
    <w:locked/>
    <w:rPr>
      <w:rFonts w:cs="Times New Roman"/>
      <w:b/>
      <w:bCs/>
    </w:rPr>
  </w:style>
  <w:style w:type="paragraph" w:styleId="ac">
    <w:name w:val="List Paragraph"/>
    <w:basedOn w:val="a"/>
    <w:uiPriority w:val="99"/>
    <w:qFormat/>
    <w:pPr>
      <w:ind w:firstLineChars="200" w:firstLine="420"/>
    </w:pPr>
  </w:style>
  <w:style w:type="paragraph" w:customStyle="1" w:styleId="11">
    <w:name w:val="修订1"/>
    <w:hidden/>
    <w:uiPriority w:val="99"/>
    <w:semiHidden/>
    <w:rPr>
      <w:rFonts w:ascii="Calibri" w:hAnsi="Calibri"/>
      <w:kern w:val="2"/>
      <w:sz w:val="21"/>
      <w:szCs w:val="22"/>
    </w:rPr>
  </w:style>
  <w:style w:type="paragraph" w:customStyle="1" w:styleId="Style22">
    <w:name w:val="_Style 22"/>
    <w:basedOn w:val="a"/>
    <w:next w:val="ac"/>
    <w:uiPriority w:val="99"/>
    <w:pPr>
      <w:ind w:firstLineChars="200" w:firstLine="420"/>
    </w:pPr>
    <w:rPr>
      <w:szCs w:val="24"/>
    </w:rPr>
  </w:style>
  <w:style w:type="character" w:customStyle="1" w:styleId="cur">
    <w:name w:val="cur"/>
    <w:uiPriority w:val="99"/>
    <w:rPr>
      <w:b/>
    </w:rPr>
  </w:style>
  <w:style w:type="character" w:customStyle="1" w:styleId="1Char">
    <w:name w:val="标题 1 Char"/>
    <w:basedOn w:val="a0"/>
    <w:link w:val="1"/>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63623">
      <w:bodyDiv w:val="1"/>
      <w:marLeft w:val="0"/>
      <w:marRight w:val="0"/>
      <w:marTop w:val="0"/>
      <w:marBottom w:val="0"/>
      <w:divBdr>
        <w:top w:val="none" w:sz="0" w:space="0" w:color="auto"/>
        <w:left w:val="none" w:sz="0" w:space="0" w:color="auto"/>
        <w:bottom w:val="none" w:sz="0" w:space="0" w:color="auto"/>
        <w:right w:val="none" w:sz="0" w:space="0" w:color="auto"/>
      </w:divBdr>
    </w:div>
    <w:div w:id="446581029">
      <w:bodyDiv w:val="1"/>
      <w:marLeft w:val="0"/>
      <w:marRight w:val="0"/>
      <w:marTop w:val="0"/>
      <w:marBottom w:val="0"/>
      <w:divBdr>
        <w:top w:val="none" w:sz="0" w:space="0" w:color="auto"/>
        <w:left w:val="none" w:sz="0" w:space="0" w:color="auto"/>
        <w:bottom w:val="none" w:sz="0" w:space="0" w:color="auto"/>
        <w:right w:val="none" w:sz="0" w:space="0" w:color="auto"/>
      </w:divBdr>
    </w:div>
    <w:div w:id="673263502">
      <w:bodyDiv w:val="1"/>
      <w:marLeft w:val="0"/>
      <w:marRight w:val="0"/>
      <w:marTop w:val="0"/>
      <w:marBottom w:val="0"/>
      <w:divBdr>
        <w:top w:val="none" w:sz="0" w:space="0" w:color="auto"/>
        <w:left w:val="none" w:sz="0" w:space="0" w:color="auto"/>
        <w:bottom w:val="none" w:sz="0" w:space="0" w:color="auto"/>
        <w:right w:val="none" w:sz="0" w:space="0" w:color="auto"/>
      </w:divBdr>
      <w:divsChild>
        <w:div w:id="52849883">
          <w:marLeft w:val="331"/>
          <w:marRight w:val="0"/>
          <w:marTop w:val="0"/>
          <w:marBottom w:val="0"/>
          <w:divBdr>
            <w:top w:val="none" w:sz="0" w:space="0" w:color="auto"/>
            <w:left w:val="none" w:sz="0" w:space="0" w:color="auto"/>
            <w:bottom w:val="none" w:sz="0" w:space="0" w:color="auto"/>
            <w:right w:val="none" w:sz="0" w:space="0" w:color="auto"/>
          </w:divBdr>
        </w:div>
      </w:divsChild>
    </w:div>
    <w:div w:id="829364583">
      <w:bodyDiv w:val="1"/>
      <w:marLeft w:val="0"/>
      <w:marRight w:val="0"/>
      <w:marTop w:val="0"/>
      <w:marBottom w:val="0"/>
      <w:divBdr>
        <w:top w:val="none" w:sz="0" w:space="0" w:color="auto"/>
        <w:left w:val="none" w:sz="0" w:space="0" w:color="auto"/>
        <w:bottom w:val="none" w:sz="0" w:space="0" w:color="auto"/>
        <w:right w:val="none" w:sz="0" w:space="0" w:color="auto"/>
      </w:divBdr>
    </w:div>
    <w:div w:id="922178222">
      <w:bodyDiv w:val="1"/>
      <w:marLeft w:val="0"/>
      <w:marRight w:val="0"/>
      <w:marTop w:val="0"/>
      <w:marBottom w:val="0"/>
      <w:divBdr>
        <w:top w:val="none" w:sz="0" w:space="0" w:color="auto"/>
        <w:left w:val="none" w:sz="0" w:space="0" w:color="auto"/>
        <w:bottom w:val="none" w:sz="0" w:space="0" w:color="auto"/>
        <w:right w:val="none" w:sz="0" w:space="0" w:color="auto"/>
      </w:divBdr>
    </w:div>
    <w:div w:id="1134905950">
      <w:bodyDiv w:val="1"/>
      <w:marLeft w:val="0"/>
      <w:marRight w:val="0"/>
      <w:marTop w:val="0"/>
      <w:marBottom w:val="0"/>
      <w:divBdr>
        <w:top w:val="none" w:sz="0" w:space="0" w:color="auto"/>
        <w:left w:val="none" w:sz="0" w:space="0" w:color="auto"/>
        <w:bottom w:val="none" w:sz="0" w:space="0" w:color="auto"/>
        <w:right w:val="none" w:sz="0" w:space="0" w:color="auto"/>
      </w:divBdr>
    </w:div>
    <w:div w:id="1221596140">
      <w:bodyDiv w:val="1"/>
      <w:marLeft w:val="0"/>
      <w:marRight w:val="0"/>
      <w:marTop w:val="0"/>
      <w:marBottom w:val="0"/>
      <w:divBdr>
        <w:top w:val="none" w:sz="0" w:space="0" w:color="auto"/>
        <w:left w:val="none" w:sz="0" w:space="0" w:color="auto"/>
        <w:bottom w:val="none" w:sz="0" w:space="0" w:color="auto"/>
        <w:right w:val="none" w:sz="0" w:space="0" w:color="auto"/>
      </w:divBdr>
    </w:div>
    <w:div w:id="1564562995">
      <w:bodyDiv w:val="1"/>
      <w:marLeft w:val="0"/>
      <w:marRight w:val="0"/>
      <w:marTop w:val="0"/>
      <w:marBottom w:val="0"/>
      <w:divBdr>
        <w:top w:val="none" w:sz="0" w:space="0" w:color="auto"/>
        <w:left w:val="none" w:sz="0" w:space="0" w:color="auto"/>
        <w:bottom w:val="none" w:sz="0" w:space="0" w:color="auto"/>
        <w:right w:val="none" w:sz="0" w:space="0" w:color="auto"/>
      </w:divBdr>
    </w:div>
    <w:div w:id="1647011669">
      <w:bodyDiv w:val="1"/>
      <w:marLeft w:val="0"/>
      <w:marRight w:val="0"/>
      <w:marTop w:val="0"/>
      <w:marBottom w:val="0"/>
      <w:divBdr>
        <w:top w:val="none" w:sz="0" w:space="0" w:color="auto"/>
        <w:left w:val="none" w:sz="0" w:space="0" w:color="auto"/>
        <w:bottom w:val="none" w:sz="0" w:space="0" w:color="auto"/>
        <w:right w:val="none" w:sz="0" w:space="0" w:color="auto"/>
      </w:divBdr>
    </w:div>
    <w:div w:id="1759477663">
      <w:bodyDiv w:val="1"/>
      <w:marLeft w:val="0"/>
      <w:marRight w:val="0"/>
      <w:marTop w:val="0"/>
      <w:marBottom w:val="0"/>
      <w:divBdr>
        <w:top w:val="none" w:sz="0" w:space="0" w:color="auto"/>
        <w:left w:val="none" w:sz="0" w:space="0" w:color="auto"/>
        <w:bottom w:val="none" w:sz="0" w:space="0" w:color="auto"/>
        <w:right w:val="none" w:sz="0" w:space="0" w:color="auto"/>
      </w:divBdr>
    </w:div>
    <w:div w:id="1982342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baike.so.com/doc/4643788-4856797.html"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121.8.227.76/web/Home.aspx"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zrea.org.cn/website/consumer/index.jsp"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baike.so.com/doc/2975562-3138742.html" TargetMode="Externa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713F19-5A75-4081-918B-4CAFBF4C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1600</TotalTime>
  <Pages>48</Pages>
  <Words>4674</Words>
  <Characters>26648</Characters>
  <Application>Microsoft Office Word</Application>
  <DocSecurity>0</DocSecurity>
  <Lines>222</Lines>
  <Paragraphs>62</Paragraphs>
  <ScaleCrop>false</ScaleCrop>
  <Company/>
  <LinksUpToDate>false</LinksUpToDate>
  <CharactersWithSpaces>31260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Liaoqw</dc:creator>
  <cp:lastModifiedBy>于璐</cp:lastModifiedBy>
  <cp:revision>67</cp:revision>
  <cp:lastPrinted>2019-05-07T02:54:00Z</cp:lastPrinted>
  <dcterms:created xsi:type="dcterms:W3CDTF">2019-03-27T03:16:00Z</dcterms:created>
  <dcterms:modified xsi:type="dcterms:W3CDTF">2019-05-15T10:26:00Z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